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D609F" w14:textId="180929BD" w:rsidR="00EA4ED7" w:rsidRPr="004E4283" w:rsidRDefault="004C085F" w:rsidP="00E50649">
      <w:pPr>
        <w:jc w:val="both"/>
        <w:rPr>
          <w:rStyle w:val="IntenseReference"/>
          <w:rFonts w:asciiTheme="minorHAnsi" w:hAnsiTheme="minorHAnsi"/>
          <w:lang w:val="en-GB"/>
        </w:rPr>
      </w:pPr>
      <w:bookmarkStart w:id="0" w:name="_GoBack"/>
      <w:bookmarkEnd w:id="0"/>
      <w:r w:rsidRPr="004E4283">
        <w:rPr>
          <w:rStyle w:val="IntenseReference"/>
          <w:rFonts w:asciiTheme="minorHAnsi" w:hAnsiTheme="minorHAnsi"/>
          <w:bCs w:val="0"/>
          <w:noProof/>
        </w:rPr>
        <w:drawing>
          <wp:anchor distT="0" distB="0" distL="114300" distR="114300" simplePos="0" relativeHeight="251709440" behindDoc="0" locked="0" layoutInCell="1" allowOverlap="1" wp14:anchorId="65B5BCA8" wp14:editId="66E270AA">
            <wp:simplePos x="0" y="0"/>
            <wp:positionH relativeFrom="column">
              <wp:align>left</wp:align>
            </wp:positionH>
            <wp:positionV relativeFrom="paragraph">
              <wp:align>top</wp:align>
            </wp:positionV>
            <wp:extent cx="3242945" cy="1261745"/>
            <wp:effectExtent l="0" t="0" r="825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242945" cy="1261745"/>
                    </a:xfrm>
                    <a:prstGeom prst="rect">
                      <a:avLst/>
                    </a:prstGeom>
                    <a:noFill/>
                    <a:ln>
                      <a:noFill/>
                    </a:ln>
                  </pic:spPr>
                </pic:pic>
              </a:graphicData>
            </a:graphic>
          </wp:anchor>
        </w:drawing>
      </w:r>
      <w:r w:rsidR="00BC1F49" w:rsidRPr="004E4283">
        <w:rPr>
          <w:rStyle w:val="IntenseReference"/>
          <w:rFonts w:asciiTheme="minorHAnsi" w:hAnsiTheme="minorHAnsi"/>
          <w:lang w:val="en-GB"/>
        </w:rPr>
        <w:br w:type="textWrapping" w:clear="all"/>
      </w:r>
    </w:p>
    <w:p w14:paraId="0AA060DF" w14:textId="77777777" w:rsidR="00EA4ED7" w:rsidRPr="004E4283" w:rsidRDefault="00EA4ED7" w:rsidP="00E50649">
      <w:pPr>
        <w:jc w:val="both"/>
        <w:rPr>
          <w:rFonts w:asciiTheme="minorHAnsi" w:hAnsiTheme="minorHAnsi"/>
          <w:lang w:val="en-GB"/>
        </w:rPr>
      </w:pPr>
    </w:p>
    <w:p w14:paraId="45B10BD4" w14:textId="77777777" w:rsidR="00EA4ED7" w:rsidRPr="004E4283" w:rsidRDefault="00EA4ED7" w:rsidP="00E50649">
      <w:pPr>
        <w:jc w:val="both"/>
        <w:rPr>
          <w:rFonts w:asciiTheme="minorHAnsi" w:hAnsiTheme="minorHAnsi"/>
          <w:lang w:val="en-GB"/>
        </w:rPr>
      </w:pPr>
    </w:p>
    <w:p w14:paraId="341F930F" w14:textId="77777777" w:rsidR="00EA4ED7" w:rsidRPr="004E4283" w:rsidRDefault="00EA4ED7" w:rsidP="00E50649">
      <w:pPr>
        <w:jc w:val="center"/>
        <w:rPr>
          <w:rFonts w:asciiTheme="minorHAnsi" w:hAnsiTheme="minorHAnsi"/>
          <w:lang w:val="en-GB"/>
        </w:rPr>
      </w:pPr>
    </w:p>
    <w:p w14:paraId="3A5962D8" w14:textId="77777777" w:rsidR="00EA4ED7" w:rsidRPr="004E4283" w:rsidRDefault="00EA4ED7" w:rsidP="00E50649">
      <w:pPr>
        <w:jc w:val="center"/>
        <w:rPr>
          <w:rFonts w:asciiTheme="minorHAnsi" w:hAnsiTheme="minorHAnsi"/>
          <w:lang w:val="en-GB"/>
        </w:rPr>
      </w:pPr>
    </w:p>
    <w:p w14:paraId="1231BB62" w14:textId="77777777" w:rsidR="00EA4ED7" w:rsidRPr="004E4283" w:rsidRDefault="00EA4ED7" w:rsidP="00E50649">
      <w:pPr>
        <w:jc w:val="center"/>
        <w:rPr>
          <w:rFonts w:asciiTheme="minorHAnsi" w:hAnsiTheme="minorHAnsi"/>
          <w:lang w:val="en-GB"/>
        </w:rPr>
      </w:pPr>
    </w:p>
    <w:p w14:paraId="0AFD6D5D" w14:textId="77777777" w:rsidR="00EA4ED7" w:rsidRPr="004E4283" w:rsidRDefault="00EA4ED7" w:rsidP="00E50649">
      <w:pPr>
        <w:jc w:val="center"/>
        <w:rPr>
          <w:rFonts w:asciiTheme="minorHAnsi" w:hAnsiTheme="minorHAnsi"/>
          <w:lang w:val="en-GB"/>
        </w:rPr>
      </w:pPr>
    </w:p>
    <w:p w14:paraId="3B83EF1C" w14:textId="7FF99F81" w:rsidR="003C69AE" w:rsidRPr="004E4283" w:rsidRDefault="003C69AE" w:rsidP="00E50649">
      <w:pPr>
        <w:jc w:val="center"/>
        <w:rPr>
          <w:rStyle w:val="Strong"/>
          <w:rFonts w:asciiTheme="minorHAnsi" w:hAnsiTheme="minorHAnsi"/>
          <w:sz w:val="48"/>
          <w:szCs w:val="48"/>
          <w:lang w:val="en-GB"/>
        </w:rPr>
      </w:pPr>
      <w:r w:rsidRPr="004E4283">
        <w:rPr>
          <w:rStyle w:val="Strong"/>
          <w:rFonts w:asciiTheme="minorHAnsi" w:hAnsiTheme="minorHAnsi"/>
          <w:sz w:val="48"/>
          <w:szCs w:val="48"/>
          <w:lang w:val="en-GB"/>
        </w:rPr>
        <w:t xml:space="preserve">Guidelines for Expanding Combination Prevention </w:t>
      </w:r>
      <w:r w:rsidR="00816FFF" w:rsidRPr="004E4283">
        <w:rPr>
          <w:rStyle w:val="Strong"/>
          <w:rFonts w:asciiTheme="minorHAnsi" w:hAnsiTheme="minorHAnsi"/>
          <w:sz w:val="48"/>
          <w:szCs w:val="48"/>
          <w:lang w:val="en-GB"/>
        </w:rPr>
        <w:t>and Trea</w:t>
      </w:r>
      <w:r w:rsidR="000076D2" w:rsidRPr="004E4283">
        <w:rPr>
          <w:rStyle w:val="Strong"/>
          <w:rFonts w:asciiTheme="minorHAnsi" w:hAnsiTheme="minorHAnsi"/>
          <w:sz w:val="48"/>
          <w:szCs w:val="48"/>
          <w:lang w:val="en-GB"/>
        </w:rPr>
        <w:t>t</w:t>
      </w:r>
      <w:r w:rsidR="00816FFF" w:rsidRPr="004E4283">
        <w:rPr>
          <w:rStyle w:val="Strong"/>
          <w:rFonts w:asciiTheme="minorHAnsi" w:hAnsiTheme="minorHAnsi"/>
          <w:sz w:val="48"/>
          <w:szCs w:val="48"/>
          <w:lang w:val="en-GB"/>
        </w:rPr>
        <w:t>m</w:t>
      </w:r>
      <w:r w:rsidR="000076D2" w:rsidRPr="004E4283">
        <w:rPr>
          <w:rStyle w:val="Strong"/>
          <w:rFonts w:asciiTheme="minorHAnsi" w:hAnsiTheme="minorHAnsi"/>
          <w:sz w:val="48"/>
          <w:szCs w:val="48"/>
          <w:lang w:val="en-GB"/>
        </w:rPr>
        <w:t xml:space="preserve">ent </w:t>
      </w:r>
      <w:r w:rsidRPr="004E4283">
        <w:rPr>
          <w:rStyle w:val="Strong"/>
          <w:rFonts w:asciiTheme="minorHAnsi" w:hAnsiTheme="minorHAnsi"/>
          <w:sz w:val="48"/>
          <w:szCs w:val="48"/>
          <w:lang w:val="en-GB"/>
        </w:rPr>
        <w:t>Opt</w:t>
      </w:r>
      <w:r w:rsidR="00AD7DE5" w:rsidRPr="004E4283">
        <w:rPr>
          <w:rStyle w:val="Strong"/>
          <w:rFonts w:asciiTheme="minorHAnsi" w:hAnsiTheme="minorHAnsi"/>
          <w:sz w:val="48"/>
          <w:szCs w:val="48"/>
          <w:lang w:val="en-GB"/>
        </w:rPr>
        <w:t>ions</w:t>
      </w:r>
      <w:r w:rsidR="000076D2" w:rsidRPr="004E4283">
        <w:rPr>
          <w:rStyle w:val="Strong"/>
          <w:rFonts w:asciiTheme="minorHAnsi" w:hAnsiTheme="minorHAnsi"/>
          <w:sz w:val="48"/>
          <w:szCs w:val="48"/>
          <w:lang w:val="en-GB"/>
        </w:rPr>
        <w:t xml:space="preserve">: </w:t>
      </w:r>
      <w:r w:rsidR="00EA4ED7" w:rsidRPr="004E4283">
        <w:rPr>
          <w:rStyle w:val="Strong"/>
          <w:rFonts w:asciiTheme="minorHAnsi" w:hAnsiTheme="minorHAnsi"/>
          <w:sz w:val="48"/>
          <w:szCs w:val="48"/>
          <w:lang w:val="en-GB"/>
        </w:rPr>
        <w:t>Oral Pre-Exposure Prophylaxis (PrEP)</w:t>
      </w:r>
      <w:r w:rsidR="000076D2" w:rsidRPr="004E4283">
        <w:rPr>
          <w:rStyle w:val="Strong"/>
          <w:rFonts w:asciiTheme="minorHAnsi" w:hAnsiTheme="minorHAnsi"/>
          <w:sz w:val="48"/>
          <w:szCs w:val="48"/>
          <w:lang w:val="en-GB"/>
        </w:rPr>
        <w:t xml:space="preserve"> a</w:t>
      </w:r>
      <w:r w:rsidR="00BE1F85" w:rsidRPr="004E4283">
        <w:rPr>
          <w:rStyle w:val="Strong"/>
          <w:rFonts w:asciiTheme="minorHAnsi" w:hAnsiTheme="minorHAnsi"/>
          <w:sz w:val="48"/>
          <w:szCs w:val="48"/>
          <w:lang w:val="en-GB"/>
        </w:rPr>
        <w:t>nd</w:t>
      </w:r>
      <w:r w:rsidR="001E39F6" w:rsidRPr="004E4283">
        <w:rPr>
          <w:rStyle w:val="Strong"/>
          <w:rFonts w:asciiTheme="minorHAnsi" w:hAnsiTheme="minorHAnsi"/>
          <w:sz w:val="48"/>
          <w:szCs w:val="48"/>
          <w:lang w:val="en-GB"/>
        </w:rPr>
        <w:t xml:space="preserve"> </w:t>
      </w:r>
      <w:r w:rsidR="00BE1F85" w:rsidRPr="004E4283">
        <w:rPr>
          <w:rStyle w:val="Strong"/>
          <w:rFonts w:asciiTheme="minorHAnsi" w:hAnsiTheme="minorHAnsi"/>
          <w:sz w:val="48"/>
          <w:szCs w:val="48"/>
          <w:lang w:val="en-GB"/>
        </w:rPr>
        <w:t>Test and Treat</w:t>
      </w:r>
      <w:r w:rsidR="00E27A70" w:rsidRPr="004E4283">
        <w:rPr>
          <w:rStyle w:val="Strong"/>
          <w:rFonts w:asciiTheme="minorHAnsi" w:hAnsiTheme="minorHAnsi"/>
          <w:sz w:val="48"/>
          <w:szCs w:val="48"/>
          <w:lang w:val="en-GB"/>
        </w:rPr>
        <w:t xml:space="preserve"> (T&amp;T)</w:t>
      </w:r>
    </w:p>
    <w:p w14:paraId="4263B2C5" w14:textId="77777777" w:rsidR="00EA4ED7" w:rsidRPr="004E4283" w:rsidRDefault="00EA4ED7" w:rsidP="00E50649">
      <w:pPr>
        <w:jc w:val="center"/>
        <w:rPr>
          <w:rFonts w:asciiTheme="minorHAnsi" w:hAnsiTheme="minorHAnsi"/>
          <w:lang w:val="en-GB"/>
        </w:rPr>
      </w:pPr>
    </w:p>
    <w:p w14:paraId="05CE12B3" w14:textId="77777777" w:rsidR="00EA4ED7" w:rsidRPr="004E4283" w:rsidRDefault="00EA4ED7" w:rsidP="00E50649">
      <w:pPr>
        <w:jc w:val="center"/>
        <w:rPr>
          <w:rFonts w:asciiTheme="minorHAnsi" w:hAnsiTheme="minorHAnsi"/>
          <w:lang w:val="en-GB"/>
        </w:rPr>
      </w:pPr>
    </w:p>
    <w:p w14:paraId="4DB01C6B" w14:textId="77777777" w:rsidR="00EA4ED7" w:rsidRPr="004E4283" w:rsidRDefault="00EA4ED7" w:rsidP="00E50649">
      <w:pPr>
        <w:jc w:val="center"/>
        <w:rPr>
          <w:rFonts w:asciiTheme="minorHAnsi" w:hAnsiTheme="minorHAnsi"/>
          <w:lang w:val="en-GB"/>
        </w:rPr>
      </w:pPr>
    </w:p>
    <w:p w14:paraId="783F01F8" w14:textId="77777777" w:rsidR="00EA4ED7" w:rsidRPr="004E4283" w:rsidRDefault="00EA4ED7" w:rsidP="00E50649">
      <w:pPr>
        <w:jc w:val="center"/>
        <w:rPr>
          <w:rFonts w:asciiTheme="minorHAnsi" w:hAnsiTheme="minorHAnsi"/>
          <w:lang w:val="en-GB"/>
        </w:rPr>
      </w:pPr>
    </w:p>
    <w:p w14:paraId="243B83C7" w14:textId="77777777" w:rsidR="00EA4ED7" w:rsidRPr="004E4283" w:rsidRDefault="00EA4ED7" w:rsidP="00E50649">
      <w:pPr>
        <w:jc w:val="center"/>
        <w:rPr>
          <w:rFonts w:asciiTheme="minorHAnsi" w:hAnsiTheme="minorHAnsi"/>
          <w:lang w:val="en-GB"/>
        </w:rPr>
      </w:pPr>
    </w:p>
    <w:p w14:paraId="1A3B265D" w14:textId="77777777" w:rsidR="00EA4ED7" w:rsidRPr="004E4283" w:rsidRDefault="00EA4ED7" w:rsidP="00E50649">
      <w:pPr>
        <w:jc w:val="both"/>
        <w:rPr>
          <w:rFonts w:asciiTheme="minorHAnsi" w:hAnsiTheme="minorHAnsi"/>
          <w:lang w:val="en-GB"/>
        </w:rPr>
      </w:pPr>
    </w:p>
    <w:p w14:paraId="6A3B72AF" w14:textId="77777777" w:rsidR="00EA4ED7" w:rsidRPr="004E4283" w:rsidRDefault="00EA4ED7" w:rsidP="00E50649">
      <w:pPr>
        <w:jc w:val="center"/>
        <w:rPr>
          <w:rFonts w:asciiTheme="minorHAnsi" w:hAnsiTheme="minorHAnsi"/>
          <w:lang w:val="en-GB"/>
        </w:rPr>
      </w:pPr>
    </w:p>
    <w:p w14:paraId="05AB868F" w14:textId="77777777" w:rsidR="00EA4ED7" w:rsidRPr="004E4283" w:rsidRDefault="00EA4ED7" w:rsidP="00E50649">
      <w:pPr>
        <w:jc w:val="center"/>
        <w:rPr>
          <w:rFonts w:asciiTheme="minorHAnsi" w:hAnsiTheme="minorHAnsi"/>
          <w:lang w:val="en-GB"/>
        </w:rPr>
      </w:pPr>
    </w:p>
    <w:p w14:paraId="2055CD67" w14:textId="77777777" w:rsidR="00EA4ED7" w:rsidRPr="004E4283" w:rsidRDefault="00EA4ED7" w:rsidP="00E50649">
      <w:pPr>
        <w:jc w:val="center"/>
        <w:rPr>
          <w:rFonts w:asciiTheme="minorHAnsi" w:hAnsiTheme="minorHAnsi"/>
          <w:lang w:val="en-GB"/>
        </w:rPr>
      </w:pPr>
    </w:p>
    <w:p w14:paraId="16B5BDC4" w14:textId="06900777" w:rsidR="00EA4ED7" w:rsidRPr="004E4283" w:rsidRDefault="00682C53" w:rsidP="00E50649">
      <w:pPr>
        <w:jc w:val="center"/>
        <w:rPr>
          <w:rFonts w:asciiTheme="minorHAnsi" w:hAnsiTheme="minorHAnsi"/>
          <w:lang w:val="en-GB"/>
        </w:rPr>
      </w:pPr>
      <w:r w:rsidRPr="004E4283">
        <w:rPr>
          <w:rFonts w:asciiTheme="minorHAnsi" w:hAnsiTheme="minorHAnsi"/>
          <w:lang w:val="en-GB"/>
        </w:rPr>
        <w:t>8 December 2016</w:t>
      </w:r>
    </w:p>
    <w:p w14:paraId="553DB768" w14:textId="77777777" w:rsidR="00EA4ED7" w:rsidRPr="004E4283" w:rsidRDefault="00EA4ED7" w:rsidP="00E50649">
      <w:pPr>
        <w:jc w:val="center"/>
        <w:rPr>
          <w:rFonts w:asciiTheme="minorHAnsi" w:hAnsiTheme="minorHAnsi"/>
          <w:lang w:val="en-GB"/>
        </w:rPr>
      </w:pPr>
    </w:p>
    <w:p w14:paraId="3859B93A" w14:textId="77777777" w:rsidR="00EA4ED7" w:rsidRPr="004E4283" w:rsidRDefault="00EA4ED7" w:rsidP="00E50649">
      <w:pPr>
        <w:jc w:val="center"/>
        <w:rPr>
          <w:rFonts w:asciiTheme="minorHAnsi" w:hAnsiTheme="minorHAnsi"/>
          <w:lang w:val="en-GB"/>
        </w:rPr>
      </w:pPr>
    </w:p>
    <w:p w14:paraId="6523B3D8" w14:textId="77777777" w:rsidR="00EA4ED7" w:rsidRPr="004E4283" w:rsidRDefault="00EA4ED7" w:rsidP="00E50649">
      <w:pPr>
        <w:jc w:val="center"/>
        <w:rPr>
          <w:rFonts w:asciiTheme="minorHAnsi" w:hAnsiTheme="minorHAnsi"/>
          <w:lang w:val="en-GB"/>
        </w:rPr>
      </w:pPr>
    </w:p>
    <w:p w14:paraId="25B75424" w14:textId="77777777" w:rsidR="00EA4ED7" w:rsidRPr="004E4283" w:rsidRDefault="00EA4ED7" w:rsidP="00E50649">
      <w:pPr>
        <w:jc w:val="center"/>
        <w:rPr>
          <w:rFonts w:asciiTheme="minorHAnsi" w:hAnsiTheme="minorHAnsi"/>
          <w:lang w:val="en-GB"/>
        </w:rPr>
      </w:pPr>
    </w:p>
    <w:p w14:paraId="0523A76C" w14:textId="77777777" w:rsidR="00520DA1" w:rsidRPr="004E4283" w:rsidRDefault="00520DA1" w:rsidP="00E50649">
      <w:pPr>
        <w:pStyle w:val="Title"/>
        <w:jc w:val="center"/>
        <w:rPr>
          <w:rStyle w:val="IntenseReference"/>
          <w:rFonts w:asciiTheme="minorHAnsi" w:eastAsia="Calibri" w:hAnsiTheme="minorHAnsi"/>
          <w:kern w:val="0"/>
          <w:sz w:val="24"/>
          <w:szCs w:val="24"/>
          <w:lang w:val="en-GB"/>
        </w:rPr>
        <w:sectPr w:rsidR="00520DA1" w:rsidRPr="004E4283">
          <w:headerReference w:type="default" r:id="rId9"/>
          <w:footerReference w:type="even" r:id="rId10"/>
          <w:endnotePr>
            <w:numFmt w:val="decimal"/>
          </w:endnotePr>
          <w:pgSz w:w="11900" w:h="16840"/>
          <w:pgMar w:top="1440" w:right="1440" w:bottom="1440" w:left="1440" w:header="720" w:footer="720" w:gutter="0"/>
          <w:cols w:space="720"/>
          <w:docGrid w:linePitch="360"/>
        </w:sectPr>
      </w:pPr>
    </w:p>
    <w:sdt>
      <w:sdtPr>
        <w:rPr>
          <w:rFonts w:asciiTheme="minorHAnsi" w:eastAsia="Calibri" w:hAnsiTheme="minorHAnsi"/>
          <w:smallCaps/>
          <w:color w:val="5B9BD5"/>
          <w:spacing w:val="5"/>
          <w:kern w:val="0"/>
          <w:sz w:val="24"/>
          <w:szCs w:val="24"/>
          <w:lang w:val="en-US"/>
        </w:rPr>
        <w:id w:val="-2133238944"/>
        <w:docPartObj>
          <w:docPartGallery w:val="Table of Contents"/>
          <w:docPartUnique/>
        </w:docPartObj>
      </w:sdtPr>
      <w:sdtEndPr>
        <w:rPr>
          <w:color w:val="auto"/>
          <w:spacing w:val="0"/>
        </w:rPr>
      </w:sdtEndPr>
      <w:sdtContent>
        <w:p w14:paraId="43DA9281" w14:textId="77777777" w:rsidR="007B0964" w:rsidRPr="004E4283" w:rsidRDefault="007B0964" w:rsidP="00E50649">
          <w:pPr>
            <w:pStyle w:val="TOCHeading"/>
            <w:spacing w:before="0" w:line="240" w:lineRule="auto"/>
            <w:rPr>
              <w:rFonts w:asciiTheme="minorHAnsi" w:hAnsiTheme="minorHAnsi"/>
              <w:b w:val="0"/>
              <w:bCs w:val="0"/>
              <w:sz w:val="32"/>
              <w:szCs w:val="32"/>
            </w:rPr>
          </w:pPr>
          <w:r w:rsidRPr="004E4283">
            <w:rPr>
              <w:rFonts w:asciiTheme="minorHAnsi" w:hAnsiTheme="minorHAnsi"/>
              <w:b w:val="0"/>
              <w:bCs w:val="0"/>
              <w:sz w:val="32"/>
              <w:szCs w:val="32"/>
            </w:rPr>
            <w:t>Table of Contents</w:t>
          </w:r>
        </w:p>
        <w:p w14:paraId="60FB2790" w14:textId="77777777" w:rsidR="00637993" w:rsidRDefault="007B0964">
          <w:pPr>
            <w:pStyle w:val="TOC1"/>
            <w:tabs>
              <w:tab w:val="right" w:leader="dot" w:pos="9014"/>
            </w:tabs>
            <w:rPr>
              <w:rFonts w:eastAsiaTheme="minorEastAsia" w:cstheme="minorBidi"/>
              <w:b w:val="0"/>
              <w:noProof/>
            </w:rPr>
          </w:pPr>
          <w:r w:rsidRPr="004E4283">
            <w:rPr>
              <w:b w:val="0"/>
              <w:sz w:val="22"/>
              <w:szCs w:val="22"/>
              <w:lang w:val="en-GB"/>
            </w:rPr>
            <w:fldChar w:fldCharType="begin"/>
          </w:r>
          <w:r w:rsidRPr="004E4283">
            <w:rPr>
              <w:sz w:val="22"/>
              <w:szCs w:val="22"/>
              <w:lang w:val="en-GB"/>
            </w:rPr>
            <w:instrText xml:space="preserve"> TOC \o "1-3" \h \z \u </w:instrText>
          </w:r>
          <w:r w:rsidRPr="004E4283">
            <w:rPr>
              <w:b w:val="0"/>
              <w:sz w:val="22"/>
              <w:szCs w:val="22"/>
              <w:lang w:val="en-GB"/>
            </w:rPr>
            <w:fldChar w:fldCharType="separate"/>
          </w:r>
          <w:hyperlink w:anchor="_Toc468960790" w:history="1">
            <w:r w:rsidR="00637993" w:rsidRPr="00C90714">
              <w:rPr>
                <w:rStyle w:val="Hyperlink"/>
                <w:noProof/>
              </w:rPr>
              <w:t>List of Figures</w:t>
            </w:r>
            <w:r w:rsidR="00637993">
              <w:rPr>
                <w:noProof/>
                <w:webHidden/>
              </w:rPr>
              <w:tab/>
            </w:r>
            <w:r w:rsidR="00637993">
              <w:rPr>
                <w:noProof/>
                <w:webHidden/>
              </w:rPr>
              <w:fldChar w:fldCharType="begin"/>
            </w:r>
            <w:r w:rsidR="00637993">
              <w:rPr>
                <w:noProof/>
                <w:webHidden/>
              </w:rPr>
              <w:instrText xml:space="preserve"> PAGEREF _Toc468960790 \h </w:instrText>
            </w:r>
            <w:r w:rsidR="00637993">
              <w:rPr>
                <w:noProof/>
                <w:webHidden/>
              </w:rPr>
            </w:r>
            <w:r w:rsidR="00637993">
              <w:rPr>
                <w:noProof/>
                <w:webHidden/>
              </w:rPr>
              <w:fldChar w:fldCharType="separate"/>
            </w:r>
            <w:r w:rsidR="00637993">
              <w:rPr>
                <w:noProof/>
                <w:webHidden/>
              </w:rPr>
              <w:t>ii</w:t>
            </w:r>
            <w:r w:rsidR="00637993">
              <w:rPr>
                <w:noProof/>
                <w:webHidden/>
              </w:rPr>
              <w:fldChar w:fldCharType="end"/>
            </w:r>
          </w:hyperlink>
        </w:p>
        <w:p w14:paraId="1E299A5A" w14:textId="77777777" w:rsidR="00637993" w:rsidRDefault="00786DC2">
          <w:pPr>
            <w:pStyle w:val="TOC1"/>
            <w:tabs>
              <w:tab w:val="right" w:leader="dot" w:pos="9014"/>
            </w:tabs>
            <w:rPr>
              <w:rFonts w:eastAsiaTheme="minorEastAsia" w:cstheme="minorBidi"/>
              <w:b w:val="0"/>
              <w:noProof/>
            </w:rPr>
          </w:pPr>
          <w:hyperlink w:anchor="_Toc468960791" w:history="1">
            <w:r w:rsidR="00637993" w:rsidRPr="00C90714">
              <w:rPr>
                <w:rStyle w:val="Hyperlink"/>
                <w:noProof/>
              </w:rPr>
              <w:t>List of Tables</w:t>
            </w:r>
            <w:r w:rsidR="00637993">
              <w:rPr>
                <w:noProof/>
                <w:webHidden/>
              </w:rPr>
              <w:tab/>
            </w:r>
            <w:r w:rsidR="00637993">
              <w:rPr>
                <w:noProof/>
                <w:webHidden/>
              </w:rPr>
              <w:fldChar w:fldCharType="begin"/>
            </w:r>
            <w:r w:rsidR="00637993">
              <w:rPr>
                <w:noProof/>
                <w:webHidden/>
              </w:rPr>
              <w:instrText xml:space="preserve"> PAGEREF _Toc468960791 \h </w:instrText>
            </w:r>
            <w:r w:rsidR="00637993">
              <w:rPr>
                <w:noProof/>
                <w:webHidden/>
              </w:rPr>
            </w:r>
            <w:r w:rsidR="00637993">
              <w:rPr>
                <w:noProof/>
                <w:webHidden/>
              </w:rPr>
              <w:fldChar w:fldCharType="separate"/>
            </w:r>
            <w:r w:rsidR="00637993">
              <w:rPr>
                <w:noProof/>
                <w:webHidden/>
              </w:rPr>
              <w:t>ii</w:t>
            </w:r>
            <w:r w:rsidR="00637993">
              <w:rPr>
                <w:noProof/>
                <w:webHidden/>
              </w:rPr>
              <w:fldChar w:fldCharType="end"/>
            </w:r>
          </w:hyperlink>
        </w:p>
        <w:p w14:paraId="3D133CC5" w14:textId="77777777" w:rsidR="00637993" w:rsidRDefault="00786DC2">
          <w:pPr>
            <w:pStyle w:val="TOC1"/>
            <w:tabs>
              <w:tab w:val="right" w:leader="dot" w:pos="9014"/>
            </w:tabs>
            <w:rPr>
              <w:rFonts w:eastAsiaTheme="minorEastAsia" w:cstheme="minorBidi"/>
              <w:b w:val="0"/>
              <w:noProof/>
            </w:rPr>
          </w:pPr>
          <w:hyperlink w:anchor="_Toc468960792" w:history="1">
            <w:r w:rsidR="00637993" w:rsidRPr="00C90714">
              <w:rPr>
                <w:rStyle w:val="Hyperlink"/>
                <w:noProof/>
              </w:rPr>
              <w:t>List of Boxes</w:t>
            </w:r>
            <w:r w:rsidR="00637993">
              <w:rPr>
                <w:noProof/>
                <w:webHidden/>
              </w:rPr>
              <w:tab/>
            </w:r>
            <w:r w:rsidR="00637993">
              <w:rPr>
                <w:noProof/>
                <w:webHidden/>
              </w:rPr>
              <w:fldChar w:fldCharType="begin"/>
            </w:r>
            <w:r w:rsidR="00637993">
              <w:rPr>
                <w:noProof/>
                <w:webHidden/>
              </w:rPr>
              <w:instrText xml:space="preserve"> PAGEREF _Toc468960792 \h </w:instrText>
            </w:r>
            <w:r w:rsidR="00637993">
              <w:rPr>
                <w:noProof/>
                <w:webHidden/>
              </w:rPr>
            </w:r>
            <w:r w:rsidR="00637993">
              <w:rPr>
                <w:noProof/>
                <w:webHidden/>
              </w:rPr>
              <w:fldChar w:fldCharType="separate"/>
            </w:r>
            <w:r w:rsidR="00637993">
              <w:rPr>
                <w:noProof/>
                <w:webHidden/>
              </w:rPr>
              <w:t>ii</w:t>
            </w:r>
            <w:r w:rsidR="00637993">
              <w:rPr>
                <w:noProof/>
                <w:webHidden/>
              </w:rPr>
              <w:fldChar w:fldCharType="end"/>
            </w:r>
          </w:hyperlink>
        </w:p>
        <w:p w14:paraId="260F35BF" w14:textId="77777777" w:rsidR="00637993" w:rsidRDefault="00786DC2">
          <w:pPr>
            <w:pStyle w:val="TOC1"/>
            <w:tabs>
              <w:tab w:val="right" w:leader="dot" w:pos="9014"/>
            </w:tabs>
            <w:rPr>
              <w:rFonts w:eastAsiaTheme="minorEastAsia" w:cstheme="minorBidi"/>
              <w:b w:val="0"/>
              <w:noProof/>
            </w:rPr>
          </w:pPr>
          <w:hyperlink w:anchor="_Toc468960793" w:history="1">
            <w:r w:rsidR="00637993" w:rsidRPr="00C90714">
              <w:rPr>
                <w:rStyle w:val="Hyperlink"/>
                <w:noProof/>
              </w:rPr>
              <w:t>Abbreviations and Acronyms</w:t>
            </w:r>
            <w:r w:rsidR="00637993">
              <w:rPr>
                <w:noProof/>
                <w:webHidden/>
              </w:rPr>
              <w:tab/>
            </w:r>
            <w:r w:rsidR="00637993">
              <w:rPr>
                <w:noProof/>
                <w:webHidden/>
              </w:rPr>
              <w:fldChar w:fldCharType="begin"/>
            </w:r>
            <w:r w:rsidR="00637993">
              <w:rPr>
                <w:noProof/>
                <w:webHidden/>
              </w:rPr>
              <w:instrText xml:space="preserve"> PAGEREF _Toc468960793 \h </w:instrText>
            </w:r>
            <w:r w:rsidR="00637993">
              <w:rPr>
                <w:noProof/>
                <w:webHidden/>
              </w:rPr>
            </w:r>
            <w:r w:rsidR="00637993">
              <w:rPr>
                <w:noProof/>
                <w:webHidden/>
              </w:rPr>
              <w:fldChar w:fldCharType="separate"/>
            </w:r>
            <w:r w:rsidR="00637993">
              <w:rPr>
                <w:noProof/>
                <w:webHidden/>
              </w:rPr>
              <w:t>iii</w:t>
            </w:r>
            <w:r w:rsidR="00637993">
              <w:rPr>
                <w:noProof/>
                <w:webHidden/>
              </w:rPr>
              <w:fldChar w:fldCharType="end"/>
            </w:r>
          </w:hyperlink>
        </w:p>
        <w:p w14:paraId="308DB49B" w14:textId="77777777" w:rsidR="00637993" w:rsidRDefault="00786DC2">
          <w:pPr>
            <w:pStyle w:val="TOC1"/>
            <w:tabs>
              <w:tab w:val="right" w:leader="dot" w:pos="9014"/>
            </w:tabs>
            <w:rPr>
              <w:rFonts w:eastAsiaTheme="minorEastAsia" w:cstheme="minorBidi"/>
              <w:b w:val="0"/>
              <w:noProof/>
            </w:rPr>
          </w:pPr>
          <w:hyperlink w:anchor="_Toc468960794" w:history="1">
            <w:r w:rsidR="00637993" w:rsidRPr="00C90714">
              <w:rPr>
                <w:rStyle w:val="Hyperlink"/>
                <w:noProof/>
              </w:rPr>
              <w:t>Definition of Key Terms</w:t>
            </w:r>
            <w:r w:rsidR="00637993">
              <w:rPr>
                <w:noProof/>
                <w:webHidden/>
              </w:rPr>
              <w:tab/>
            </w:r>
            <w:r w:rsidR="00637993">
              <w:rPr>
                <w:noProof/>
                <w:webHidden/>
              </w:rPr>
              <w:fldChar w:fldCharType="begin"/>
            </w:r>
            <w:r w:rsidR="00637993">
              <w:rPr>
                <w:noProof/>
                <w:webHidden/>
              </w:rPr>
              <w:instrText xml:space="preserve"> PAGEREF _Toc468960794 \h </w:instrText>
            </w:r>
            <w:r w:rsidR="00637993">
              <w:rPr>
                <w:noProof/>
                <w:webHidden/>
              </w:rPr>
            </w:r>
            <w:r w:rsidR="00637993">
              <w:rPr>
                <w:noProof/>
                <w:webHidden/>
              </w:rPr>
              <w:fldChar w:fldCharType="separate"/>
            </w:r>
            <w:r w:rsidR="00637993">
              <w:rPr>
                <w:noProof/>
                <w:webHidden/>
              </w:rPr>
              <w:t>iv</w:t>
            </w:r>
            <w:r w:rsidR="00637993">
              <w:rPr>
                <w:noProof/>
                <w:webHidden/>
              </w:rPr>
              <w:fldChar w:fldCharType="end"/>
            </w:r>
          </w:hyperlink>
        </w:p>
        <w:p w14:paraId="47567E71" w14:textId="77777777" w:rsidR="00637993" w:rsidRDefault="00786DC2">
          <w:pPr>
            <w:pStyle w:val="TOC1"/>
            <w:tabs>
              <w:tab w:val="left" w:pos="480"/>
              <w:tab w:val="right" w:leader="dot" w:pos="9014"/>
            </w:tabs>
            <w:rPr>
              <w:rFonts w:eastAsiaTheme="minorEastAsia" w:cstheme="minorBidi"/>
              <w:b w:val="0"/>
              <w:noProof/>
            </w:rPr>
          </w:pPr>
          <w:hyperlink w:anchor="_Toc468960795" w:history="1">
            <w:r w:rsidR="00637993" w:rsidRPr="00C90714">
              <w:rPr>
                <w:rStyle w:val="Hyperlink"/>
                <w:noProof/>
              </w:rPr>
              <w:t>1.</w:t>
            </w:r>
            <w:r w:rsidR="00637993">
              <w:rPr>
                <w:rFonts w:eastAsiaTheme="minorEastAsia" w:cstheme="minorBidi"/>
                <w:b w:val="0"/>
                <w:noProof/>
              </w:rPr>
              <w:tab/>
            </w:r>
            <w:r w:rsidR="00637993" w:rsidRPr="00C90714">
              <w:rPr>
                <w:rStyle w:val="Hyperlink"/>
                <w:noProof/>
              </w:rPr>
              <w:t>Background and Rationale</w:t>
            </w:r>
            <w:r w:rsidR="00637993">
              <w:rPr>
                <w:noProof/>
                <w:webHidden/>
              </w:rPr>
              <w:tab/>
            </w:r>
            <w:r w:rsidR="00637993">
              <w:rPr>
                <w:noProof/>
                <w:webHidden/>
              </w:rPr>
              <w:fldChar w:fldCharType="begin"/>
            </w:r>
            <w:r w:rsidR="00637993">
              <w:rPr>
                <w:noProof/>
                <w:webHidden/>
              </w:rPr>
              <w:instrText xml:space="preserve"> PAGEREF _Toc468960795 \h </w:instrText>
            </w:r>
            <w:r w:rsidR="00637993">
              <w:rPr>
                <w:noProof/>
                <w:webHidden/>
              </w:rPr>
            </w:r>
            <w:r w:rsidR="00637993">
              <w:rPr>
                <w:noProof/>
                <w:webHidden/>
              </w:rPr>
              <w:fldChar w:fldCharType="separate"/>
            </w:r>
            <w:r w:rsidR="00637993">
              <w:rPr>
                <w:noProof/>
                <w:webHidden/>
              </w:rPr>
              <w:t>1</w:t>
            </w:r>
            <w:r w:rsidR="00637993">
              <w:rPr>
                <w:noProof/>
                <w:webHidden/>
              </w:rPr>
              <w:fldChar w:fldCharType="end"/>
            </w:r>
          </w:hyperlink>
        </w:p>
        <w:p w14:paraId="5C3D909D" w14:textId="77777777" w:rsidR="00637993" w:rsidRDefault="00786DC2">
          <w:pPr>
            <w:pStyle w:val="TOC2"/>
            <w:tabs>
              <w:tab w:val="left" w:pos="960"/>
              <w:tab w:val="right" w:leader="dot" w:pos="9014"/>
            </w:tabs>
            <w:rPr>
              <w:rFonts w:eastAsiaTheme="minorEastAsia" w:cstheme="minorBidi"/>
              <w:b w:val="0"/>
              <w:noProof/>
              <w:sz w:val="24"/>
              <w:szCs w:val="24"/>
            </w:rPr>
          </w:pPr>
          <w:hyperlink w:anchor="_Toc468960796" w:history="1">
            <w:r w:rsidR="00637993" w:rsidRPr="00C90714">
              <w:rPr>
                <w:rStyle w:val="Hyperlink"/>
                <w:noProof/>
              </w:rPr>
              <w:t>1.1.</w:t>
            </w:r>
            <w:r w:rsidR="00637993">
              <w:rPr>
                <w:rFonts w:eastAsiaTheme="minorEastAsia" w:cstheme="minorBidi"/>
                <w:b w:val="0"/>
                <w:noProof/>
                <w:sz w:val="24"/>
                <w:szCs w:val="24"/>
              </w:rPr>
              <w:tab/>
            </w:r>
            <w:r w:rsidR="00637993" w:rsidRPr="00C90714">
              <w:rPr>
                <w:rStyle w:val="Hyperlink"/>
                <w:noProof/>
              </w:rPr>
              <w:t>WHO Recommendations</w:t>
            </w:r>
            <w:r w:rsidR="00637993">
              <w:rPr>
                <w:noProof/>
                <w:webHidden/>
              </w:rPr>
              <w:tab/>
            </w:r>
            <w:r w:rsidR="00637993">
              <w:rPr>
                <w:noProof/>
                <w:webHidden/>
              </w:rPr>
              <w:fldChar w:fldCharType="begin"/>
            </w:r>
            <w:r w:rsidR="00637993">
              <w:rPr>
                <w:noProof/>
                <w:webHidden/>
              </w:rPr>
              <w:instrText xml:space="preserve"> PAGEREF _Toc468960796 \h </w:instrText>
            </w:r>
            <w:r w:rsidR="00637993">
              <w:rPr>
                <w:noProof/>
                <w:webHidden/>
              </w:rPr>
            </w:r>
            <w:r w:rsidR="00637993">
              <w:rPr>
                <w:noProof/>
                <w:webHidden/>
              </w:rPr>
              <w:fldChar w:fldCharType="separate"/>
            </w:r>
            <w:r w:rsidR="00637993">
              <w:rPr>
                <w:noProof/>
                <w:webHidden/>
              </w:rPr>
              <w:t>1</w:t>
            </w:r>
            <w:r w:rsidR="00637993">
              <w:rPr>
                <w:noProof/>
                <w:webHidden/>
              </w:rPr>
              <w:fldChar w:fldCharType="end"/>
            </w:r>
          </w:hyperlink>
        </w:p>
        <w:p w14:paraId="40E1AF87" w14:textId="77777777" w:rsidR="00637993" w:rsidRDefault="00786DC2">
          <w:pPr>
            <w:pStyle w:val="TOC2"/>
            <w:tabs>
              <w:tab w:val="left" w:pos="960"/>
              <w:tab w:val="right" w:leader="dot" w:pos="9014"/>
            </w:tabs>
            <w:rPr>
              <w:rFonts w:eastAsiaTheme="minorEastAsia" w:cstheme="minorBidi"/>
              <w:b w:val="0"/>
              <w:noProof/>
              <w:sz w:val="24"/>
              <w:szCs w:val="24"/>
            </w:rPr>
          </w:pPr>
          <w:hyperlink w:anchor="_Toc468960797" w:history="1">
            <w:r w:rsidR="00637993" w:rsidRPr="00C90714">
              <w:rPr>
                <w:rStyle w:val="Hyperlink"/>
                <w:noProof/>
              </w:rPr>
              <w:t>1.2.</w:t>
            </w:r>
            <w:r w:rsidR="00637993">
              <w:rPr>
                <w:rFonts w:eastAsiaTheme="minorEastAsia" w:cstheme="minorBidi"/>
                <w:b w:val="0"/>
                <w:noProof/>
                <w:sz w:val="24"/>
                <w:szCs w:val="24"/>
              </w:rPr>
              <w:tab/>
            </w:r>
            <w:r w:rsidR="00637993" w:rsidRPr="00C90714">
              <w:rPr>
                <w:rStyle w:val="Hyperlink"/>
                <w:noProof/>
              </w:rPr>
              <w:t>South Africa Context</w:t>
            </w:r>
            <w:r w:rsidR="00637993">
              <w:rPr>
                <w:noProof/>
                <w:webHidden/>
              </w:rPr>
              <w:tab/>
            </w:r>
            <w:r w:rsidR="00637993">
              <w:rPr>
                <w:noProof/>
                <w:webHidden/>
              </w:rPr>
              <w:fldChar w:fldCharType="begin"/>
            </w:r>
            <w:r w:rsidR="00637993">
              <w:rPr>
                <w:noProof/>
                <w:webHidden/>
              </w:rPr>
              <w:instrText xml:space="preserve"> PAGEREF _Toc468960797 \h </w:instrText>
            </w:r>
            <w:r w:rsidR="00637993">
              <w:rPr>
                <w:noProof/>
                <w:webHidden/>
              </w:rPr>
            </w:r>
            <w:r w:rsidR="00637993">
              <w:rPr>
                <w:noProof/>
                <w:webHidden/>
              </w:rPr>
              <w:fldChar w:fldCharType="separate"/>
            </w:r>
            <w:r w:rsidR="00637993">
              <w:rPr>
                <w:noProof/>
                <w:webHidden/>
              </w:rPr>
              <w:t>1</w:t>
            </w:r>
            <w:r w:rsidR="00637993">
              <w:rPr>
                <w:noProof/>
                <w:webHidden/>
              </w:rPr>
              <w:fldChar w:fldCharType="end"/>
            </w:r>
          </w:hyperlink>
        </w:p>
        <w:p w14:paraId="2D179560" w14:textId="77777777" w:rsidR="00637993" w:rsidRDefault="00786DC2">
          <w:pPr>
            <w:pStyle w:val="TOC3"/>
            <w:tabs>
              <w:tab w:val="left" w:pos="1440"/>
              <w:tab w:val="right" w:leader="dot" w:pos="9014"/>
            </w:tabs>
            <w:rPr>
              <w:rFonts w:eastAsiaTheme="minorEastAsia" w:cstheme="minorBidi"/>
              <w:noProof/>
              <w:sz w:val="24"/>
              <w:szCs w:val="24"/>
            </w:rPr>
          </w:pPr>
          <w:hyperlink w:anchor="_Toc468960798" w:history="1">
            <w:r w:rsidR="00637993" w:rsidRPr="00C90714">
              <w:rPr>
                <w:rStyle w:val="Hyperlink"/>
                <w:noProof/>
              </w:rPr>
              <w:t>1.2.1.</w:t>
            </w:r>
            <w:r w:rsidR="00637993">
              <w:rPr>
                <w:rFonts w:eastAsiaTheme="minorEastAsia" w:cstheme="minorBidi"/>
                <w:noProof/>
                <w:sz w:val="24"/>
                <w:szCs w:val="24"/>
              </w:rPr>
              <w:tab/>
            </w:r>
            <w:r w:rsidR="00637993" w:rsidRPr="00C90714">
              <w:rPr>
                <w:rStyle w:val="Hyperlink"/>
                <w:noProof/>
              </w:rPr>
              <w:t>Sex workers</w:t>
            </w:r>
            <w:r w:rsidR="00637993">
              <w:rPr>
                <w:noProof/>
                <w:webHidden/>
              </w:rPr>
              <w:tab/>
            </w:r>
            <w:r w:rsidR="00637993">
              <w:rPr>
                <w:noProof/>
                <w:webHidden/>
              </w:rPr>
              <w:fldChar w:fldCharType="begin"/>
            </w:r>
            <w:r w:rsidR="00637993">
              <w:rPr>
                <w:noProof/>
                <w:webHidden/>
              </w:rPr>
              <w:instrText xml:space="preserve"> PAGEREF _Toc468960798 \h </w:instrText>
            </w:r>
            <w:r w:rsidR="00637993">
              <w:rPr>
                <w:noProof/>
                <w:webHidden/>
              </w:rPr>
            </w:r>
            <w:r w:rsidR="00637993">
              <w:rPr>
                <w:noProof/>
                <w:webHidden/>
              </w:rPr>
              <w:fldChar w:fldCharType="separate"/>
            </w:r>
            <w:r w:rsidR="00637993">
              <w:rPr>
                <w:noProof/>
                <w:webHidden/>
              </w:rPr>
              <w:t>2</w:t>
            </w:r>
            <w:r w:rsidR="00637993">
              <w:rPr>
                <w:noProof/>
                <w:webHidden/>
              </w:rPr>
              <w:fldChar w:fldCharType="end"/>
            </w:r>
          </w:hyperlink>
        </w:p>
        <w:p w14:paraId="7CCA5AB7" w14:textId="77777777" w:rsidR="00637993" w:rsidRDefault="00786DC2">
          <w:pPr>
            <w:pStyle w:val="TOC3"/>
            <w:tabs>
              <w:tab w:val="left" w:pos="1440"/>
              <w:tab w:val="right" w:leader="dot" w:pos="9014"/>
            </w:tabs>
            <w:rPr>
              <w:rFonts w:eastAsiaTheme="minorEastAsia" w:cstheme="minorBidi"/>
              <w:noProof/>
              <w:sz w:val="24"/>
              <w:szCs w:val="24"/>
            </w:rPr>
          </w:pPr>
          <w:hyperlink w:anchor="_Toc468960799" w:history="1">
            <w:r w:rsidR="00637993" w:rsidRPr="00C90714">
              <w:rPr>
                <w:rStyle w:val="Hyperlink"/>
                <w:noProof/>
              </w:rPr>
              <w:t>1.2.2.</w:t>
            </w:r>
            <w:r w:rsidR="00637993">
              <w:rPr>
                <w:rFonts w:eastAsiaTheme="minorEastAsia" w:cstheme="minorBidi"/>
                <w:noProof/>
                <w:sz w:val="24"/>
                <w:szCs w:val="24"/>
              </w:rPr>
              <w:tab/>
            </w:r>
            <w:r w:rsidR="00637993" w:rsidRPr="00C90714">
              <w:rPr>
                <w:rStyle w:val="Hyperlink"/>
                <w:noProof/>
              </w:rPr>
              <w:t>Men who have sex with men</w:t>
            </w:r>
            <w:r w:rsidR="00637993">
              <w:rPr>
                <w:noProof/>
                <w:webHidden/>
              </w:rPr>
              <w:tab/>
            </w:r>
            <w:r w:rsidR="00637993">
              <w:rPr>
                <w:noProof/>
                <w:webHidden/>
              </w:rPr>
              <w:fldChar w:fldCharType="begin"/>
            </w:r>
            <w:r w:rsidR="00637993">
              <w:rPr>
                <w:noProof/>
                <w:webHidden/>
              </w:rPr>
              <w:instrText xml:space="preserve"> PAGEREF _Toc468960799 \h </w:instrText>
            </w:r>
            <w:r w:rsidR="00637993">
              <w:rPr>
                <w:noProof/>
                <w:webHidden/>
              </w:rPr>
            </w:r>
            <w:r w:rsidR="00637993">
              <w:rPr>
                <w:noProof/>
                <w:webHidden/>
              </w:rPr>
              <w:fldChar w:fldCharType="separate"/>
            </w:r>
            <w:r w:rsidR="00637993">
              <w:rPr>
                <w:noProof/>
                <w:webHidden/>
              </w:rPr>
              <w:t>3</w:t>
            </w:r>
            <w:r w:rsidR="00637993">
              <w:rPr>
                <w:noProof/>
                <w:webHidden/>
              </w:rPr>
              <w:fldChar w:fldCharType="end"/>
            </w:r>
          </w:hyperlink>
        </w:p>
        <w:p w14:paraId="7A070C52" w14:textId="77777777" w:rsidR="00637993" w:rsidRDefault="00786DC2">
          <w:pPr>
            <w:pStyle w:val="TOC3"/>
            <w:tabs>
              <w:tab w:val="left" w:pos="1440"/>
              <w:tab w:val="right" w:leader="dot" w:pos="9014"/>
            </w:tabs>
            <w:rPr>
              <w:rFonts w:eastAsiaTheme="minorEastAsia" w:cstheme="minorBidi"/>
              <w:noProof/>
              <w:sz w:val="24"/>
              <w:szCs w:val="24"/>
            </w:rPr>
          </w:pPr>
          <w:hyperlink w:anchor="_Toc468960800" w:history="1">
            <w:r w:rsidR="00637993" w:rsidRPr="00C90714">
              <w:rPr>
                <w:rStyle w:val="Hyperlink"/>
                <w:noProof/>
              </w:rPr>
              <w:t>1.2.3.</w:t>
            </w:r>
            <w:r w:rsidR="00637993">
              <w:rPr>
                <w:rFonts w:eastAsiaTheme="minorEastAsia" w:cstheme="minorBidi"/>
                <w:noProof/>
                <w:sz w:val="24"/>
                <w:szCs w:val="24"/>
              </w:rPr>
              <w:tab/>
            </w:r>
            <w:r w:rsidR="00637993" w:rsidRPr="00C90714">
              <w:rPr>
                <w:rStyle w:val="Hyperlink"/>
                <w:noProof/>
              </w:rPr>
              <w:t>Serodiscordant couples</w:t>
            </w:r>
            <w:r w:rsidR="00637993">
              <w:rPr>
                <w:noProof/>
                <w:webHidden/>
              </w:rPr>
              <w:tab/>
            </w:r>
            <w:r w:rsidR="00637993">
              <w:rPr>
                <w:noProof/>
                <w:webHidden/>
              </w:rPr>
              <w:fldChar w:fldCharType="begin"/>
            </w:r>
            <w:r w:rsidR="00637993">
              <w:rPr>
                <w:noProof/>
                <w:webHidden/>
              </w:rPr>
              <w:instrText xml:space="preserve"> PAGEREF _Toc468960800 \h </w:instrText>
            </w:r>
            <w:r w:rsidR="00637993">
              <w:rPr>
                <w:noProof/>
                <w:webHidden/>
              </w:rPr>
            </w:r>
            <w:r w:rsidR="00637993">
              <w:rPr>
                <w:noProof/>
                <w:webHidden/>
              </w:rPr>
              <w:fldChar w:fldCharType="separate"/>
            </w:r>
            <w:r w:rsidR="00637993">
              <w:rPr>
                <w:noProof/>
                <w:webHidden/>
              </w:rPr>
              <w:t>3</w:t>
            </w:r>
            <w:r w:rsidR="00637993">
              <w:rPr>
                <w:noProof/>
                <w:webHidden/>
              </w:rPr>
              <w:fldChar w:fldCharType="end"/>
            </w:r>
          </w:hyperlink>
        </w:p>
        <w:p w14:paraId="7B70B114" w14:textId="77777777" w:rsidR="00637993" w:rsidRDefault="00786DC2">
          <w:pPr>
            <w:pStyle w:val="TOC3"/>
            <w:tabs>
              <w:tab w:val="left" w:pos="1440"/>
              <w:tab w:val="right" w:leader="dot" w:pos="9014"/>
            </w:tabs>
            <w:rPr>
              <w:rFonts w:eastAsiaTheme="minorEastAsia" w:cstheme="minorBidi"/>
              <w:noProof/>
              <w:sz w:val="24"/>
              <w:szCs w:val="24"/>
            </w:rPr>
          </w:pPr>
          <w:hyperlink w:anchor="_Toc468960801" w:history="1">
            <w:r w:rsidR="00637993" w:rsidRPr="00C90714">
              <w:rPr>
                <w:rStyle w:val="Hyperlink"/>
                <w:noProof/>
              </w:rPr>
              <w:t>1.2.4.</w:t>
            </w:r>
            <w:r w:rsidR="00637993">
              <w:rPr>
                <w:rFonts w:eastAsiaTheme="minorEastAsia" w:cstheme="minorBidi"/>
                <w:noProof/>
                <w:sz w:val="24"/>
                <w:szCs w:val="24"/>
              </w:rPr>
              <w:tab/>
            </w:r>
            <w:r w:rsidR="00637993" w:rsidRPr="00C90714">
              <w:rPr>
                <w:rStyle w:val="Hyperlink"/>
                <w:noProof/>
              </w:rPr>
              <w:t>Adolescent girls and young women</w:t>
            </w:r>
            <w:r w:rsidR="00637993">
              <w:rPr>
                <w:noProof/>
                <w:webHidden/>
              </w:rPr>
              <w:tab/>
            </w:r>
            <w:r w:rsidR="00637993">
              <w:rPr>
                <w:noProof/>
                <w:webHidden/>
              </w:rPr>
              <w:fldChar w:fldCharType="begin"/>
            </w:r>
            <w:r w:rsidR="00637993">
              <w:rPr>
                <w:noProof/>
                <w:webHidden/>
              </w:rPr>
              <w:instrText xml:space="preserve"> PAGEREF _Toc468960801 \h </w:instrText>
            </w:r>
            <w:r w:rsidR="00637993">
              <w:rPr>
                <w:noProof/>
                <w:webHidden/>
              </w:rPr>
            </w:r>
            <w:r w:rsidR="00637993">
              <w:rPr>
                <w:noProof/>
                <w:webHidden/>
              </w:rPr>
              <w:fldChar w:fldCharType="separate"/>
            </w:r>
            <w:r w:rsidR="00637993">
              <w:rPr>
                <w:noProof/>
                <w:webHidden/>
              </w:rPr>
              <w:t>4</w:t>
            </w:r>
            <w:r w:rsidR="00637993">
              <w:rPr>
                <w:noProof/>
                <w:webHidden/>
              </w:rPr>
              <w:fldChar w:fldCharType="end"/>
            </w:r>
          </w:hyperlink>
        </w:p>
        <w:p w14:paraId="2D463FE2" w14:textId="77777777" w:rsidR="00637993" w:rsidRDefault="00786DC2">
          <w:pPr>
            <w:pStyle w:val="TOC2"/>
            <w:tabs>
              <w:tab w:val="left" w:pos="960"/>
              <w:tab w:val="right" w:leader="dot" w:pos="9014"/>
            </w:tabs>
            <w:rPr>
              <w:rFonts w:eastAsiaTheme="minorEastAsia" w:cstheme="minorBidi"/>
              <w:b w:val="0"/>
              <w:noProof/>
              <w:sz w:val="24"/>
              <w:szCs w:val="24"/>
            </w:rPr>
          </w:pPr>
          <w:hyperlink w:anchor="_Toc468960802" w:history="1">
            <w:r w:rsidR="00637993" w:rsidRPr="00C90714">
              <w:rPr>
                <w:rStyle w:val="Hyperlink"/>
                <w:noProof/>
              </w:rPr>
              <w:t>1.3.</w:t>
            </w:r>
            <w:r w:rsidR="00637993">
              <w:rPr>
                <w:rFonts w:eastAsiaTheme="minorEastAsia" w:cstheme="minorBidi"/>
                <w:b w:val="0"/>
                <w:noProof/>
                <w:sz w:val="24"/>
                <w:szCs w:val="24"/>
              </w:rPr>
              <w:tab/>
            </w:r>
            <w:r w:rsidR="00637993" w:rsidRPr="00C90714">
              <w:rPr>
                <w:rStyle w:val="Hyperlink"/>
                <w:noProof/>
              </w:rPr>
              <w:t>Combination Prevention</w:t>
            </w:r>
            <w:r w:rsidR="00637993">
              <w:rPr>
                <w:noProof/>
                <w:webHidden/>
              </w:rPr>
              <w:tab/>
            </w:r>
            <w:r w:rsidR="00637993">
              <w:rPr>
                <w:noProof/>
                <w:webHidden/>
              </w:rPr>
              <w:fldChar w:fldCharType="begin"/>
            </w:r>
            <w:r w:rsidR="00637993">
              <w:rPr>
                <w:noProof/>
                <w:webHidden/>
              </w:rPr>
              <w:instrText xml:space="preserve"> PAGEREF _Toc468960802 \h </w:instrText>
            </w:r>
            <w:r w:rsidR="00637993">
              <w:rPr>
                <w:noProof/>
                <w:webHidden/>
              </w:rPr>
            </w:r>
            <w:r w:rsidR="00637993">
              <w:rPr>
                <w:noProof/>
                <w:webHidden/>
              </w:rPr>
              <w:fldChar w:fldCharType="separate"/>
            </w:r>
            <w:r w:rsidR="00637993">
              <w:rPr>
                <w:noProof/>
                <w:webHidden/>
              </w:rPr>
              <w:t>4</w:t>
            </w:r>
            <w:r w:rsidR="00637993">
              <w:rPr>
                <w:noProof/>
                <w:webHidden/>
              </w:rPr>
              <w:fldChar w:fldCharType="end"/>
            </w:r>
          </w:hyperlink>
        </w:p>
        <w:p w14:paraId="7B0D7F10" w14:textId="77777777" w:rsidR="00637993" w:rsidRDefault="00786DC2">
          <w:pPr>
            <w:pStyle w:val="TOC2"/>
            <w:tabs>
              <w:tab w:val="left" w:pos="960"/>
              <w:tab w:val="right" w:leader="dot" w:pos="9014"/>
            </w:tabs>
            <w:rPr>
              <w:rFonts w:eastAsiaTheme="minorEastAsia" w:cstheme="minorBidi"/>
              <w:b w:val="0"/>
              <w:noProof/>
              <w:sz w:val="24"/>
              <w:szCs w:val="24"/>
            </w:rPr>
          </w:pPr>
          <w:hyperlink w:anchor="_Toc468960803" w:history="1">
            <w:r w:rsidR="00637993" w:rsidRPr="00C90714">
              <w:rPr>
                <w:rStyle w:val="Hyperlink"/>
                <w:noProof/>
              </w:rPr>
              <w:t>1.4.</w:t>
            </w:r>
            <w:r w:rsidR="00637993">
              <w:rPr>
                <w:rFonts w:eastAsiaTheme="minorEastAsia" w:cstheme="minorBidi"/>
                <w:b w:val="0"/>
                <w:noProof/>
                <w:sz w:val="24"/>
                <w:szCs w:val="24"/>
              </w:rPr>
              <w:tab/>
            </w:r>
            <w:r w:rsidR="00637993" w:rsidRPr="00C90714">
              <w:rPr>
                <w:rStyle w:val="Hyperlink"/>
                <w:noProof/>
              </w:rPr>
              <w:t>Test and Treat All</w:t>
            </w:r>
            <w:r w:rsidR="00637993">
              <w:rPr>
                <w:noProof/>
                <w:webHidden/>
              </w:rPr>
              <w:tab/>
            </w:r>
            <w:r w:rsidR="00637993">
              <w:rPr>
                <w:noProof/>
                <w:webHidden/>
              </w:rPr>
              <w:fldChar w:fldCharType="begin"/>
            </w:r>
            <w:r w:rsidR="00637993">
              <w:rPr>
                <w:noProof/>
                <w:webHidden/>
              </w:rPr>
              <w:instrText xml:space="preserve"> PAGEREF _Toc468960803 \h </w:instrText>
            </w:r>
            <w:r w:rsidR="00637993">
              <w:rPr>
                <w:noProof/>
                <w:webHidden/>
              </w:rPr>
            </w:r>
            <w:r w:rsidR="00637993">
              <w:rPr>
                <w:noProof/>
                <w:webHidden/>
              </w:rPr>
              <w:fldChar w:fldCharType="separate"/>
            </w:r>
            <w:r w:rsidR="00637993">
              <w:rPr>
                <w:noProof/>
                <w:webHidden/>
              </w:rPr>
              <w:t>5</w:t>
            </w:r>
            <w:r w:rsidR="00637993">
              <w:rPr>
                <w:noProof/>
                <w:webHidden/>
              </w:rPr>
              <w:fldChar w:fldCharType="end"/>
            </w:r>
          </w:hyperlink>
        </w:p>
        <w:p w14:paraId="4FD09155" w14:textId="77777777" w:rsidR="00637993" w:rsidRDefault="00786DC2">
          <w:pPr>
            <w:pStyle w:val="TOC2"/>
            <w:tabs>
              <w:tab w:val="left" w:pos="960"/>
              <w:tab w:val="right" w:leader="dot" w:pos="9014"/>
            </w:tabs>
            <w:rPr>
              <w:rFonts w:eastAsiaTheme="minorEastAsia" w:cstheme="minorBidi"/>
              <w:b w:val="0"/>
              <w:noProof/>
              <w:sz w:val="24"/>
              <w:szCs w:val="24"/>
            </w:rPr>
          </w:pPr>
          <w:hyperlink w:anchor="_Toc468960804" w:history="1">
            <w:r w:rsidR="00637993" w:rsidRPr="00C90714">
              <w:rPr>
                <w:rStyle w:val="Hyperlink"/>
                <w:noProof/>
              </w:rPr>
              <w:t>1.5.</w:t>
            </w:r>
            <w:r w:rsidR="00637993">
              <w:rPr>
                <w:rFonts w:eastAsiaTheme="minorEastAsia" w:cstheme="minorBidi"/>
                <w:b w:val="0"/>
                <w:noProof/>
                <w:sz w:val="24"/>
                <w:szCs w:val="24"/>
              </w:rPr>
              <w:tab/>
            </w:r>
            <w:r w:rsidR="00637993" w:rsidRPr="00C90714">
              <w:rPr>
                <w:rStyle w:val="Hyperlink"/>
                <w:noProof/>
              </w:rPr>
              <w:t>Oral Pre-Exposure Prophylaxis</w:t>
            </w:r>
            <w:r w:rsidR="00637993">
              <w:rPr>
                <w:noProof/>
                <w:webHidden/>
              </w:rPr>
              <w:tab/>
            </w:r>
            <w:r w:rsidR="00637993">
              <w:rPr>
                <w:noProof/>
                <w:webHidden/>
              </w:rPr>
              <w:fldChar w:fldCharType="begin"/>
            </w:r>
            <w:r w:rsidR="00637993">
              <w:rPr>
                <w:noProof/>
                <w:webHidden/>
              </w:rPr>
              <w:instrText xml:space="preserve"> PAGEREF _Toc468960804 \h </w:instrText>
            </w:r>
            <w:r w:rsidR="00637993">
              <w:rPr>
                <w:noProof/>
                <w:webHidden/>
              </w:rPr>
            </w:r>
            <w:r w:rsidR="00637993">
              <w:rPr>
                <w:noProof/>
                <w:webHidden/>
              </w:rPr>
              <w:fldChar w:fldCharType="separate"/>
            </w:r>
            <w:r w:rsidR="00637993">
              <w:rPr>
                <w:noProof/>
                <w:webHidden/>
              </w:rPr>
              <w:t>6</w:t>
            </w:r>
            <w:r w:rsidR="00637993">
              <w:rPr>
                <w:noProof/>
                <w:webHidden/>
              </w:rPr>
              <w:fldChar w:fldCharType="end"/>
            </w:r>
          </w:hyperlink>
        </w:p>
        <w:p w14:paraId="0F6441EC" w14:textId="77777777" w:rsidR="00637993" w:rsidRDefault="00786DC2">
          <w:pPr>
            <w:pStyle w:val="TOC2"/>
            <w:tabs>
              <w:tab w:val="left" w:pos="960"/>
              <w:tab w:val="right" w:leader="dot" w:pos="9014"/>
            </w:tabs>
            <w:rPr>
              <w:rFonts w:eastAsiaTheme="minorEastAsia" w:cstheme="minorBidi"/>
              <w:b w:val="0"/>
              <w:noProof/>
              <w:sz w:val="24"/>
              <w:szCs w:val="24"/>
            </w:rPr>
          </w:pPr>
          <w:hyperlink w:anchor="_Toc468960805" w:history="1">
            <w:r w:rsidR="00637993" w:rsidRPr="00C90714">
              <w:rPr>
                <w:rStyle w:val="Hyperlink"/>
                <w:noProof/>
              </w:rPr>
              <w:t>1.6.</w:t>
            </w:r>
            <w:r w:rsidR="00637993">
              <w:rPr>
                <w:rFonts w:eastAsiaTheme="minorEastAsia" w:cstheme="minorBidi"/>
                <w:b w:val="0"/>
                <w:noProof/>
                <w:sz w:val="24"/>
                <w:szCs w:val="24"/>
              </w:rPr>
              <w:tab/>
            </w:r>
            <w:r w:rsidR="00637993" w:rsidRPr="00C90714">
              <w:rPr>
                <w:rStyle w:val="Hyperlink"/>
                <w:noProof/>
              </w:rPr>
              <w:t>Implementation of PrEP and T&amp;T</w:t>
            </w:r>
            <w:r w:rsidR="00637993">
              <w:rPr>
                <w:noProof/>
                <w:webHidden/>
              </w:rPr>
              <w:tab/>
            </w:r>
            <w:r w:rsidR="00637993">
              <w:rPr>
                <w:noProof/>
                <w:webHidden/>
              </w:rPr>
              <w:fldChar w:fldCharType="begin"/>
            </w:r>
            <w:r w:rsidR="00637993">
              <w:rPr>
                <w:noProof/>
                <w:webHidden/>
              </w:rPr>
              <w:instrText xml:space="preserve"> PAGEREF _Toc468960805 \h </w:instrText>
            </w:r>
            <w:r w:rsidR="00637993">
              <w:rPr>
                <w:noProof/>
                <w:webHidden/>
              </w:rPr>
            </w:r>
            <w:r w:rsidR="00637993">
              <w:rPr>
                <w:noProof/>
                <w:webHidden/>
              </w:rPr>
              <w:fldChar w:fldCharType="separate"/>
            </w:r>
            <w:r w:rsidR="00637993">
              <w:rPr>
                <w:noProof/>
                <w:webHidden/>
              </w:rPr>
              <w:t>6</w:t>
            </w:r>
            <w:r w:rsidR="00637993">
              <w:rPr>
                <w:noProof/>
                <w:webHidden/>
              </w:rPr>
              <w:fldChar w:fldCharType="end"/>
            </w:r>
          </w:hyperlink>
        </w:p>
        <w:p w14:paraId="1441BE9F" w14:textId="77777777" w:rsidR="00637993" w:rsidRDefault="00786DC2">
          <w:pPr>
            <w:pStyle w:val="TOC2"/>
            <w:tabs>
              <w:tab w:val="left" w:pos="960"/>
              <w:tab w:val="right" w:leader="dot" w:pos="9014"/>
            </w:tabs>
            <w:rPr>
              <w:rFonts w:eastAsiaTheme="minorEastAsia" w:cstheme="minorBidi"/>
              <w:b w:val="0"/>
              <w:noProof/>
              <w:sz w:val="24"/>
              <w:szCs w:val="24"/>
            </w:rPr>
          </w:pPr>
          <w:hyperlink w:anchor="_Toc468960806" w:history="1">
            <w:r w:rsidR="00637993" w:rsidRPr="00C90714">
              <w:rPr>
                <w:rStyle w:val="Hyperlink"/>
                <w:noProof/>
              </w:rPr>
              <w:t>1.7.</w:t>
            </w:r>
            <w:r w:rsidR="00637993">
              <w:rPr>
                <w:rFonts w:eastAsiaTheme="minorEastAsia" w:cstheme="minorBidi"/>
                <w:b w:val="0"/>
                <w:noProof/>
                <w:sz w:val="24"/>
                <w:szCs w:val="24"/>
              </w:rPr>
              <w:tab/>
            </w:r>
            <w:r w:rsidR="00637993" w:rsidRPr="00C90714">
              <w:rPr>
                <w:rStyle w:val="Hyperlink"/>
                <w:noProof/>
              </w:rPr>
              <w:t>Oral PrEP Drugs: TDF and TDF/FTC</w:t>
            </w:r>
            <w:r w:rsidR="00637993">
              <w:rPr>
                <w:noProof/>
                <w:webHidden/>
              </w:rPr>
              <w:tab/>
            </w:r>
            <w:r w:rsidR="00637993">
              <w:rPr>
                <w:noProof/>
                <w:webHidden/>
              </w:rPr>
              <w:fldChar w:fldCharType="begin"/>
            </w:r>
            <w:r w:rsidR="00637993">
              <w:rPr>
                <w:noProof/>
                <w:webHidden/>
              </w:rPr>
              <w:instrText xml:space="preserve"> PAGEREF _Toc468960806 \h </w:instrText>
            </w:r>
            <w:r w:rsidR="00637993">
              <w:rPr>
                <w:noProof/>
                <w:webHidden/>
              </w:rPr>
            </w:r>
            <w:r w:rsidR="00637993">
              <w:rPr>
                <w:noProof/>
                <w:webHidden/>
              </w:rPr>
              <w:fldChar w:fldCharType="separate"/>
            </w:r>
            <w:r w:rsidR="00637993">
              <w:rPr>
                <w:noProof/>
                <w:webHidden/>
              </w:rPr>
              <w:t>6</w:t>
            </w:r>
            <w:r w:rsidR="00637993">
              <w:rPr>
                <w:noProof/>
                <w:webHidden/>
              </w:rPr>
              <w:fldChar w:fldCharType="end"/>
            </w:r>
          </w:hyperlink>
        </w:p>
        <w:p w14:paraId="393AA2F8" w14:textId="77777777" w:rsidR="00637993" w:rsidRDefault="00786DC2">
          <w:pPr>
            <w:pStyle w:val="TOC3"/>
            <w:tabs>
              <w:tab w:val="left" w:pos="1440"/>
              <w:tab w:val="right" w:leader="dot" w:pos="9014"/>
            </w:tabs>
            <w:rPr>
              <w:rFonts w:eastAsiaTheme="minorEastAsia" w:cstheme="minorBidi"/>
              <w:noProof/>
              <w:sz w:val="24"/>
              <w:szCs w:val="24"/>
            </w:rPr>
          </w:pPr>
          <w:hyperlink w:anchor="_Toc468960807" w:history="1">
            <w:r w:rsidR="00637993" w:rsidRPr="00C90714">
              <w:rPr>
                <w:rStyle w:val="Hyperlink"/>
                <w:noProof/>
              </w:rPr>
              <w:t>1.7.1.</w:t>
            </w:r>
            <w:r w:rsidR="00637993">
              <w:rPr>
                <w:rFonts w:eastAsiaTheme="minorEastAsia" w:cstheme="minorBidi"/>
                <w:noProof/>
                <w:sz w:val="24"/>
                <w:szCs w:val="24"/>
              </w:rPr>
              <w:tab/>
            </w:r>
            <w:r w:rsidR="00637993" w:rsidRPr="00C90714">
              <w:rPr>
                <w:rStyle w:val="Hyperlink"/>
                <w:noProof/>
              </w:rPr>
              <w:t>Daily PrEP vs non-daily PrEP</w:t>
            </w:r>
            <w:r w:rsidR="00637993">
              <w:rPr>
                <w:noProof/>
                <w:webHidden/>
              </w:rPr>
              <w:tab/>
            </w:r>
            <w:r w:rsidR="00637993">
              <w:rPr>
                <w:noProof/>
                <w:webHidden/>
              </w:rPr>
              <w:fldChar w:fldCharType="begin"/>
            </w:r>
            <w:r w:rsidR="00637993">
              <w:rPr>
                <w:noProof/>
                <w:webHidden/>
              </w:rPr>
              <w:instrText xml:space="preserve"> PAGEREF _Toc468960807 \h </w:instrText>
            </w:r>
            <w:r w:rsidR="00637993">
              <w:rPr>
                <w:noProof/>
                <w:webHidden/>
              </w:rPr>
            </w:r>
            <w:r w:rsidR="00637993">
              <w:rPr>
                <w:noProof/>
                <w:webHidden/>
              </w:rPr>
              <w:fldChar w:fldCharType="separate"/>
            </w:r>
            <w:r w:rsidR="00637993">
              <w:rPr>
                <w:noProof/>
                <w:webHidden/>
              </w:rPr>
              <w:t>7</w:t>
            </w:r>
            <w:r w:rsidR="00637993">
              <w:rPr>
                <w:noProof/>
                <w:webHidden/>
              </w:rPr>
              <w:fldChar w:fldCharType="end"/>
            </w:r>
          </w:hyperlink>
        </w:p>
        <w:p w14:paraId="198AC955" w14:textId="77777777" w:rsidR="00637993" w:rsidRDefault="00786DC2">
          <w:pPr>
            <w:pStyle w:val="TOC2"/>
            <w:tabs>
              <w:tab w:val="left" w:pos="960"/>
              <w:tab w:val="right" w:leader="dot" w:pos="9014"/>
            </w:tabs>
            <w:rPr>
              <w:rFonts w:eastAsiaTheme="minorEastAsia" w:cstheme="minorBidi"/>
              <w:b w:val="0"/>
              <w:noProof/>
              <w:sz w:val="24"/>
              <w:szCs w:val="24"/>
            </w:rPr>
          </w:pPr>
          <w:hyperlink w:anchor="_Toc468960808" w:history="1">
            <w:r w:rsidR="00637993" w:rsidRPr="00C90714">
              <w:rPr>
                <w:rStyle w:val="Hyperlink"/>
                <w:noProof/>
              </w:rPr>
              <w:t>1.8.</w:t>
            </w:r>
            <w:r w:rsidR="00637993">
              <w:rPr>
                <w:rFonts w:eastAsiaTheme="minorEastAsia" w:cstheme="minorBidi"/>
                <w:b w:val="0"/>
                <w:noProof/>
                <w:sz w:val="24"/>
                <w:szCs w:val="24"/>
              </w:rPr>
              <w:tab/>
            </w:r>
            <w:r w:rsidR="00637993" w:rsidRPr="00C90714">
              <w:rPr>
                <w:rStyle w:val="Hyperlink"/>
                <w:noProof/>
              </w:rPr>
              <w:t>Adherence</w:t>
            </w:r>
            <w:r w:rsidR="00637993">
              <w:rPr>
                <w:noProof/>
                <w:webHidden/>
              </w:rPr>
              <w:tab/>
            </w:r>
            <w:r w:rsidR="00637993">
              <w:rPr>
                <w:noProof/>
                <w:webHidden/>
              </w:rPr>
              <w:fldChar w:fldCharType="begin"/>
            </w:r>
            <w:r w:rsidR="00637993">
              <w:rPr>
                <w:noProof/>
                <w:webHidden/>
              </w:rPr>
              <w:instrText xml:space="preserve"> PAGEREF _Toc468960808 \h </w:instrText>
            </w:r>
            <w:r w:rsidR="00637993">
              <w:rPr>
                <w:noProof/>
                <w:webHidden/>
              </w:rPr>
            </w:r>
            <w:r w:rsidR="00637993">
              <w:rPr>
                <w:noProof/>
                <w:webHidden/>
              </w:rPr>
              <w:fldChar w:fldCharType="separate"/>
            </w:r>
            <w:r w:rsidR="00637993">
              <w:rPr>
                <w:noProof/>
                <w:webHidden/>
              </w:rPr>
              <w:t>7</w:t>
            </w:r>
            <w:r w:rsidR="00637993">
              <w:rPr>
                <w:noProof/>
                <w:webHidden/>
              </w:rPr>
              <w:fldChar w:fldCharType="end"/>
            </w:r>
          </w:hyperlink>
        </w:p>
        <w:p w14:paraId="7C5A6F0F" w14:textId="77777777" w:rsidR="00637993" w:rsidRDefault="00786DC2">
          <w:pPr>
            <w:pStyle w:val="TOC2"/>
            <w:tabs>
              <w:tab w:val="left" w:pos="960"/>
              <w:tab w:val="right" w:leader="dot" w:pos="9014"/>
            </w:tabs>
            <w:rPr>
              <w:rFonts w:eastAsiaTheme="minorEastAsia" w:cstheme="minorBidi"/>
              <w:b w:val="0"/>
              <w:noProof/>
              <w:sz w:val="24"/>
              <w:szCs w:val="24"/>
            </w:rPr>
          </w:pPr>
          <w:hyperlink w:anchor="_Toc468960809" w:history="1">
            <w:r w:rsidR="00637993" w:rsidRPr="00C90714">
              <w:rPr>
                <w:rStyle w:val="Hyperlink"/>
                <w:noProof/>
              </w:rPr>
              <w:t>1.9.</w:t>
            </w:r>
            <w:r w:rsidR="00637993">
              <w:rPr>
                <w:rFonts w:eastAsiaTheme="minorEastAsia" w:cstheme="minorBidi"/>
                <w:b w:val="0"/>
                <w:noProof/>
                <w:sz w:val="24"/>
                <w:szCs w:val="24"/>
              </w:rPr>
              <w:tab/>
            </w:r>
            <w:r w:rsidR="00637993" w:rsidRPr="00C90714">
              <w:rPr>
                <w:rStyle w:val="Hyperlink"/>
                <w:noProof/>
              </w:rPr>
              <w:t>HIV drug resistance</w:t>
            </w:r>
            <w:r w:rsidR="00637993">
              <w:rPr>
                <w:noProof/>
                <w:webHidden/>
              </w:rPr>
              <w:tab/>
            </w:r>
            <w:r w:rsidR="00637993">
              <w:rPr>
                <w:noProof/>
                <w:webHidden/>
              </w:rPr>
              <w:fldChar w:fldCharType="begin"/>
            </w:r>
            <w:r w:rsidR="00637993">
              <w:rPr>
                <w:noProof/>
                <w:webHidden/>
              </w:rPr>
              <w:instrText xml:space="preserve"> PAGEREF _Toc468960809 \h </w:instrText>
            </w:r>
            <w:r w:rsidR="00637993">
              <w:rPr>
                <w:noProof/>
                <w:webHidden/>
              </w:rPr>
            </w:r>
            <w:r w:rsidR="00637993">
              <w:rPr>
                <w:noProof/>
                <w:webHidden/>
              </w:rPr>
              <w:fldChar w:fldCharType="separate"/>
            </w:r>
            <w:r w:rsidR="00637993">
              <w:rPr>
                <w:noProof/>
                <w:webHidden/>
              </w:rPr>
              <w:t>7</w:t>
            </w:r>
            <w:r w:rsidR="00637993">
              <w:rPr>
                <w:noProof/>
                <w:webHidden/>
              </w:rPr>
              <w:fldChar w:fldCharType="end"/>
            </w:r>
          </w:hyperlink>
        </w:p>
        <w:p w14:paraId="34638098" w14:textId="77777777" w:rsidR="00637993" w:rsidRDefault="00786DC2">
          <w:pPr>
            <w:pStyle w:val="TOC2"/>
            <w:tabs>
              <w:tab w:val="left" w:pos="960"/>
              <w:tab w:val="right" w:leader="dot" w:pos="9014"/>
            </w:tabs>
            <w:rPr>
              <w:rFonts w:eastAsiaTheme="minorEastAsia" w:cstheme="minorBidi"/>
              <w:b w:val="0"/>
              <w:noProof/>
              <w:sz w:val="24"/>
              <w:szCs w:val="24"/>
            </w:rPr>
          </w:pPr>
          <w:hyperlink w:anchor="_Toc468960810" w:history="1">
            <w:r w:rsidR="00637993" w:rsidRPr="00C90714">
              <w:rPr>
                <w:rStyle w:val="Hyperlink"/>
                <w:noProof/>
              </w:rPr>
              <w:t>1.10.</w:t>
            </w:r>
            <w:r w:rsidR="00637993">
              <w:rPr>
                <w:rFonts w:eastAsiaTheme="minorEastAsia" w:cstheme="minorBidi"/>
                <w:b w:val="0"/>
                <w:noProof/>
                <w:sz w:val="24"/>
                <w:szCs w:val="24"/>
              </w:rPr>
              <w:tab/>
            </w:r>
            <w:r w:rsidR="00637993" w:rsidRPr="00C90714">
              <w:rPr>
                <w:rStyle w:val="Hyperlink"/>
                <w:noProof/>
              </w:rPr>
              <w:t>Pregnancy And Breastfeeding</w:t>
            </w:r>
            <w:r w:rsidR="00637993">
              <w:rPr>
                <w:noProof/>
                <w:webHidden/>
              </w:rPr>
              <w:tab/>
            </w:r>
            <w:r w:rsidR="00637993">
              <w:rPr>
                <w:noProof/>
                <w:webHidden/>
              </w:rPr>
              <w:fldChar w:fldCharType="begin"/>
            </w:r>
            <w:r w:rsidR="00637993">
              <w:rPr>
                <w:noProof/>
                <w:webHidden/>
              </w:rPr>
              <w:instrText xml:space="preserve"> PAGEREF _Toc468960810 \h </w:instrText>
            </w:r>
            <w:r w:rsidR="00637993">
              <w:rPr>
                <w:noProof/>
                <w:webHidden/>
              </w:rPr>
            </w:r>
            <w:r w:rsidR="00637993">
              <w:rPr>
                <w:noProof/>
                <w:webHidden/>
              </w:rPr>
              <w:fldChar w:fldCharType="separate"/>
            </w:r>
            <w:r w:rsidR="00637993">
              <w:rPr>
                <w:noProof/>
                <w:webHidden/>
              </w:rPr>
              <w:t>8</w:t>
            </w:r>
            <w:r w:rsidR="00637993">
              <w:rPr>
                <w:noProof/>
                <w:webHidden/>
              </w:rPr>
              <w:fldChar w:fldCharType="end"/>
            </w:r>
          </w:hyperlink>
        </w:p>
        <w:p w14:paraId="684921A8" w14:textId="77777777" w:rsidR="00637993" w:rsidRDefault="00786DC2">
          <w:pPr>
            <w:pStyle w:val="TOC1"/>
            <w:tabs>
              <w:tab w:val="left" w:pos="480"/>
              <w:tab w:val="right" w:leader="dot" w:pos="9014"/>
            </w:tabs>
            <w:rPr>
              <w:rFonts w:eastAsiaTheme="minorEastAsia" w:cstheme="minorBidi"/>
              <w:b w:val="0"/>
              <w:noProof/>
            </w:rPr>
          </w:pPr>
          <w:hyperlink w:anchor="_Toc468960811" w:history="1">
            <w:r w:rsidR="00637993" w:rsidRPr="00C90714">
              <w:rPr>
                <w:rStyle w:val="Hyperlink"/>
                <w:noProof/>
              </w:rPr>
              <w:t>2.</w:t>
            </w:r>
            <w:r w:rsidR="00637993">
              <w:rPr>
                <w:rFonts w:eastAsiaTheme="minorEastAsia" w:cstheme="minorBidi"/>
                <w:b w:val="0"/>
                <w:noProof/>
              </w:rPr>
              <w:tab/>
            </w:r>
            <w:r w:rsidR="00637993" w:rsidRPr="00C90714">
              <w:rPr>
                <w:rStyle w:val="Hyperlink"/>
                <w:noProof/>
              </w:rPr>
              <w:t>Guiding Principles</w:t>
            </w:r>
            <w:r w:rsidR="00637993">
              <w:rPr>
                <w:noProof/>
                <w:webHidden/>
              </w:rPr>
              <w:tab/>
            </w:r>
            <w:r w:rsidR="00637993">
              <w:rPr>
                <w:noProof/>
                <w:webHidden/>
              </w:rPr>
              <w:fldChar w:fldCharType="begin"/>
            </w:r>
            <w:r w:rsidR="00637993">
              <w:rPr>
                <w:noProof/>
                <w:webHidden/>
              </w:rPr>
              <w:instrText xml:space="preserve"> PAGEREF _Toc468960811 \h </w:instrText>
            </w:r>
            <w:r w:rsidR="00637993">
              <w:rPr>
                <w:noProof/>
                <w:webHidden/>
              </w:rPr>
            </w:r>
            <w:r w:rsidR="00637993">
              <w:rPr>
                <w:noProof/>
                <w:webHidden/>
              </w:rPr>
              <w:fldChar w:fldCharType="separate"/>
            </w:r>
            <w:r w:rsidR="00637993">
              <w:rPr>
                <w:noProof/>
                <w:webHidden/>
              </w:rPr>
              <w:t>9</w:t>
            </w:r>
            <w:r w:rsidR="00637993">
              <w:rPr>
                <w:noProof/>
                <w:webHidden/>
              </w:rPr>
              <w:fldChar w:fldCharType="end"/>
            </w:r>
          </w:hyperlink>
        </w:p>
        <w:p w14:paraId="589D0D16" w14:textId="77777777" w:rsidR="00637993" w:rsidRDefault="00786DC2">
          <w:pPr>
            <w:pStyle w:val="TOC2"/>
            <w:tabs>
              <w:tab w:val="left" w:pos="960"/>
              <w:tab w:val="right" w:leader="dot" w:pos="9014"/>
            </w:tabs>
            <w:rPr>
              <w:rFonts w:eastAsiaTheme="minorEastAsia" w:cstheme="minorBidi"/>
              <w:b w:val="0"/>
              <w:noProof/>
              <w:sz w:val="24"/>
              <w:szCs w:val="24"/>
            </w:rPr>
          </w:pPr>
          <w:hyperlink w:anchor="_Toc468960812" w:history="1">
            <w:r w:rsidR="00637993" w:rsidRPr="00C90714">
              <w:rPr>
                <w:rStyle w:val="Hyperlink"/>
                <w:noProof/>
              </w:rPr>
              <w:t>2.1.</w:t>
            </w:r>
            <w:r w:rsidR="00637993">
              <w:rPr>
                <w:rFonts w:eastAsiaTheme="minorEastAsia" w:cstheme="minorBidi"/>
                <w:b w:val="0"/>
                <w:noProof/>
                <w:sz w:val="24"/>
                <w:szCs w:val="24"/>
              </w:rPr>
              <w:tab/>
            </w:r>
            <w:r w:rsidR="00637993" w:rsidRPr="00C90714">
              <w:rPr>
                <w:rStyle w:val="Hyperlink"/>
                <w:noProof/>
              </w:rPr>
              <w:t>Enabling and Empowering Individuals to have an Informed Choice of HIV Prevention</w:t>
            </w:r>
            <w:r w:rsidR="00637993">
              <w:rPr>
                <w:noProof/>
                <w:webHidden/>
              </w:rPr>
              <w:tab/>
            </w:r>
            <w:r w:rsidR="00637993">
              <w:rPr>
                <w:noProof/>
                <w:webHidden/>
              </w:rPr>
              <w:fldChar w:fldCharType="begin"/>
            </w:r>
            <w:r w:rsidR="00637993">
              <w:rPr>
                <w:noProof/>
                <w:webHidden/>
              </w:rPr>
              <w:instrText xml:space="preserve"> PAGEREF _Toc468960812 \h </w:instrText>
            </w:r>
            <w:r w:rsidR="00637993">
              <w:rPr>
                <w:noProof/>
                <w:webHidden/>
              </w:rPr>
            </w:r>
            <w:r w:rsidR="00637993">
              <w:rPr>
                <w:noProof/>
                <w:webHidden/>
              </w:rPr>
              <w:fldChar w:fldCharType="separate"/>
            </w:r>
            <w:r w:rsidR="00637993">
              <w:rPr>
                <w:noProof/>
                <w:webHidden/>
              </w:rPr>
              <w:t>9</w:t>
            </w:r>
            <w:r w:rsidR="00637993">
              <w:rPr>
                <w:noProof/>
                <w:webHidden/>
              </w:rPr>
              <w:fldChar w:fldCharType="end"/>
            </w:r>
          </w:hyperlink>
        </w:p>
        <w:p w14:paraId="1C0BE3C7" w14:textId="77777777" w:rsidR="00637993" w:rsidRDefault="00786DC2">
          <w:pPr>
            <w:pStyle w:val="TOC2"/>
            <w:tabs>
              <w:tab w:val="left" w:pos="960"/>
              <w:tab w:val="right" w:leader="dot" w:pos="9014"/>
            </w:tabs>
            <w:rPr>
              <w:rFonts w:eastAsiaTheme="minorEastAsia" w:cstheme="minorBidi"/>
              <w:b w:val="0"/>
              <w:noProof/>
              <w:sz w:val="24"/>
              <w:szCs w:val="24"/>
            </w:rPr>
          </w:pPr>
          <w:hyperlink w:anchor="_Toc468960813" w:history="1">
            <w:r w:rsidR="00637993" w:rsidRPr="00C90714">
              <w:rPr>
                <w:rStyle w:val="Hyperlink"/>
                <w:noProof/>
              </w:rPr>
              <w:t>2.2.</w:t>
            </w:r>
            <w:r w:rsidR="00637993">
              <w:rPr>
                <w:rFonts w:eastAsiaTheme="minorEastAsia" w:cstheme="minorBidi"/>
                <w:b w:val="0"/>
                <w:noProof/>
                <w:sz w:val="24"/>
                <w:szCs w:val="24"/>
              </w:rPr>
              <w:tab/>
            </w:r>
            <w:r w:rsidR="00637993" w:rsidRPr="00C90714">
              <w:rPr>
                <w:rStyle w:val="Hyperlink"/>
                <w:noProof/>
              </w:rPr>
              <w:t>Increased Effectiveness and Efficiency for the HIV Programme</w:t>
            </w:r>
            <w:r w:rsidR="00637993">
              <w:rPr>
                <w:noProof/>
                <w:webHidden/>
              </w:rPr>
              <w:tab/>
            </w:r>
            <w:r w:rsidR="00637993">
              <w:rPr>
                <w:noProof/>
                <w:webHidden/>
              </w:rPr>
              <w:fldChar w:fldCharType="begin"/>
            </w:r>
            <w:r w:rsidR="00637993">
              <w:rPr>
                <w:noProof/>
                <w:webHidden/>
              </w:rPr>
              <w:instrText xml:space="preserve"> PAGEREF _Toc468960813 \h </w:instrText>
            </w:r>
            <w:r w:rsidR="00637993">
              <w:rPr>
                <w:noProof/>
                <w:webHidden/>
              </w:rPr>
            </w:r>
            <w:r w:rsidR="00637993">
              <w:rPr>
                <w:noProof/>
                <w:webHidden/>
              </w:rPr>
              <w:fldChar w:fldCharType="separate"/>
            </w:r>
            <w:r w:rsidR="00637993">
              <w:rPr>
                <w:noProof/>
                <w:webHidden/>
              </w:rPr>
              <w:t>9</w:t>
            </w:r>
            <w:r w:rsidR="00637993">
              <w:rPr>
                <w:noProof/>
                <w:webHidden/>
              </w:rPr>
              <w:fldChar w:fldCharType="end"/>
            </w:r>
          </w:hyperlink>
        </w:p>
        <w:p w14:paraId="0F2E1A85" w14:textId="77777777" w:rsidR="00637993" w:rsidRDefault="00786DC2">
          <w:pPr>
            <w:pStyle w:val="TOC2"/>
            <w:tabs>
              <w:tab w:val="left" w:pos="960"/>
              <w:tab w:val="right" w:leader="dot" w:pos="9014"/>
            </w:tabs>
            <w:rPr>
              <w:rFonts w:eastAsiaTheme="minorEastAsia" w:cstheme="minorBidi"/>
              <w:b w:val="0"/>
              <w:noProof/>
              <w:sz w:val="24"/>
              <w:szCs w:val="24"/>
            </w:rPr>
          </w:pPr>
          <w:hyperlink w:anchor="_Toc468960814" w:history="1">
            <w:r w:rsidR="00637993" w:rsidRPr="00C90714">
              <w:rPr>
                <w:rStyle w:val="Hyperlink"/>
                <w:noProof/>
              </w:rPr>
              <w:t>2.3.</w:t>
            </w:r>
            <w:r w:rsidR="00637993">
              <w:rPr>
                <w:rFonts w:eastAsiaTheme="minorEastAsia" w:cstheme="minorBidi"/>
                <w:b w:val="0"/>
                <w:noProof/>
                <w:sz w:val="24"/>
                <w:szCs w:val="24"/>
              </w:rPr>
              <w:tab/>
            </w:r>
            <w:r w:rsidR="00637993" w:rsidRPr="00C90714">
              <w:rPr>
                <w:rStyle w:val="Hyperlink"/>
                <w:noProof/>
              </w:rPr>
              <w:t>Integration of PrEP and Test &amp; Treat across various Entry Points</w:t>
            </w:r>
            <w:r w:rsidR="00637993">
              <w:rPr>
                <w:noProof/>
                <w:webHidden/>
              </w:rPr>
              <w:tab/>
            </w:r>
            <w:r w:rsidR="00637993">
              <w:rPr>
                <w:noProof/>
                <w:webHidden/>
              </w:rPr>
              <w:fldChar w:fldCharType="begin"/>
            </w:r>
            <w:r w:rsidR="00637993">
              <w:rPr>
                <w:noProof/>
                <w:webHidden/>
              </w:rPr>
              <w:instrText xml:space="preserve"> PAGEREF _Toc468960814 \h </w:instrText>
            </w:r>
            <w:r w:rsidR="00637993">
              <w:rPr>
                <w:noProof/>
                <w:webHidden/>
              </w:rPr>
            </w:r>
            <w:r w:rsidR="00637993">
              <w:rPr>
                <w:noProof/>
                <w:webHidden/>
              </w:rPr>
              <w:fldChar w:fldCharType="separate"/>
            </w:r>
            <w:r w:rsidR="00637993">
              <w:rPr>
                <w:noProof/>
                <w:webHidden/>
              </w:rPr>
              <w:t>9</w:t>
            </w:r>
            <w:r w:rsidR="00637993">
              <w:rPr>
                <w:noProof/>
                <w:webHidden/>
              </w:rPr>
              <w:fldChar w:fldCharType="end"/>
            </w:r>
          </w:hyperlink>
        </w:p>
        <w:p w14:paraId="76BC0FE5" w14:textId="77777777" w:rsidR="00637993" w:rsidRDefault="00786DC2">
          <w:pPr>
            <w:pStyle w:val="TOC1"/>
            <w:tabs>
              <w:tab w:val="left" w:pos="480"/>
              <w:tab w:val="right" w:leader="dot" w:pos="9014"/>
            </w:tabs>
            <w:rPr>
              <w:rFonts w:eastAsiaTheme="minorEastAsia" w:cstheme="minorBidi"/>
              <w:b w:val="0"/>
              <w:noProof/>
            </w:rPr>
          </w:pPr>
          <w:hyperlink w:anchor="_Toc468960815" w:history="1">
            <w:r w:rsidR="00637993" w:rsidRPr="00C90714">
              <w:rPr>
                <w:rStyle w:val="Hyperlink"/>
                <w:noProof/>
              </w:rPr>
              <w:t>3.</w:t>
            </w:r>
            <w:r w:rsidR="00637993">
              <w:rPr>
                <w:rFonts w:eastAsiaTheme="minorEastAsia" w:cstheme="minorBidi"/>
                <w:b w:val="0"/>
                <w:noProof/>
              </w:rPr>
              <w:tab/>
            </w:r>
            <w:r w:rsidR="00637993" w:rsidRPr="00C90714">
              <w:rPr>
                <w:rStyle w:val="Hyperlink"/>
                <w:noProof/>
              </w:rPr>
              <w:t>PrEP Clinical Guidelines</w:t>
            </w:r>
            <w:r w:rsidR="00637993">
              <w:rPr>
                <w:noProof/>
                <w:webHidden/>
              </w:rPr>
              <w:tab/>
            </w:r>
            <w:r w:rsidR="00637993">
              <w:rPr>
                <w:noProof/>
                <w:webHidden/>
              </w:rPr>
              <w:fldChar w:fldCharType="begin"/>
            </w:r>
            <w:r w:rsidR="00637993">
              <w:rPr>
                <w:noProof/>
                <w:webHidden/>
              </w:rPr>
              <w:instrText xml:space="preserve"> PAGEREF _Toc468960815 \h </w:instrText>
            </w:r>
            <w:r w:rsidR="00637993">
              <w:rPr>
                <w:noProof/>
                <w:webHidden/>
              </w:rPr>
            </w:r>
            <w:r w:rsidR="00637993">
              <w:rPr>
                <w:noProof/>
                <w:webHidden/>
              </w:rPr>
              <w:fldChar w:fldCharType="separate"/>
            </w:r>
            <w:r w:rsidR="00637993">
              <w:rPr>
                <w:noProof/>
                <w:webHidden/>
              </w:rPr>
              <w:t>11</w:t>
            </w:r>
            <w:r w:rsidR="00637993">
              <w:rPr>
                <w:noProof/>
                <w:webHidden/>
              </w:rPr>
              <w:fldChar w:fldCharType="end"/>
            </w:r>
          </w:hyperlink>
        </w:p>
        <w:p w14:paraId="27BAAB25" w14:textId="77777777" w:rsidR="00637993" w:rsidRDefault="00786DC2">
          <w:pPr>
            <w:pStyle w:val="TOC2"/>
            <w:tabs>
              <w:tab w:val="left" w:pos="960"/>
              <w:tab w:val="right" w:leader="dot" w:pos="9014"/>
            </w:tabs>
            <w:rPr>
              <w:rFonts w:eastAsiaTheme="minorEastAsia" w:cstheme="minorBidi"/>
              <w:b w:val="0"/>
              <w:noProof/>
              <w:sz w:val="24"/>
              <w:szCs w:val="24"/>
            </w:rPr>
          </w:pPr>
          <w:hyperlink w:anchor="_Toc468960816" w:history="1">
            <w:r w:rsidR="00637993" w:rsidRPr="00C90714">
              <w:rPr>
                <w:rStyle w:val="Hyperlink"/>
                <w:noProof/>
              </w:rPr>
              <w:t>3.1.</w:t>
            </w:r>
            <w:r w:rsidR="00637993">
              <w:rPr>
                <w:rFonts w:eastAsiaTheme="minorEastAsia" w:cstheme="minorBidi"/>
                <w:b w:val="0"/>
                <w:noProof/>
                <w:sz w:val="24"/>
                <w:szCs w:val="24"/>
              </w:rPr>
              <w:tab/>
            </w:r>
            <w:r w:rsidR="00637993" w:rsidRPr="00C90714">
              <w:rPr>
                <w:rStyle w:val="Hyperlink"/>
                <w:noProof/>
              </w:rPr>
              <w:t>Enrolment for PrEP</w:t>
            </w:r>
            <w:r w:rsidR="00637993">
              <w:rPr>
                <w:noProof/>
                <w:webHidden/>
              </w:rPr>
              <w:tab/>
            </w:r>
            <w:r w:rsidR="00637993">
              <w:rPr>
                <w:noProof/>
                <w:webHidden/>
              </w:rPr>
              <w:fldChar w:fldCharType="begin"/>
            </w:r>
            <w:r w:rsidR="00637993">
              <w:rPr>
                <w:noProof/>
                <w:webHidden/>
              </w:rPr>
              <w:instrText xml:space="preserve"> PAGEREF _Toc468960816 \h </w:instrText>
            </w:r>
            <w:r w:rsidR="00637993">
              <w:rPr>
                <w:noProof/>
                <w:webHidden/>
              </w:rPr>
            </w:r>
            <w:r w:rsidR="00637993">
              <w:rPr>
                <w:noProof/>
                <w:webHidden/>
              </w:rPr>
              <w:fldChar w:fldCharType="separate"/>
            </w:r>
            <w:r w:rsidR="00637993">
              <w:rPr>
                <w:noProof/>
                <w:webHidden/>
              </w:rPr>
              <w:t>11</w:t>
            </w:r>
            <w:r w:rsidR="00637993">
              <w:rPr>
                <w:noProof/>
                <w:webHidden/>
              </w:rPr>
              <w:fldChar w:fldCharType="end"/>
            </w:r>
          </w:hyperlink>
        </w:p>
        <w:p w14:paraId="3F447419" w14:textId="77777777" w:rsidR="00637993" w:rsidRDefault="00786DC2">
          <w:pPr>
            <w:pStyle w:val="TOC2"/>
            <w:tabs>
              <w:tab w:val="left" w:pos="960"/>
              <w:tab w:val="right" w:leader="dot" w:pos="9014"/>
            </w:tabs>
            <w:rPr>
              <w:rFonts w:eastAsiaTheme="minorEastAsia" w:cstheme="minorBidi"/>
              <w:b w:val="0"/>
              <w:noProof/>
              <w:sz w:val="24"/>
              <w:szCs w:val="24"/>
            </w:rPr>
          </w:pPr>
          <w:hyperlink w:anchor="_Toc468960817" w:history="1">
            <w:r w:rsidR="00637993" w:rsidRPr="00C90714">
              <w:rPr>
                <w:rStyle w:val="Hyperlink"/>
                <w:noProof/>
              </w:rPr>
              <w:t>3.2.</w:t>
            </w:r>
            <w:r w:rsidR="00637993">
              <w:rPr>
                <w:rFonts w:eastAsiaTheme="minorEastAsia" w:cstheme="minorBidi"/>
                <w:b w:val="0"/>
                <w:noProof/>
                <w:sz w:val="24"/>
                <w:szCs w:val="24"/>
              </w:rPr>
              <w:tab/>
            </w:r>
            <w:r w:rsidR="00637993" w:rsidRPr="00C90714">
              <w:rPr>
                <w:rStyle w:val="Hyperlink"/>
                <w:noProof/>
              </w:rPr>
              <w:t>Contraindications for PrEP</w:t>
            </w:r>
            <w:r w:rsidR="00637993">
              <w:rPr>
                <w:noProof/>
                <w:webHidden/>
              </w:rPr>
              <w:tab/>
            </w:r>
            <w:r w:rsidR="00637993">
              <w:rPr>
                <w:noProof/>
                <w:webHidden/>
              </w:rPr>
              <w:fldChar w:fldCharType="begin"/>
            </w:r>
            <w:r w:rsidR="00637993">
              <w:rPr>
                <w:noProof/>
                <w:webHidden/>
              </w:rPr>
              <w:instrText xml:space="preserve"> PAGEREF _Toc468960817 \h </w:instrText>
            </w:r>
            <w:r w:rsidR="00637993">
              <w:rPr>
                <w:noProof/>
                <w:webHidden/>
              </w:rPr>
            </w:r>
            <w:r w:rsidR="00637993">
              <w:rPr>
                <w:noProof/>
                <w:webHidden/>
              </w:rPr>
              <w:fldChar w:fldCharType="separate"/>
            </w:r>
            <w:r w:rsidR="00637993">
              <w:rPr>
                <w:noProof/>
                <w:webHidden/>
              </w:rPr>
              <w:t>11</w:t>
            </w:r>
            <w:r w:rsidR="00637993">
              <w:rPr>
                <w:noProof/>
                <w:webHidden/>
              </w:rPr>
              <w:fldChar w:fldCharType="end"/>
            </w:r>
          </w:hyperlink>
        </w:p>
        <w:p w14:paraId="4026ABC3" w14:textId="77777777" w:rsidR="00637993" w:rsidRDefault="00786DC2">
          <w:pPr>
            <w:pStyle w:val="TOC2"/>
            <w:tabs>
              <w:tab w:val="left" w:pos="960"/>
              <w:tab w:val="right" w:leader="dot" w:pos="9014"/>
            </w:tabs>
            <w:rPr>
              <w:rFonts w:eastAsiaTheme="minorEastAsia" w:cstheme="minorBidi"/>
              <w:b w:val="0"/>
              <w:noProof/>
              <w:sz w:val="24"/>
              <w:szCs w:val="24"/>
            </w:rPr>
          </w:pPr>
          <w:hyperlink w:anchor="_Toc468960818" w:history="1">
            <w:r w:rsidR="00637993" w:rsidRPr="00C90714">
              <w:rPr>
                <w:rStyle w:val="Hyperlink"/>
                <w:noProof/>
              </w:rPr>
              <w:t>3.3.</w:t>
            </w:r>
            <w:r w:rsidR="00637993">
              <w:rPr>
                <w:rFonts w:eastAsiaTheme="minorEastAsia" w:cstheme="minorBidi"/>
                <w:b w:val="0"/>
                <w:noProof/>
                <w:sz w:val="24"/>
                <w:szCs w:val="24"/>
              </w:rPr>
              <w:tab/>
            </w:r>
            <w:r w:rsidR="00637993" w:rsidRPr="00C90714">
              <w:rPr>
                <w:rStyle w:val="Hyperlink"/>
                <w:noProof/>
              </w:rPr>
              <w:t>Eligibility for PrEP Use</w:t>
            </w:r>
            <w:r w:rsidR="00637993">
              <w:rPr>
                <w:noProof/>
                <w:webHidden/>
              </w:rPr>
              <w:tab/>
            </w:r>
            <w:r w:rsidR="00637993">
              <w:rPr>
                <w:noProof/>
                <w:webHidden/>
              </w:rPr>
              <w:fldChar w:fldCharType="begin"/>
            </w:r>
            <w:r w:rsidR="00637993">
              <w:rPr>
                <w:noProof/>
                <w:webHidden/>
              </w:rPr>
              <w:instrText xml:space="preserve"> PAGEREF _Toc468960818 \h </w:instrText>
            </w:r>
            <w:r w:rsidR="00637993">
              <w:rPr>
                <w:noProof/>
                <w:webHidden/>
              </w:rPr>
            </w:r>
            <w:r w:rsidR="00637993">
              <w:rPr>
                <w:noProof/>
                <w:webHidden/>
              </w:rPr>
              <w:fldChar w:fldCharType="separate"/>
            </w:r>
            <w:r w:rsidR="00637993">
              <w:rPr>
                <w:noProof/>
                <w:webHidden/>
              </w:rPr>
              <w:t>12</w:t>
            </w:r>
            <w:r w:rsidR="00637993">
              <w:rPr>
                <w:noProof/>
                <w:webHidden/>
              </w:rPr>
              <w:fldChar w:fldCharType="end"/>
            </w:r>
          </w:hyperlink>
        </w:p>
        <w:p w14:paraId="26983906" w14:textId="77777777" w:rsidR="00637993" w:rsidRDefault="00786DC2">
          <w:pPr>
            <w:pStyle w:val="TOC2"/>
            <w:tabs>
              <w:tab w:val="left" w:pos="960"/>
              <w:tab w:val="right" w:leader="dot" w:pos="9014"/>
            </w:tabs>
            <w:rPr>
              <w:rFonts w:eastAsiaTheme="minorEastAsia" w:cstheme="minorBidi"/>
              <w:b w:val="0"/>
              <w:noProof/>
              <w:sz w:val="24"/>
              <w:szCs w:val="24"/>
            </w:rPr>
          </w:pPr>
          <w:hyperlink w:anchor="_Toc468960819" w:history="1">
            <w:r w:rsidR="00637993" w:rsidRPr="00C90714">
              <w:rPr>
                <w:rStyle w:val="Hyperlink"/>
                <w:noProof/>
              </w:rPr>
              <w:t>3.4.</w:t>
            </w:r>
            <w:r w:rsidR="00637993">
              <w:rPr>
                <w:rFonts w:eastAsiaTheme="minorEastAsia" w:cstheme="minorBidi"/>
                <w:b w:val="0"/>
                <w:noProof/>
                <w:sz w:val="24"/>
                <w:szCs w:val="24"/>
              </w:rPr>
              <w:tab/>
            </w:r>
            <w:r w:rsidR="00637993" w:rsidRPr="00C90714">
              <w:rPr>
                <w:rStyle w:val="Hyperlink"/>
                <w:noProof/>
              </w:rPr>
              <w:t>Baseline Investigations</w:t>
            </w:r>
            <w:r w:rsidR="00637993">
              <w:rPr>
                <w:noProof/>
                <w:webHidden/>
              </w:rPr>
              <w:tab/>
            </w:r>
            <w:r w:rsidR="00637993">
              <w:rPr>
                <w:noProof/>
                <w:webHidden/>
              </w:rPr>
              <w:fldChar w:fldCharType="begin"/>
            </w:r>
            <w:r w:rsidR="00637993">
              <w:rPr>
                <w:noProof/>
                <w:webHidden/>
              </w:rPr>
              <w:instrText xml:space="preserve"> PAGEREF _Toc468960819 \h </w:instrText>
            </w:r>
            <w:r w:rsidR="00637993">
              <w:rPr>
                <w:noProof/>
                <w:webHidden/>
              </w:rPr>
            </w:r>
            <w:r w:rsidR="00637993">
              <w:rPr>
                <w:noProof/>
                <w:webHidden/>
              </w:rPr>
              <w:fldChar w:fldCharType="separate"/>
            </w:r>
            <w:r w:rsidR="00637993">
              <w:rPr>
                <w:noProof/>
                <w:webHidden/>
              </w:rPr>
              <w:t>13</w:t>
            </w:r>
            <w:r w:rsidR="00637993">
              <w:rPr>
                <w:noProof/>
                <w:webHidden/>
              </w:rPr>
              <w:fldChar w:fldCharType="end"/>
            </w:r>
          </w:hyperlink>
        </w:p>
        <w:p w14:paraId="38D06536" w14:textId="77777777" w:rsidR="00637993" w:rsidRDefault="00786DC2">
          <w:pPr>
            <w:pStyle w:val="TOC2"/>
            <w:tabs>
              <w:tab w:val="left" w:pos="960"/>
              <w:tab w:val="right" w:leader="dot" w:pos="9014"/>
            </w:tabs>
            <w:rPr>
              <w:rFonts w:eastAsiaTheme="minorEastAsia" w:cstheme="minorBidi"/>
              <w:b w:val="0"/>
              <w:noProof/>
              <w:sz w:val="24"/>
              <w:szCs w:val="24"/>
            </w:rPr>
          </w:pPr>
          <w:hyperlink w:anchor="_Toc468960820" w:history="1">
            <w:r w:rsidR="00637993" w:rsidRPr="00C90714">
              <w:rPr>
                <w:rStyle w:val="Hyperlink"/>
                <w:noProof/>
              </w:rPr>
              <w:t>3.5.</w:t>
            </w:r>
            <w:r w:rsidR="00637993">
              <w:rPr>
                <w:rFonts w:eastAsiaTheme="minorEastAsia" w:cstheme="minorBidi"/>
                <w:b w:val="0"/>
                <w:noProof/>
                <w:sz w:val="24"/>
                <w:szCs w:val="24"/>
              </w:rPr>
              <w:tab/>
            </w:r>
            <w:r w:rsidR="00637993" w:rsidRPr="00C90714">
              <w:rPr>
                <w:rStyle w:val="Hyperlink"/>
                <w:noProof/>
              </w:rPr>
              <w:t>Prescription of PrEP drugs</w:t>
            </w:r>
            <w:r w:rsidR="00637993">
              <w:rPr>
                <w:noProof/>
                <w:webHidden/>
              </w:rPr>
              <w:tab/>
            </w:r>
            <w:r w:rsidR="00637993">
              <w:rPr>
                <w:noProof/>
                <w:webHidden/>
              </w:rPr>
              <w:fldChar w:fldCharType="begin"/>
            </w:r>
            <w:r w:rsidR="00637993">
              <w:rPr>
                <w:noProof/>
                <w:webHidden/>
              </w:rPr>
              <w:instrText xml:space="preserve"> PAGEREF _Toc468960820 \h </w:instrText>
            </w:r>
            <w:r w:rsidR="00637993">
              <w:rPr>
                <w:noProof/>
                <w:webHidden/>
              </w:rPr>
            </w:r>
            <w:r w:rsidR="00637993">
              <w:rPr>
                <w:noProof/>
                <w:webHidden/>
              </w:rPr>
              <w:fldChar w:fldCharType="separate"/>
            </w:r>
            <w:r w:rsidR="00637993">
              <w:rPr>
                <w:noProof/>
                <w:webHidden/>
              </w:rPr>
              <w:t>13</w:t>
            </w:r>
            <w:r w:rsidR="00637993">
              <w:rPr>
                <w:noProof/>
                <w:webHidden/>
              </w:rPr>
              <w:fldChar w:fldCharType="end"/>
            </w:r>
          </w:hyperlink>
        </w:p>
        <w:p w14:paraId="2DC78DC7" w14:textId="77777777" w:rsidR="00637993" w:rsidRDefault="00786DC2">
          <w:pPr>
            <w:pStyle w:val="TOC2"/>
            <w:tabs>
              <w:tab w:val="left" w:pos="960"/>
              <w:tab w:val="right" w:leader="dot" w:pos="9014"/>
            </w:tabs>
            <w:rPr>
              <w:rFonts w:eastAsiaTheme="minorEastAsia" w:cstheme="minorBidi"/>
              <w:b w:val="0"/>
              <w:noProof/>
              <w:sz w:val="24"/>
              <w:szCs w:val="24"/>
            </w:rPr>
          </w:pPr>
          <w:hyperlink w:anchor="_Toc468960821" w:history="1">
            <w:r w:rsidR="00637993" w:rsidRPr="00C90714">
              <w:rPr>
                <w:rStyle w:val="Hyperlink"/>
                <w:noProof/>
              </w:rPr>
              <w:t>3.6.</w:t>
            </w:r>
            <w:r w:rsidR="00637993">
              <w:rPr>
                <w:rFonts w:eastAsiaTheme="minorEastAsia" w:cstheme="minorBidi"/>
                <w:b w:val="0"/>
                <w:noProof/>
                <w:sz w:val="24"/>
                <w:szCs w:val="24"/>
              </w:rPr>
              <w:tab/>
            </w:r>
            <w:r w:rsidR="00637993" w:rsidRPr="00C90714">
              <w:rPr>
                <w:rStyle w:val="Hyperlink"/>
                <w:noProof/>
              </w:rPr>
              <w:t>Side Effects</w:t>
            </w:r>
            <w:r w:rsidR="00637993">
              <w:rPr>
                <w:noProof/>
                <w:webHidden/>
              </w:rPr>
              <w:tab/>
            </w:r>
            <w:r w:rsidR="00637993">
              <w:rPr>
                <w:noProof/>
                <w:webHidden/>
              </w:rPr>
              <w:fldChar w:fldCharType="begin"/>
            </w:r>
            <w:r w:rsidR="00637993">
              <w:rPr>
                <w:noProof/>
                <w:webHidden/>
              </w:rPr>
              <w:instrText xml:space="preserve"> PAGEREF _Toc468960821 \h </w:instrText>
            </w:r>
            <w:r w:rsidR="00637993">
              <w:rPr>
                <w:noProof/>
                <w:webHidden/>
              </w:rPr>
            </w:r>
            <w:r w:rsidR="00637993">
              <w:rPr>
                <w:noProof/>
                <w:webHidden/>
              </w:rPr>
              <w:fldChar w:fldCharType="separate"/>
            </w:r>
            <w:r w:rsidR="00637993">
              <w:rPr>
                <w:noProof/>
                <w:webHidden/>
              </w:rPr>
              <w:t>14</w:t>
            </w:r>
            <w:r w:rsidR="00637993">
              <w:rPr>
                <w:noProof/>
                <w:webHidden/>
              </w:rPr>
              <w:fldChar w:fldCharType="end"/>
            </w:r>
          </w:hyperlink>
        </w:p>
        <w:p w14:paraId="5B96D7DE" w14:textId="77777777" w:rsidR="00637993" w:rsidRDefault="00786DC2">
          <w:pPr>
            <w:pStyle w:val="TOC2"/>
            <w:tabs>
              <w:tab w:val="left" w:pos="960"/>
              <w:tab w:val="right" w:leader="dot" w:pos="9014"/>
            </w:tabs>
            <w:rPr>
              <w:rFonts w:eastAsiaTheme="minorEastAsia" w:cstheme="minorBidi"/>
              <w:b w:val="0"/>
              <w:noProof/>
              <w:sz w:val="24"/>
              <w:szCs w:val="24"/>
            </w:rPr>
          </w:pPr>
          <w:hyperlink w:anchor="_Toc468960822" w:history="1">
            <w:r w:rsidR="00637993" w:rsidRPr="00C90714">
              <w:rPr>
                <w:rStyle w:val="Hyperlink"/>
                <w:noProof/>
              </w:rPr>
              <w:t>3.7.</w:t>
            </w:r>
            <w:r w:rsidR="00637993">
              <w:rPr>
                <w:rFonts w:eastAsiaTheme="minorEastAsia" w:cstheme="minorBidi"/>
                <w:b w:val="0"/>
                <w:noProof/>
                <w:sz w:val="24"/>
                <w:szCs w:val="24"/>
              </w:rPr>
              <w:tab/>
            </w:r>
            <w:r w:rsidR="00637993" w:rsidRPr="00C90714">
              <w:rPr>
                <w:rStyle w:val="Hyperlink"/>
                <w:noProof/>
              </w:rPr>
              <w:t>PrEP Clients Who Test HIV-Positive</w:t>
            </w:r>
            <w:r w:rsidR="00637993">
              <w:rPr>
                <w:noProof/>
                <w:webHidden/>
              </w:rPr>
              <w:tab/>
            </w:r>
            <w:r w:rsidR="00637993">
              <w:rPr>
                <w:noProof/>
                <w:webHidden/>
              </w:rPr>
              <w:fldChar w:fldCharType="begin"/>
            </w:r>
            <w:r w:rsidR="00637993">
              <w:rPr>
                <w:noProof/>
                <w:webHidden/>
              </w:rPr>
              <w:instrText xml:space="preserve"> PAGEREF _Toc468960822 \h </w:instrText>
            </w:r>
            <w:r w:rsidR="00637993">
              <w:rPr>
                <w:noProof/>
                <w:webHidden/>
              </w:rPr>
            </w:r>
            <w:r w:rsidR="00637993">
              <w:rPr>
                <w:noProof/>
                <w:webHidden/>
              </w:rPr>
              <w:fldChar w:fldCharType="separate"/>
            </w:r>
            <w:r w:rsidR="00637993">
              <w:rPr>
                <w:noProof/>
                <w:webHidden/>
              </w:rPr>
              <w:t>14</w:t>
            </w:r>
            <w:r w:rsidR="00637993">
              <w:rPr>
                <w:noProof/>
                <w:webHidden/>
              </w:rPr>
              <w:fldChar w:fldCharType="end"/>
            </w:r>
          </w:hyperlink>
        </w:p>
        <w:p w14:paraId="44E451EA" w14:textId="77777777" w:rsidR="00637993" w:rsidRDefault="00786DC2">
          <w:pPr>
            <w:pStyle w:val="TOC3"/>
            <w:tabs>
              <w:tab w:val="left" w:pos="1440"/>
              <w:tab w:val="right" w:leader="dot" w:pos="9014"/>
            </w:tabs>
            <w:rPr>
              <w:rFonts w:eastAsiaTheme="minorEastAsia" w:cstheme="minorBidi"/>
              <w:noProof/>
              <w:sz w:val="24"/>
              <w:szCs w:val="24"/>
            </w:rPr>
          </w:pPr>
          <w:hyperlink w:anchor="_Toc468960823" w:history="1">
            <w:r w:rsidR="00637993" w:rsidRPr="00C90714">
              <w:rPr>
                <w:rStyle w:val="Hyperlink"/>
                <w:noProof/>
              </w:rPr>
              <w:t>3.7.1.</w:t>
            </w:r>
            <w:r w:rsidR="00637993">
              <w:rPr>
                <w:rFonts w:eastAsiaTheme="minorEastAsia" w:cstheme="minorBidi"/>
                <w:noProof/>
                <w:sz w:val="24"/>
                <w:szCs w:val="24"/>
              </w:rPr>
              <w:tab/>
            </w:r>
            <w:r w:rsidR="00637993" w:rsidRPr="00C90714">
              <w:rPr>
                <w:rStyle w:val="Hyperlink"/>
                <w:noProof/>
              </w:rPr>
              <w:t>HIV-positive prior to initiation of PrEP</w:t>
            </w:r>
            <w:r w:rsidR="00637993">
              <w:rPr>
                <w:noProof/>
                <w:webHidden/>
              </w:rPr>
              <w:tab/>
            </w:r>
            <w:r w:rsidR="00637993">
              <w:rPr>
                <w:noProof/>
                <w:webHidden/>
              </w:rPr>
              <w:fldChar w:fldCharType="begin"/>
            </w:r>
            <w:r w:rsidR="00637993">
              <w:rPr>
                <w:noProof/>
                <w:webHidden/>
              </w:rPr>
              <w:instrText xml:space="preserve"> PAGEREF _Toc468960823 \h </w:instrText>
            </w:r>
            <w:r w:rsidR="00637993">
              <w:rPr>
                <w:noProof/>
                <w:webHidden/>
              </w:rPr>
            </w:r>
            <w:r w:rsidR="00637993">
              <w:rPr>
                <w:noProof/>
                <w:webHidden/>
              </w:rPr>
              <w:fldChar w:fldCharType="separate"/>
            </w:r>
            <w:r w:rsidR="00637993">
              <w:rPr>
                <w:noProof/>
                <w:webHidden/>
              </w:rPr>
              <w:t>14</w:t>
            </w:r>
            <w:r w:rsidR="00637993">
              <w:rPr>
                <w:noProof/>
                <w:webHidden/>
              </w:rPr>
              <w:fldChar w:fldCharType="end"/>
            </w:r>
          </w:hyperlink>
        </w:p>
        <w:p w14:paraId="062757ED" w14:textId="77777777" w:rsidR="00637993" w:rsidRDefault="00786DC2">
          <w:pPr>
            <w:pStyle w:val="TOC3"/>
            <w:tabs>
              <w:tab w:val="left" w:pos="1440"/>
              <w:tab w:val="right" w:leader="dot" w:pos="9014"/>
            </w:tabs>
            <w:rPr>
              <w:rFonts w:eastAsiaTheme="minorEastAsia" w:cstheme="minorBidi"/>
              <w:noProof/>
              <w:sz w:val="24"/>
              <w:szCs w:val="24"/>
            </w:rPr>
          </w:pPr>
          <w:hyperlink w:anchor="_Toc468960824" w:history="1">
            <w:r w:rsidR="00637993" w:rsidRPr="00C90714">
              <w:rPr>
                <w:rStyle w:val="Hyperlink"/>
                <w:noProof/>
              </w:rPr>
              <w:t>3.7.2.</w:t>
            </w:r>
            <w:r w:rsidR="00637993">
              <w:rPr>
                <w:rFonts w:eastAsiaTheme="minorEastAsia" w:cstheme="minorBidi"/>
                <w:noProof/>
                <w:sz w:val="24"/>
                <w:szCs w:val="24"/>
              </w:rPr>
              <w:tab/>
            </w:r>
            <w:r w:rsidR="00637993" w:rsidRPr="00C90714">
              <w:rPr>
                <w:rStyle w:val="Hyperlink"/>
                <w:noProof/>
              </w:rPr>
              <w:t>HIV-positive after initiation of PrEP</w:t>
            </w:r>
            <w:r w:rsidR="00637993">
              <w:rPr>
                <w:noProof/>
                <w:webHidden/>
              </w:rPr>
              <w:tab/>
            </w:r>
            <w:r w:rsidR="00637993">
              <w:rPr>
                <w:noProof/>
                <w:webHidden/>
              </w:rPr>
              <w:fldChar w:fldCharType="begin"/>
            </w:r>
            <w:r w:rsidR="00637993">
              <w:rPr>
                <w:noProof/>
                <w:webHidden/>
              </w:rPr>
              <w:instrText xml:space="preserve"> PAGEREF _Toc468960824 \h </w:instrText>
            </w:r>
            <w:r w:rsidR="00637993">
              <w:rPr>
                <w:noProof/>
                <w:webHidden/>
              </w:rPr>
            </w:r>
            <w:r w:rsidR="00637993">
              <w:rPr>
                <w:noProof/>
                <w:webHidden/>
              </w:rPr>
              <w:fldChar w:fldCharType="separate"/>
            </w:r>
            <w:r w:rsidR="00637993">
              <w:rPr>
                <w:noProof/>
                <w:webHidden/>
              </w:rPr>
              <w:t>14</w:t>
            </w:r>
            <w:r w:rsidR="00637993">
              <w:rPr>
                <w:noProof/>
                <w:webHidden/>
              </w:rPr>
              <w:fldChar w:fldCharType="end"/>
            </w:r>
          </w:hyperlink>
        </w:p>
        <w:p w14:paraId="2E64D160" w14:textId="77777777" w:rsidR="00637993" w:rsidRDefault="00786DC2">
          <w:pPr>
            <w:pStyle w:val="TOC2"/>
            <w:tabs>
              <w:tab w:val="left" w:pos="960"/>
              <w:tab w:val="right" w:leader="dot" w:pos="9014"/>
            </w:tabs>
            <w:rPr>
              <w:rFonts w:eastAsiaTheme="minorEastAsia" w:cstheme="minorBidi"/>
              <w:b w:val="0"/>
              <w:noProof/>
              <w:sz w:val="24"/>
              <w:szCs w:val="24"/>
            </w:rPr>
          </w:pPr>
          <w:hyperlink w:anchor="_Toc468960825" w:history="1">
            <w:r w:rsidR="00637993" w:rsidRPr="00C90714">
              <w:rPr>
                <w:rStyle w:val="Hyperlink"/>
                <w:noProof/>
              </w:rPr>
              <w:t>3.8.</w:t>
            </w:r>
            <w:r w:rsidR="00637993">
              <w:rPr>
                <w:rFonts w:eastAsiaTheme="minorEastAsia" w:cstheme="minorBidi"/>
                <w:b w:val="0"/>
                <w:noProof/>
                <w:sz w:val="24"/>
                <w:szCs w:val="24"/>
              </w:rPr>
              <w:tab/>
            </w:r>
            <w:r w:rsidR="00637993" w:rsidRPr="00C90714">
              <w:rPr>
                <w:rStyle w:val="Hyperlink"/>
                <w:noProof/>
              </w:rPr>
              <w:t>PrEP Follow-Up and Monitoring</w:t>
            </w:r>
            <w:r w:rsidR="00637993">
              <w:rPr>
                <w:noProof/>
                <w:webHidden/>
              </w:rPr>
              <w:tab/>
            </w:r>
            <w:r w:rsidR="00637993">
              <w:rPr>
                <w:noProof/>
                <w:webHidden/>
              </w:rPr>
              <w:fldChar w:fldCharType="begin"/>
            </w:r>
            <w:r w:rsidR="00637993">
              <w:rPr>
                <w:noProof/>
                <w:webHidden/>
              </w:rPr>
              <w:instrText xml:space="preserve"> PAGEREF _Toc468960825 \h </w:instrText>
            </w:r>
            <w:r w:rsidR="00637993">
              <w:rPr>
                <w:noProof/>
                <w:webHidden/>
              </w:rPr>
            </w:r>
            <w:r w:rsidR="00637993">
              <w:rPr>
                <w:noProof/>
                <w:webHidden/>
              </w:rPr>
              <w:fldChar w:fldCharType="separate"/>
            </w:r>
            <w:r w:rsidR="00637993">
              <w:rPr>
                <w:noProof/>
                <w:webHidden/>
              </w:rPr>
              <w:t>14</w:t>
            </w:r>
            <w:r w:rsidR="00637993">
              <w:rPr>
                <w:noProof/>
                <w:webHidden/>
              </w:rPr>
              <w:fldChar w:fldCharType="end"/>
            </w:r>
          </w:hyperlink>
        </w:p>
        <w:p w14:paraId="6CC12524" w14:textId="77777777" w:rsidR="00637993" w:rsidRDefault="00786DC2">
          <w:pPr>
            <w:pStyle w:val="TOC2"/>
            <w:tabs>
              <w:tab w:val="left" w:pos="960"/>
              <w:tab w:val="right" w:leader="dot" w:pos="9014"/>
            </w:tabs>
            <w:rPr>
              <w:rFonts w:eastAsiaTheme="minorEastAsia" w:cstheme="minorBidi"/>
              <w:b w:val="0"/>
              <w:noProof/>
              <w:sz w:val="24"/>
              <w:szCs w:val="24"/>
            </w:rPr>
          </w:pPr>
          <w:hyperlink w:anchor="_Toc468960826" w:history="1">
            <w:r w:rsidR="00637993" w:rsidRPr="00C90714">
              <w:rPr>
                <w:rStyle w:val="Hyperlink"/>
                <w:noProof/>
              </w:rPr>
              <w:t>3.9.</w:t>
            </w:r>
            <w:r w:rsidR="00637993">
              <w:rPr>
                <w:rFonts w:eastAsiaTheme="minorEastAsia" w:cstheme="minorBidi"/>
                <w:b w:val="0"/>
                <w:noProof/>
                <w:sz w:val="24"/>
                <w:szCs w:val="24"/>
              </w:rPr>
              <w:tab/>
            </w:r>
            <w:r w:rsidR="00637993" w:rsidRPr="00C90714">
              <w:rPr>
                <w:rStyle w:val="Hyperlink"/>
                <w:noProof/>
              </w:rPr>
              <w:t>Risk Reduction Counselling</w:t>
            </w:r>
            <w:r w:rsidR="00637993">
              <w:rPr>
                <w:noProof/>
                <w:webHidden/>
              </w:rPr>
              <w:tab/>
            </w:r>
            <w:r w:rsidR="00637993">
              <w:rPr>
                <w:noProof/>
                <w:webHidden/>
              </w:rPr>
              <w:fldChar w:fldCharType="begin"/>
            </w:r>
            <w:r w:rsidR="00637993">
              <w:rPr>
                <w:noProof/>
                <w:webHidden/>
              </w:rPr>
              <w:instrText xml:space="preserve"> PAGEREF _Toc468960826 \h </w:instrText>
            </w:r>
            <w:r w:rsidR="00637993">
              <w:rPr>
                <w:noProof/>
                <w:webHidden/>
              </w:rPr>
            </w:r>
            <w:r w:rsidR="00637993">
              <w:rPr>
                <w:noProof/>
                <w:webHidden/>
              </w:rPr>
              <w:fldChar w:fldCharType="separate"/>
            </w:r>
            <w:r w:rsidR="00637993">
              <w:rPr>
                <w:noProof/>
                <w:webHidden/>
              </w:rPr>
              <w:t>15</w:t>
            </w:r>
            <w:r w:rsidR="00637993">
              <w:rPr>
                <w:noProof/>
                <w:webHidden/>
              </w:rPr>
              <w:fldChar w:fldCharType="end"/>
            </w:r>
          </w:hyperlink>
        </w:p>
        <w:p w14:paraId="48BACB0A" w14:textId="77777777" w:rsidR="00637993" w:rsidRDefault="00786DC2">
          <w:pPr>
            <w:pStyle w:val="TOC2"/>
            <w:tabs>
              <w:tab w:val="left" w:pos="960"/>
              <w:tab w:val="right" w:leader="dot" w:pos="9014"/>
            </w:tabs>
            <w:rPr>
              <w:rFonts w:eastAsiaTheme="minorEastAsia" w:cstheme="minorBidi"/>
              <w:b w:val="0"/>
              <w:noProof/>
              <w:sz w:val="24"/>
              <w:szCs w:val="24"/>
            </w:rPr>
          </w:pPr>
          <w:hyperlink w:anchor="_Toc468960827" w:history="1">
            <w:r w:rsidR="00637993" w:rsidRPr="00C90714">
              <w:rPr>
                <w:rStyle w:val="Hyperlink"/>
                <w:noProof/>
              </w:rPr>
              <w:t>3.10.</w:t>
            </w:r>
            <w:r w:rsidR="00637993">
              <w:rPr>
                <w:rFonts w:eastAsiaTheme="minorEastAsia" w:cstheme="minorBidi"/>
                <w:b w:val="0"/>
                <w:noProof/>
                <w:sz w:val="24"/>
                <w:szCs w:val="24"/>
              </w:rPr>
              <w:tab/>
            </w:r>
            <w:r w:rsidR="00637993" w:rsidRPr="00C90714">
              <w:rPr>
                <w:rStyle w:val="Hyperlink"/>
                <w:noProof/>
              </w:rPr>
              <w:t>Discontinuation of PrEP</w:t>
            </w:r>
            <w:r w:rsidR="00637993">
              <w:rPr>
                <w:noProof/>
                <w:webHidden/>
              </w:rPr>
              <w:tab/>
            </w:r>
            <w:r w:rsidR="00637993">
              <w:rPr>
                <w:noProof/>
                <w:webHidden/>
              </w:rPr>
              <w:fldChar w:fldCharType="begin"/>
            </w:r>
            <w:r w:rsidR="00637993">
              <w:rPr>
                <w:noProof/>
                <w:webHidden/>
              </w:rPr>
              <w:instrText xml:space="preserve"> PAGEREF _Toc468960827 \h </w:instrText>
            </w:r>
            <w:r w:rsidR="00637993">
              <w:rPr>
                <w:noProof/>
                <w:webHidden/>
              </w:rPr>
            </w:r>
            <w:r w:rsidR="00637993">
              <w:rPr>
                <w:noProof/>
                <w:webHidden/>
              </w:rPr>
              <w:fldChar w:fldCharType="separate"/>
            </w:r>
            <w:r w:rsidR="00637993">
              <w:rPr>
                <w:noProof/>
                <w:webHidden/>
              </w:rPr>
              <w:t>15</w:t>
            </w:r>
            <w:r w:rsidR="00637993">
              <w:rPr>
                <w:noProof/>
                <w:webHidden/>
              </w:rPr>
              <w:fldChar w:fldCharType="end"/>
            </w:r>
          </w:hyperlink>
        </w:p>
        <w:p w14:paraId="410C2D4D" w14:textId="77777777" w:rsidR="00637993" w:rsidRDefault="00786DC2">
          <w:pPr>
            <w:pStyle w:val="TOC2"/>
            <w:tabs>
              <w:tab w:val="left" w:pos="960"/>
              <w:tab w:val="right" w:leader="dot" w:pos="9014"/>
            </w:tabs>
            <w:rPr>
              <w:rFonts w:eastAsiaTheme="minorEastAsia" w:cstheme="minorBidi"/>
              <w:b w:val="0"/>
              <w:noProof/>
              <w:sz w:val="24"/>
              <w:szCs w:val="24"/>
            </w:rPr>
          </w:pPr>
          <w:hyperlink w:anchor="_Toc468960828" w:history="1">
            <w:r w:rsidR="00637993" w:rsidRPr="00C90714">
              <w:rPr>
                <w:rStyle w:val="Hyperlink"/>
                <w:noProof/>
              </w:rPr>
              <w:t>3.11.</w:t>
            </w:r>
            <w:r w:rsidR="00637993">
              <w:rPr>
                <w:rFonts w:eastAsiaTheme="minorEastAsia" w:cstheme="minorBidi"/>
                <w:b w:val="0"/>
                <w:noProof/>
                <w:sz w:val="24"/>
                <w:szCs w:val="24"/>
              </w:rPr>
              <w:tab/>
            </w:r>
            <w:r w:rsidR="00637993" w:rsidRPr="00C90714">
              <w:rPr>
                <w:rStyle w:val="Hyperlink"/>
                <w:noProof/>
              </w:rPr>
              <w:t>Reducing The Risk Of Antiretroviral Resistance</w:t>
            </w:r>
            <w:r w:rsidR="00637993">
              <w:rPr>
                <w:noProof/>
                <w:webHidden/>
              </w:rPr>
              <w:tab/>
            </w:r>
            <w:r w:rsidR="00637993">
              <w:rPr>
                <w:noProof/>
                <w:webHidden/>
              </w:rPr>
              <w:fldChar w:fldCharType="begin"/>
            </w:r>
            <w:r w:rsidR="00637993">
              <w:rPr>
                <w:noProof/>
                <w:webHidden/>
              </w:rPr>
              <w:instrText xml:space="preserve"> PAGEREF _Toc468960828 \h </w:instrText>
            </w:r>
            <w:r w:rsidR="00637993">
              <w:rPr>
                <w:noProof/>
                <w:webHidden/>
              </w:rPr>
            </w:r>
            <w:r w:rsidR="00637993">
              <w:rPr>
                <w:noProof/>
                <w:webHidden/>
              </w:rPr>
              <w:fldChar w:fldCharType="separate"/>
            </w:r>
            <w:r w:rsidR="00637993">
              <w:rPr>
                <w:noProof/>
                <w:webHidden/>
              </w:rPr>
              <w:t>16</w:t>
            </w:r>
            <w:r w:rsidR="00637993">
              <w:rPr>
                <w:noProof/>
                <w:webHidden/>
              </w:rPr>
              <w:fldChar w:fldCharType="end"/>
            </w:r>
          </w:hyperlink>
        </w:p>
        <w:p w14:paraId="0B32C7AE" w14:textId="77777777" w:rsidR="00637993" w:rsidRDefault="00786DC2">
          <w:pPr>
            <w:pStyle w:val="TOC2"/>
            <w:tabs>
              <w:tab w:val="left" w:pos="960"/>
              <w:tab w:val="right" w:leader="dot" w:pos="9014"/>
            </w:tabs>
            <w:rPr>
              <w:rFonts w:eastAsiaTheme="minorEastAsia" w:cstheme="minorBidi"/>
              <w:b w:val="0"/>
              <w:noProof/>
              <w:sz w:val="24"/>
              <w:szCs w:val="24"/>
            </w:rPr>
          </w:pPr>
          <w:hyperlink w:anchor="_Toc468960829" w:history="1">
            <w:r w:rsidR="00637993" w:rsidRPr="00C90714">
              <w:rPr>
                <w:rStyle w:val="Hyperlink"/>
                <w:noProof/>
              </w:rPr>
              <w:t>3.12.</w:t>
            </w:r>
            <w:r w:rsidR="00637993">
              <w:rPr>
                <w:rFonts w:eastAsiaTheme="minorEastAsia" w:cstheme="minorBidi"/>
                <w:b w:val="0"/>
                <w:noProof/>
                <w:sz w:val="24"/>
                <w:szCs w:val="24"/>
              </w:rPr>
              <w:tab/>
            </w:r>
            <w:r w:rsidR="00637993" w:rsidRPr="00C90714">
              <w:rPr>
                <w:rStyle w:val="Hyperlink"/>
                <w:noProof/>
              </w:rPr>
              <w:t>Hepatitis B Management</w:t>
            </w:r>
            <w:r w:rsidR="00637993">
              <w:rPr>
                <w:noProof/>
                <w:webHidden/>
              </w:rPr>
              <w:tab/>
            </w:r>
            <w:r w:rsidR="00637993">
              <w:rPr>
                <w:noProof/>
                <w:webHidden/>
              </w:rPr>
              <w:fldChar w:fldCharType="begin"/>
            </w:r>
            <w:r w:rsidR="00637993">
              <w:rPr>
                <w:noProof/>
                <w:webHidden/>
              </w:rPr>
              <w:instrText xml:space="preserve"> PAGEREF _Toc468960829 \h </w:instrText>
            </w:r>
            <w:r w:rsidR="00637993">
              <w:rPr>
                <w:noProof/>
                <w:webHidden/>
              </w:rPr>
            </w:r>
            <w:r w:rsidR="00637993">
              <w:rPr>
                <w:noProof/>
                <w:webHidden/>
              </w:rPr>
              <w:fldChar w:fldCharType="separate"/>
            </w:r>
            <w:r w:rsidR="00637993">
              <w:rPr>
                <w:noProof/>
                <w:webHidden/>
              </w:rPr>
              <w:t>16</w:t>
            </w:r>
            <w:r w:rsidR="00637993">
              <w:rPr>
                <w:noProof/>
                <w:webHidden/>
              </w:rPr>
              <w:fldChar w:fldCharType="end"/>
            </w:r>
          </w:hyperlink>
        </w:p>
        <w:p w14:paraId="3623167C" w14:textId="77777777" w:rsidR="00637993" w:rsidRDefault="00786DC2">
          <w:pPr>
            <w:pStyle w:val="TOC1"/>
            <w:tabs>
              <w:tab w:val="left" w:pos="480"/>
              <w:tab w:val="right" w:leader="dot" w:pos="9014"/>
            </w:tabs>
            <w:rPr>
              <w:rFonts w:eastAsiaTheme="minorEastAsia" w:cstheme="minorBidi"/>
              <w:b w:val="0"/>
              <w:noProof/>
            </w:rPr>
          </w:pPr>
          <w:hyperlink w:anchor="_Toc468960830" w:history="1">
            <w:r w:rsidR="00637993" w:rsidRPr="00C90714">
              <w:rPr>
                <w:rStyle w:val="Hyperlink"/>
                <w:noProof/>
                <w:lang w:eastAsia="en-ZA"/>
              </w:rPr>
              <w:t>4.</w:t>
            </w:r>
            <w:r w:rsidR="00637993">
              <w:rPr>
                <w:rFonts w:eastAsiaTheme="minorEastAsia" w:cstheme="minorBidi"/>
                <w:b w:val="0"/>
                <w:noProof/>
              </w:rPr>
              <w:tab/>
            </w:r>
            <w:r w:rsidR="00637993" w:rsidRPr="00C90714">
              <w:rPr>
                <w:rStyle w:val="Hyperlink"/>
                <w:noProof/>
                <w:lang w:eastAsia="en-ZA"/>
              </w:rPr>
              <w:t>Service Delivery Guidance</w:t>
            </w:r>
            <w:r w:rsidR="00637993">
              <w:rPr>
                <w:noProof/>
                <w:webHidden/>
              </w:rPr>
              <w:tab/>
            </w:r>
            <w:r w:rsidR="00637993">
              <w:rPr>
                <w:noProof/>
                <w:webHidden/>
              </w:rPr>
              <w:fldChar w:fldCharType="begin"/>
            </w:r>
            <w:r w:rsidR="00637993">
              <w:rPr>
                <w:noProof/>
                <w:webHidden/>
              </w:rPr>
              <w:instrText xml:space="preserve"> PAGEREF _Toc468960830 \h </w:instrText>
            </w:r>
            <w:r w:rsidR="00637993">
              <w:rPr>
                <w:noProof/>
                <w:webHidden/>
              </w:rPr>
            </w:r>
            <w:r w:rsidR="00637993">
              <w:rPr>
                <w:noProof/>
                <w:webHidden/>
              </w:rPr>
              <w:fldChar w:fldCharType="separate"/>
            </w:r>
            <w:r w:rsidR="00637993">
              <w:rPr>
                <w:noProof/>
                <w:webHidden/>
              </w:rPr>
              <w:t>18</w:t>
            </w:r>
            <w:r w:rsidR="00637993">
              <w:rPr>
                <w:noProof/>
                <w:webHidden/>
              </w:rPr>
              <w:fldChar w:fldCharType="end"/>
            </w:r>
          </w:hyperlink>
        </w:p>
        <w:p w14:paraId="7B225654" w14:textId="77777777" w:rsidR="00637993" w:rsidRDefault="00786DC2">
          <w:pPr>
            <w:pStyle w:val="TOC2"/>
            <w:tabs>
              <w:tab w:val="left" w:pos="960"/>
              <w:tab w:val="right" w:leader="dot" w:pos="9014"/>
            </w:tabs>
            <w:rPr>
              <w:rFonts w:eastAsiaTheme="minorEastAsia" w:cstheme="minorBidi"/>
              <w:b w:val="0"/>
              <w:noProof/>
              <w:sz w:val="24"/>
              <w:szCs w:val="24"/>
            </w:rPr>
          </w:pPr>
          <w:hyperlink w:anchor="_Toc468960831" w:history="1">
            <w:r w:rsidR="00637993" w:rsidRPr="00C90714">
              <w:rPr>
                <w:rStyle w:val="Hyperlink"/>
                <w:noProof/>
                <w:lang w:eastAsia="en-ZA"/>
              </w:rPr>
              <w:t>4.1.</w:t>
            </w:r>
            <w:r w:rsidR="00637993">
              <w:rPr>
                <w:rFonts w:eastAsiaTheme="minorEastAsia" w:cstheme="minorBidi"/>
                <w:b w:val="0"/>
                <w:noProof/>
                <w:sz w:val="24"/>
                <w:szCs w:val="24"/>
              </w:rPr>
              <w:tab/>
            </w:r>
            <w:r w:rsidR="00637993" w:rsidRPr="00C90714">
              <w:rPr>
                <w:rStyle w:val="Hyperlink"/>
                <w:noProof/>
                <w:lang w:eastAsia="en-ZA"/>
              </w:rPr>
              <w:t>Capacity Building of Healthcare Providers</w:t>
            </w:r>
            <w:r w:rsidR="00637993">
              <w:rPr>
                <w:noProof/>
                <w:webHidden/>
              </w:rPr>
              <w:tab/>
            </w:r>
            <w:r w:rsidR="00637993">
              <w:rPr>
                <w:noProof/>
                <w:webHidden/>
              </w:rPr>
              <w:fldChar w:fldCharType="begin"/>
            </w:r>
            <w:r w:rsidR="00637993">
              <w:rPr>
                <w:noProof/>
                <w:webHidden/>
              </w:rPr>
              <w:instrText xml:space="preserve"> PAGEREF _Toc468960831 \h </w:instrText>
            </w:r>
            <w:r w:rsidR="00637993">
              <w:rPr>
                <w:noProof/>
                <w:webHidden/>
              </w:rPr>
            </w:r>
            <w:r w:rsidR="00637993">
              <w:rPr>
                <w:noProof/>
                <w:webHidden/>
              </w:rPr>
              <w:fldChar w:fldCharType="separate"/>
            </w:r>
            <w:r w:rsidR="00637993">
              <w:rPr>
                <w:noProof/>
                <w:webHidden/>
              </w:rPr>
              <w:t>18</w:t>
            </w:r>
            <w:r w:rsidR="00637993">
              <w:rPr>
                <w:noProof/>
                <w:webHidden/>
              </w:rPr>
              <w:fldChar w:fldCharType="end"/>
            </w:r>
          </w:hyperlink>
        </w:p>
        <w:p w14:paraId="6F56D910" w14:textId="77777777" w:rsidR="00637993" w:rsidRDefault="00786DC2">
          <w:pPr>
            <w:pStyle w:val="TOC2"/>
            <w:tabs>
              <w:tab w:val="left" w:pos="960"/>
              <w:tab w:val="right" w:leader="dot" w:pos="9014"/>
            </w:tabs>
            <w:rPr>
              <w:rFonts w:eastAsiaTheme="minorEastAsia" w:cstheme="minorBidi"/>
              <w:b w:val="0"/>
              <w:noProof/>
              <w:sz w:val="24"/>
              <w:szCs w:val="24"/>
            </w:rPr>
          </w:pPr>
          <w:hyperlink w:anchor="_Toc468960832" w:history="1">
            <w:r w:rsidR="00637993" w:rsidRPr="00C90714">
              <w:rPr>
                <w:rStyle w:val="Hyperlink"/>
                <w:rFonts w:eastAsia="Times New Roman"/>
                <w:noProof/>
              </w:rPr>
              <w:t>4.2.</w:t>
            </w:r>
            <w:r w:rsidR="00637993">
              <w:rPr>
                <w:rFonts w:eastAsiaTheme="minorEastAsia" w:cstheme="minorBidi"/>
                <w:b w:val="0"/>
                <w:noProof/>
                <w:sz w:val="24"/>
                <w:szCs w:val="24"/>
              </w:rPr>
              <w:tab/>
            </w:r>
            <w:r w:rsidR="00637993" w:rsidRPr="00C90714">
              <w:rPr>
                <w:rStyle w:val="Hyperlink"/>
                <w:noProof/>
              </w:rPr>
              <w:t>Follow-Up and Retention in PrEP</w:t>
            </w:r>
            <w:r w:rsidR="00637993">
              <w:rPr>
                <w:noProof/>
                <w:webHidden/>
              </w:rPr>
              <w:tab/>
            </w:r>
            <w:r w:rsidR="00637993">
              <w:rPr>
                <w:noProof/>
                <w:webHidden/>
              </w:rPr>
              <w:fldChar w:fldCharType="begin"/>
            </w:r>
            <w:r w:rsidR="00637993">
              <w:rPr>
                <w:noProof/>
                <w:webHidden/>
              </w:rPr>
              <w:instrText xml:space="preserve"> PAGEREF _Toc468960832 \h </w:instrText>
            </w:r>
            <w:r w:rsidR="00637993">
              <w:rPr>
                <w:noProof/>
                <w:webHidden/>
              </w:rPr>
            </w:r>
            <w:r w:rsidR="00637993">
              <w:rPr>
                <w:noProof/>
                <w:webHidden/>
              </w:rPr>
              <w:fldChar w:fldCharType="separate"/>
            </w:r>
            <w:r w:rsidR="00637993">
              <w:rPr>
                <w:noProof/>
                <w:webHidden/>
              </w:rPr>
              <w:t>18</w:t>
            </w:r>
            <w:r w:rsidR="00637993">
              <w:rPr>
                <w:noProof/>
                <w:webHidden/>
              </w:rPr>
              <w:fldChar w:fldCharType="end"/>
            </w:r>
          </w:hyperlink>
        </w:p>
        <w:p w14:paraId="71D22116" w14:textId="77777777" w:rsidR="00637993" w:rsidRDefault="00786DC2">
          <w:pPr>
            <w:pStyle w:val="TOC3"/>
            <w:tabs>
              <w:tab w:val="left" w:pos="1440"/>
              <w:tab w:val="right" w:leader="dot" w:pos="9014"/>
            </w:tabs>
            <w:rPr>
              <w:rFonts w:eastAsiaTheme="minorEastAsia" w:cstheme="minorBidi"/>
              <w:noProof/>
              <w:sz w:val="24"/>
              <w:szCs w:val="24"/>
            </w:rPr>
          </w:pPr>
          <w:hyperlink w:anchor="_Toc468960833" w:history="1">
            <w:r w:rsidR="00637993" w:rsidRPr="00C90714">
              <w:rPr>
                <w:rStyle w:val="Hyperlink"/>
                <w:noProof/>
              </w:rPr>
              <w:t>4.2.1.</w:t>
            </w:r>
            <w:r w:rsidR="00637993">
              <w:rPr>
                <w:rFonts w:eastAsiaTheme="minorEastAsia" w:cstheme="minorBidi"/>
                <w:noProof/>
                <w:sz w:val="24"/>
                <w:szCs w:val="24"/>
              </w:rPr>
              <w:tab/>
            </w:r>
            <w:r w:rsidR="00637993" w:rsidRPr="00C90714">
              <w:rPr>
                <w:rStyle w:val="Hyperlink"/>
                <w:noProof/>
              </w:rPr>
              <w:t>Provide ongoing counselling and education</w:t>
            </w:r>
            <w:r w:rsidR="00637993">
              <w:rPr>
                <w:noProof/>
                <w:webHidden/>
              </w:rPr>
              <w:tab/>
            </w:r>
            <w:r w:rsidR="00637993">
              <w:rPr>
                <w:noProof/>
                <w:webHidden/>
              </w:rPr>
              <w:fldChar w:fldCharType="begin"/>
            </w:r>
            <w:r w:rsidR="00637993">
              <w:rPr>
                <w:noProof/>
                <w:webHidden/>
              </w:rPr>
              <w:instrText xml:space="preserve"> PAGEREF _Toc468960833 \h </w:instrText>
            </w:r>
            <w:r w:rsidR="00637993">
              <w:rPr>
                <w:noProof/>
                <w:webHidden/>
              </w:rPr>
            </w:r>
            <w:r w:rsidR="00637993">
              <w:rPr>
                <w:noProof/>
                <w:webHidden/>
              </w:rPr>
              <w:fldChar w:fldCharType="separate"/>
            </w:r>
            <w:r w:rsidR="00637993">
              <w:rPr>
                <w:noProof/>
                <w:webHidden/>
              </w:rPr>
              <w:t>18</w:t>
            </w:r>
            <w:r w:rsidR="00637993">
              <w:rPr>
                <w:noProof/>
                <w:webHidden/>
              </w:rPr>
              <w:fldChar w:fldCharType="end"/>
            </w:r>
          </w:hyperlink>
        </w:p>
        <w:p w14:paraId="254C46F3" w14:textId="77777777" w:rsidR="00637993" w:rsidRDefault="00786DC2">
          <w:pPr>
            <w:pStyle w:val="TOC3"/>
            <w:tabs>
              <w:tab w:val="left" w:pos="1440"/>
              <w:tab w:val="right" w:leader="dot" w:pos="9014"/>
            </w:tabs>
            <w:rPr>
              <w:rFonts w:eastAsiaTheme="minorEastAsia" w:cstheme="minorBidi"/>
              <w:noProof/>
              <w:sz w:val="24"/>
              <w:szCs w:val="24"/>
            </w:rPr>
          </w:pPr>
          <w:hyperlink w:anchor="_Toc468960834" w:history="1">
            <w:r w:rsidR="00637993" w:rsidRPr="00C90714">
              <w:rPr>
                <w:rStyle w:val="Hyperlink"/>
                <w:noProof/>
              </w:rPr>
              <w:t>4.2.2.</w:t>
            </w:r>
            <w:r w:rsidR="00637993">
              <w:rPr>
                <w:rFonts w:eastAsiaTheme="minorEastAsia" w:cstheme="minorBidi"/>
                <w:noProof/>
                <w:sz w:val="24"/>
                <w:szCs w:val="24"/>
              </w:rPr>
              <w:tab/>
            </w:r>
            <w:r w:rsidR="00637993" w:rsidRPr="00C90714">
              <w:rPr>
                <w:rStyle w:val="Hyperlink"/>
                <w:noProof/>
              </w:rPr>
              <w:t>Promote client retention and follow-up</w:t>
            </w:r>
            <w:r w:rsidR="00637993">
              <w:rPr>
                <w:noProof/>
                <w:webHidden/>
              </w:rPr>
              <w:tab/>
            </w:r>
            <w:r w:rsidR="00637993">
              <w:rPr>
                <w:noProof/>
                <w:webHidden/>
              </w:rPr>
              <w:fldChar w:fldCharType="begin"/>
            </w:r>
            <w:r w:rsidR="00637993">
              <w:rPr>
                <w:noProof/>
                <w:webHidden/>
              </w:rPr>
              <w:instrText xml:space="preserve"> PAGEREF _Toc468960834 \h </w:instrText>
            </w:r>
            <w:r w:rsidR="00637993">
              <w:rPr>
                <w:noProof/>
                <w:webHidden/>
              </w:rPr>
            </w:r>
            <w:r w:rsidR="00637993">
              <w:rPr>
                <w:noProof/>
                <w:webHidden/>
              </w:rPr>
              <w:fldChar w:fldCharType="separate"/>
            </w:r>
            <w:r w:rsidR="00637993">
              <w:rPr>
                <w:noProof/>
                <w:webHidden/>
              </w:rPr>
              <w:t>19</w:t>
            </w:r>
            <w:r w:rsidR="00637993">
              <w:rPr>
                <w:noProof/>
                <w:webHidden/>
              </w:rPr>
              <w:fldChar w:fldCharType="end"/>
            </w:r>
          </w:hyperlink>
        </w:p>
        <w:p w14:paraId="7A4A98CA" w14:textId="77777777" w:rsidR="00637993" w:rsidRDefault="00786DC2">
          <w:pPr>
            <w:pStyle w:val="TOC2"/>
            <w:tabs>
              <w:tab w:val="left" w:pos="960"/>
              <w:tab w:val="right" w:leader="dot" w:pos="9014"/>
            </w:tabs>
            <w:rPr>
              <w:rFonts w:eastAsiaTheme="minorEastAsia" w:cstheme="minorBidi"/>
              <w:b w:val="0"/>
              <w:noProof/>
              <w:sz w:val="24"/>
              <w:szCs w:val="24"/>
            </w:rPr>
          </w:pPr>
          <w:hyperlink w:anchor="_Toc468960835" w:history="1">
            <w:r w:rsidR="00637993" w:rsidRPr="00C90714">
              <w:rPr>
                <w:rStyle w:val="Hyperlink"/>
                <w:noProof/>
              </w:rPr>
              <w:t>4.3.</w:t>
            </w:r>
            <w:r w:rsidR="00637993">
              <w:rPr>
                <w:rFonts w:eastAsiaTheme="minorEastAsia" w:cstheme="minorBidi"/>
                <w:b w:val="0"/>
                <w:noProof/>
                <w:sz w:val="24"/>
                <w:szCs w:val="24"/>
              </w:rPr>
              <w:tab/>
            </w:r>
            <w:r w:rsidR="00637993" w:rsidRPr="00C90714">
              <w:rPr>
                <w:rStyle w:val="Hyperlink"/>
                <w:noProof/>
              </w:rPr>
              <w:t>Monitoring and Evaluation of Clinical PrEP Provision</w:t>
            </w:r>
            <w:r w:rsidR="00637993">
              <w:rPr>
                <w:noProof/>
                <w:webHidden/>
              </w:rPr>
              <w:tab/>
            </w:r>
            <w:r w:rsidR="00637993">
              <w:rPr>
                <w:noProof/>
                <w:webHidden/>
              </w:rPr>
              <w:fldChar w:fldCharType="begin"/>
            </w:r>
            <w:r w:rsidR="00637993">
              <w:rPr>
                <w:noProof/>
                <w:webHidden/>
              </w:rPr>
              <w:instrText xml:space="preserve"> PAGEREF _Toc468960835 \h </w:instrText>
            </w:r>
            <w:r w:rsidR="00637993">
              <w:rPr>
                <w:noProof/>
                <w:webHidden/>
              </w:rPr>
            </w:r>
            <w:r w:rsidR="00637993">
              <w:rPr>
                <w:noProof/>
                <w:webHidden/>
              </w:rPr>
              <w:fldChar w:fldCharType="separate"/>
            </w:r>
            <w:r w:rsidR="00637993">
              <w:rPr>
                <w:noProof/>
                <w:webHidden/>
              </w:rPr>
              <w:t>19</w:t>
            </w:r>
            <w:r w:rsidR="00637993">
              <w:rPr>
                <w:noProof/>
                <w:webHidden/>
              </w:rPr>
              <w:fldChar w:fldCharType="end"/>
            </w:r>
          </w:hyperlink>
        </w:p>
        <w:p w14:paraId="1AD46649" w14:textId="77777777" w:rsidR="00637993" w:rsidRDefault="00786DC2">
          <w:pPr>
            <w:pStyle w:val="TOC1"/>
            <w:tabs>
              <w:tab w:val="left" w:pos="480"/>
              <w:tab w:val="right" w:leader="dot" w:pos="9014"/>
            </w:tabs>
            <w:rPr>
              <w:rFonts w:eastAsiaTheme="minorEastAsia" w:cstheme="minorBidi"/>
              <w:b w:val="0"/>
              <w:noProof/>
            </w:rPr>
          </w:pPr>
          <w:hyperlink w:anchor="_Toc468960836" w:history="1">
            <w:r w:rsidR="00637993" w:rsidRPr="00C90714">
              <w:rPr>
                <w:rStyle w:val="Hyperlink"/>
                <w:noProof/>
              </w:rPr>
              <w:t>5.</w:t>
            </w:r>
            <w:r w:rsidR="00637993">
              <w:rPr>
                <w:rFonts w:eastAsiaTheme="minorEastAsia" w:cstheme="minorBidi"/>
                <w:b w:val="0"/>
                <w:noProof/>
              </w:rPr>
              <w:tab/>
            </w:r>
            <w:r w:rsidR="00637993" w:rsidRPr="00C90714">
              <w:rPr>
                <w:rStyle w:val="Hyperlink"/>
                <w:noProof/>
              </w:rPr>
              <w:t>About the Development of the PrEP and Test &amp; Treat Guidelines</w:t>
            </w:r>
            <w:r w:rsidR="00637993">
              <w:rPr>
                <w:noProof/>
                <w:webHidden/>
              </w:rPr>
              <w:tab/>
            </w:r>
            <w:r w:rsidR="00637993">
              <w:rPr>
                <w:noProof/>
                <w:webHidden/>
              </w:rPr>
              <w:fldChar w:fldCharType="begin"/>
            </w:r>
            <w:r w:rsidR="00637993">
              <w:rPr>
                <w:noProof/>
                <w:webHidden/>
              </w:rPr>
              <w:instrText xml:space="preserve"> PAGEREF _Toc468960836 \h </w:instrText>
            </w:r>
            <w:r w:rsidR="00637993">
              <w:rPr>
                <w:noProof/>
                <w:webHidden/>
              </w:rPr>
            </w:r>
            <w:r w:rsidR="00637993">
              <w:rPr>
                <w:noProof/>
                <w:webHidden/>
              </w:rPr>
              <w:fldChar w:fldCharType="separate"/>
            </w:r>
            <w:r w:rsidR="00637993">
              <w:rPr>
                <w:noProof/>
                <w:webHidden/>
              </w:rPr>
              <w:t>20</w:t>
            </w:r>
            <w:r w:rsidR="00637993">
              <w:rPr>
                <w:noProof/>
                <w:webHidden/>
              </w:rPr>
              <w:fldChar w:fldCharType="end"/>
            </w:r>
          </w:hyperlink>
        </w:p>
        <w:p w14:paraId="6164BD62" w14:textId="77777777" w:rsidR="00637993" w:rsidRDefault="00786DC2">
          <w:pPr>
            <w:pStyle w:val="TOC1"/>
            <w:tabs>
              <w:tab w:val="left" w:pos="480"/>
              <w:tab w:val="right" w:leader="dot" w:pos="9014"/>
            </w:tabs>
            <w:rPr>
              <w:rFonts w:eastAsiaTheme="minorEastAsia" w:cstheme="minorBidi"/>
              <w:b w:val="0"/>
              <w:noProof/>
            </w:rPr>
          </w:pPr>
          <w:hyperlink w:anchor="_Toc468960837" w:history="1">
            <w:r w:rsidR="00637993" w:rsidRPr="00C90714">
              <w:rPr>
                <w:rStyle w:val="Hyperlink"/>
                <w:noProof/>
              </w:rPr>
              <w:t>6.</w:t>
            </w:r>
            <w:r w:rsidR="00637993">
              <w:rPr>
                <w:rFonts w:eastAsiaTheme="minorEastAsia" w:cstheme="minorBidi"/>
                <w:b w:val="0"/>
                <w:noProof/>
              </w:rPr>
              <w:tab/>
            </w:r>
            <w:r w:rsidR="00637993" w:rsidRPr="00C90714">
              <w:rPr>
                <w:rStyle w:val="Hyperlink"/>
                <w:noProof/>
              </w:rPr>
              <w:t>Appendixes</w:t>
            </w:r>
            <w:r w:rsidR="00637993">
              <w:rPr>
                <w:noProof/>
                <w:webHidden/>
              </w:rPr>
              <w:tab/>
            </w:r>
            <w:r w:rsidR="00637993">
              <w:rPr>
                <w:noProof/>
                <w:webHidden/>
              </w:rPr>
              <w:fldChar w:fldCharType="begin"/>
            </w:r>
            <w:r w:rsidR="00637993">
              <w:rPr>
                <w:noProof/>
                <w:webHidden/>
              </w:rPr>
              <w:instrText xml:space="preserve"> PAGEREF _Toc468960837 \h </w:instrText>
            </w:r>
            <w:r w:rsidR="00637993">
              <w:rPr>
                <w:noProof/>
                <w:webHidden/>
              </w:rPr>
            </w:r>
            <w:r w:rsidR="00637993">
              <w:rPr>
                <w:noProof/>
                <w:webHidden/>
              </w:rPr>
              <w:fldChar w:fldCharType="separate"/>
            </w:r>
            <w:r w:rsidR="00637993">
              <w:rPr>
                <w:noProof/>
                <w:webHidden/>
              </w:rPr>
              <w:t>21</w:t>
            </w:r>
            <w:r w:rsidR="00637993">
              <w:rPr>
                <w:noProof/>
                <w:webHidden/>
              </w:rPr>
              <w:fldChar w:fldCharType="end"/>
            </w:r>
          </w:hyperlink>
        </w:p>
        <w:p w14:paraId="70C241A6" w14:textId="77777777" w:rsidR="00637993" w:rsidRDefault="00786DC2">
          <w:pPr>
            <w:pStyle w:val="TOC1"/>
            <w:tabs>
              <w:tab w:val="left" w:pos="480"/>
              <w:tab w:val="right" w:leader="dot" w:pos="9014"/>
            </w:tabs>
            <w:rPr>
              <w:rFonts w:eastAsiaTheme="minorEastAsia" w:cstheme="minorBidi"/>
              <w:b w:val="0"/>
              <w:noProof/>
            </w:rPr>
          </w:pPr>
          <w:hyperlink w:anchor="_Toc468960838" w:history="1">
            <w:r w:rsidR="00637993" w:rsidRPr="00C90714">
              <w:rPr>
                <w:rStyle w:val="Hyperlink"/>
                <w:noProof/>
              </w:rPr>
              <w:t>7.</w:t>
            </w:r>
            <w:r w:rsidR="00637993">
              <w:rPr>
                <w:rFonts w:eastAsiaTheme="minorEastAsia" w:cstheme="minorBidi"/>
                <w:b w:val="0"/>
                <w:noProof/>
              </w:rPr>
              <w:tab/>
            </w:r>
            <w:r w:rsidR="00637993" w:rsidRPr="00C90714">
              <w:rPr>
                <w:rStyle w:val="Hyperlink"/>
                <w:noProof/>
              </w:rPr>
              <w:t>References</w:t>
            </w:r>
            <w:r w:rsidR="00637993">
              <w:rPr>
                <w:noProof/>
                <w:webHidden/>
              </w:rPr>
              <w:tab/>
            </w:r>
            <w:r w:rsidR="00637993">
              <w:rPr>
                <w:noProof/>
                <w:webHidden/>
              </w:rPr>
              <w:fldChar w:fldCharType="begin"/>
            </w:r>
            <w:r w:rsidR="00637993">
              <w:rPr>
                <w:noProof/>
                <w:webHidden/>
              </w:rPr>
              <w:instrText xml:space="preserve"> PAGEREF _Toc468960838 \h </w:instrText>
            </w:r>
            <w:r w:rsidR="00637993">
              <w:rPr>
                <w:noProof/>
                <w:webHidden/>
              </w:rPr>
            </w:r>
            <w:r w:rsidR="00637993">
              <w:rPr>
                <w:noProof/>
                <w:webHidden/>
              </w:rPr>
              <w:fldChar w:fldCharType="separate"/>
            </w:r>
            <w:r w:rsidR="00637993">
              <w:rPr>
                <w:noProof/>
                <w:webHidden/>
              </w:rPr>
              <w:t>22</w:t>
            </w:r>
            <w:r w:rsidR="00637993">
              <w:rPr>
                <w:noProof/>
                <w:webHidden/>
              </w:rPr>
              <w:fldChar w:fldCharType="end"/>
            </w:r>
          </w:hyperlink>
        </w:p>
        <w:p w14:paraId="1309DD9A" w14:textId="77777777" w:rsidR="007B0964" w:rsidRPr="004E4283" w:rsidRDefault="007B0964" w:rsidP="00E50649">
          <w:pPr>
            <w:jc w:val="both"/>
            <w:rPr>
              <w:rFonts w:asciiTheme="minorHAnsi" w:hAnsiTheme="minorHAnsi"/>
              <w:lang w:val="en-GB"/>
            </w:rPr>
          </w:pPr>
          <w:r w:rsidRPr="004E4283">
            <w:rPr>
              <w:rFonts w:asciiTheme="minorHAnsi" w:hAnsiTheme="minorHAnsi"/>
              <w:b/>
              <w:bCs/>
              <w:sz w:val="22"/>
              <w:szCs w:val="22"/>
              <w:lang w:val="en-GB"/>
            </w:rPr>
            <w:fldChar w:fldCharType="end"/>
          </w:r>
        </w:p>
      </w:sdtContent>
    </w:sdt>
    <w:p w14:paraId="7C8711E9" w14:textId="77777777" w:rsidR="00E14E71" w:rsidRPr="004E4283" w:rsidRDefault="00E14E71" w:rsidP="00E50649">
      <w:pPr>
        <w:pStyle w:val="Heading1"/>
        <w:numPr>
          <w:ilvl w:val="0"/>
          <w:numId w:val="0"/>
        </w:numPr>
        <w:rPr>
          <w:rFonts w:asciiTheme="minorHAnsi" w:hAnsiTheme="minorHAnsi"/>
        </w:rPr>
      </w:pPr>
      <w:bookmarkStart w:id="1" w:name="_Toc440362713"/>
    </w:p>
    <w:p w14:paraId="64C72055" w14:textId="77777777" w:rsidR="00656460" w:rsidRPr="004E4283" w:rsidRDefault="0073579B" w:rsidP="00E50649">
      <w:pPr>
        <w:pStyle w:val="Heading1"/>
        <w:numPr>
          <w:ilvl w:val="0"/>
          <w:numId w:val="0"/>
        </w:numPr>
        <w:rPr>
          <w:rFonts w:asciiTheme="minorHAnsi" w:hAnsiTheme="minorHAnsi"/>
          <w:b/>
        </w:rPr>
      </w:pPr>
      <w:bookmarkStart w:id="2" w:name="_Toc468960790"/>
      <w:r w:rsidRPr="004E4283">
        <w:rPr>
          <w:rFonts w:asciiTheme="minorHAnsi" w:hAnsiTheme="minorHAnsi"/>
        </w:rPr>
        <w:t>List of Figures</w:t>
      </w:r>
      <w:bookmarkEnd w:id="1"/>
      <w:bookmarkEnd w:id="2"/>
    </w:p>
    <w:p w14:paraId="46303AEA" w14:textId="77777777" w:rsidR="00656460" w:rsidRPr="004E4283" w:rsidRDefault="00656460" w:rsidP="00E50649">
      <w:pPr>
        <w:jc w:val="both"/>
        <w:rPr>
          <w:rFonts w:asciiTheme="minorHAnsi" w:hAnsiTheme="minorHAnsi"/>
          <w:lang w:val="en-GB"/>
        </w:rPr>
      </w:pPr>
    </w:p>
    <w:p w14:paraId="1F4DCC15" w14:textId="77777777" w:rsidR="00637993" w:rsidRDefault="009D30BB">
      <w:pPr>
        <w:pStyle w:val="TableofFigures"/>
        <w:tabs>
          <w:tab w:val="right" w:leader="dot" w:pos="9014"/>
        </w:tabs>
        <w:rPr>
          <w:rFonts w:asciiTheme="minorHAnsi" w:eastAsiaTheme="minorEastAsia" w:hAnsiTheme="minorHAnsi" w:cstheme="minorBidi"/>
          <w:noProof/>
        </w:rPr>
      </w:pPr>
      <w:r w:rsidRPr="004E4283">
        <w:rPr>
          <w:rFonts w:asciiTheme="minorHAnsi" w:hAnsiTheme="minorHAnsi"/>
          <w:lang w:val="en-GB"/>
        </w:rPr>
        <w:fldChar w:fldCharType="begin"/>
      </w:r>
      <w:r w:rsidR="000720A5" w:rsidRPr="004E4283">
        <w:rPr>
          <w:rFonts w:asciiTheme="minorHAnsi" w:hAnsiTheme="minorHAnsi"/>
          <w:lang w:val="en-GB"/>
        </w:rPr>
        <w:instrText xml:space="preserve"> TOC \t "Figure" \c </w:instrText>
      </w:r>
      <w:r w:rsidRPr="004E4283">
        <w:rPr>
          <w:rFonts w:asciiTheme="minorHAnsi" w:hAnsiTheme="minorHAnsi"/>
          <w:lang w:val="en-GB"/>
        </w:rPr>
        <w:fldChar w:fldCharType="separate"/>
      </w:r>
      <w:r w:rsidR="00637993" w:rsidRPr="00091F9B">
        <w:rPr>
          <w:rFonts w:asciiTheme="minorHAnsi" w:hAnsiTheme="minorHAnsi"/>
          <w:noProof/>
        </w:rPr>
        <w:t>Figure 1.HIV Prevalence by District, South Africa 2012</w:t>
      </w:r>
      <w:r w:rsidR="00637993">
        <w:rPr>
          <w:noProof/>
        </w:rPr>
        <w:tab/>
      </w:r>
      <w:r w:rsidR="00637993">
        <w:rPr>
          <w:noProof/>
        </w:rPr>
        <w:fldChar w:fldCharType="begin"/>
      </w:r>
      <w:r w:rsidR="00637993">
        <w:rPr>
          <w:noProof/>
        </w:rPr>
        <w:instrText xml:space="preserve"> PAGEREF _Toc468960839 \h </w:instrText>
      </w:r>
      <w:r w:rsidR="00637993">
        <w:rPr>
          <w:noProof/>
        </w:rPr>
      </w:r>
      <w:r w:rsidR="00637993">
        <w:rPr>
          <w:noProof/>
        </w:rPr>
        <w:fldChar w:fldCharType="separate"/>
      </w:r>
      <w:r w:rsidR="00637993">
        <w:rPr>
          <w:noProof/>
        </w:rPr>
        <w:t>2</w:t>
      </w:r>
      <w:r w:rsidR="00637993">
        <w:rPr>
          <w:noProof/>
        </w:rPr>
        <w:fldChar w:fldCharType="end"/>
      </w:r>
    </w:p>
    <w:p w14:paraId="069B1328" w14:textId="77777777" w:rsidR="00637993" w:rsidRDefault="00637993">
      <w:pPr>
        <w:pStyle w:val="TableofFigures"/>
        <w:tabs>
          <w:tab w:val="right" w:leader="dot" w:pos="9014"/>
        </w:tabs>
        <w:rPr>
          <w:rFonts w:asciiTheme="minorHAnsi" w:eastAsiaTheme="minorEastAsia" w:hAnsiTheme="minorHAnsi" w:cstheme="minorBidi"/>
          <w:noProof/>
        </w:rPr>
      </w:pPr>
      <w:r>
        <w:rPr>
          <w:noProof/>
        </w:rPr>
        <w:t>Figure 2. PrEP and T&amp;T Screening and Initiation Algorithm</w:t>
      </w:r>
      <w:r>
        <w:rPr>
          <w:noProof/>
        </w:rPr>
        <w:tab/>
      </w:r>
      <w:r>
        <w:rPr>
          <w:noProof/>
        </w:rPr>
        <w:fldChar w:fldCharType="begin"/>
      </w:r>
      <w:r>
        <w:rPr>
          <w:noProof/>
        </w:rPr>
        <w:instrText xml:space="preserve"> PAGEREF _Toc468960840 \h </w:instrText>
      </w:r>
      <w:r>
        <w:rPr>
          <w:noProof/>
        </w:rPr>
      </w:r>
      <w:r>
        <w:rPr>
          <w:noProof/>
        </w:rPr>
        <w:fldChar w:fldCharType="separate"/>
      </w:r>
      <w:r>
        <w:rPr>
          <w:noProof/>
        </w:rPr>
        <w:t>17</w:t>
      </w:r>
      <w:r>
        <w:rPr>
          <w:noProof/>
        </w:rPr>
        <w:fldChar w:fldCharType="end"/>
      </w:r>
    </w:p>
    <w:p w14:paraId="5237988C" w14:textId="77777777" w:rsidR="00883EB7" w:rsidRPr="004E4283" w:rsidRDefault="009D30BB" w:rsidP="00E50649">
      <w:pPr>
        <w:jc w:val="both"/>
        <w:rPr>
          <w:rFonts w:asciiTheme="minorHAnsi" w:hAnsiTheme="minorHAnsi"/>
          <w:lang w:val="en-GB"/>
        </w:rPr>
      </w:pPr>
      <w:r w:rsidRPr="004E4283">
        <w:rPr>
          <w:rFonts w:asciiTheme="minorHAnsi" w:hAnsiTheme="minorHAnsi"/>
          <w:lang w:val="en-GB"/>
        </w:rPr>
        <w:fldChar w:fldCharType="end"/>
      </w:r>
    </w:p>
    <w:p w14:paraId="39E41F95" w14:textId="77777777" w:rsidR="00712B14" w:rsidRPr="004E4283" w:rsidRDefault="00712B14" w:rsidP="00E50649">
      <w:pPr>
        <w:jc w:val="both"/>
        <w:rPr>
          <w:rFonts w:asciiTheme="minorHAnsi" w:hAnsiTheme="minorHAnsi"/>
          <w:lang w:val="en-GB"/>
        </w:rPr>
      </w:pPr>
    </w:p>
    <w:p w14:paraId="7F9C601B" w14:textId="77777777" w:rsidR="0073579B" w:rsidRPr="004E4283" w:rsidRDefault="0073579B" w:rsidP="00E50649">
      <w:pPr>
        <w:pStyle w:val="Heading1"/>
        <w:numPr>
          <w:ilvl w:val="0"/>
          <w:numId w:val="0"/>
        </w:numPr>
        <w:ind w:left="360" w:hanging="360"/>
        <w:rPr>
          <w:rFonts w:asciiTheme="minorHAnsi" w:hAnsiTheme="minorHAnsi"/>
        </w:rPr>
      </w:pPr>
      <w:bookmarkStart w:id="3" w:name="_Toc440362714"/>
      <w:bookmarkStart w:id="4" w:name="_Toc468960791"/>
      <w:r w:rsidRPr="004E4283">
        <w:rPr>
          <w:rFonts w:asciiTheme="minorHAnsi" w:hAnsiTheme="minorHAnsi"/>
        </w:rPr>
        <w:t>List of Tables</w:t>
      </w:r>
      <w:bookmarkEnd w:id="3"/>
      <w:bookmarkEnd w:id="4"/>
    </w:p>
    <w:p w14:paraId="2D1FE8DE" w14:textId="77777777" w:rsidR="0073579B" w:rsidRPr="004E4283" w:rsidRDefault="0073579B" w:rsidP="00E50649">
      <w:pPr>
        <w:jc w:val="both"/>
        <w:rPr>
          <w:rFonts w:asciiTheme="minorHAnsi" w:hAnsiTheme="minorHAnsi"/>
          <w:lang w:val="en-GB"/>
        </w:rPr>
      </w:pPr>
    </w:p>
    <w:p w14:paraId="6BB256B5" w14:textId="77777777" w:rsidR="00637993" w:rsidRDefault="009D30BB">
      <w:pPr>
        <w:pStyle w:val="TableofFigures"/>
        <w:tabs>
          <w:tab w:val="right" w:leader="dot" w:pos="9014"/>
        </w:tabs>
        <w:rPr>
          <w:rFonts w:asciiTheme="minorHAnsi" w:eastAsiaTheme="minorEastAsia" w:hAnsiTheme="minorHAnsi" w:cstheme="minorBidi"/>
          <w:noProof/>
        </w:rPr>
      </w:pPr>
      <w:r w:rsidRPr="004E4283">
        <w:rPr>
          <w:rFonts w:asciiTheme="minorHAnsi" w:hAnsiTheme="minorHAnsi"/>
          <w:lang w:val="en-GB"/>
        </w:rPr>
        <w:fldChar w:fldCharType="begin"/>
      </w:r>
      <w:r w:rsidR="00856FE5" w:rsidRPr="004E4283">
        <w:rPr>
          <w:rFonts w:asciiTheme="minorHAnsi" w:hAnsiTheme="minorHAnsi"/>
          <w:lang w:val="en-GB"/>
        </w:rPr>
        <w:instrText xml:space="preserve"> TOC \t "Table Title" \c </w:instrText>
      </w:r>
      <w:r w:rsidRPr="004E4283">
        <w:rPr>
          <w:rFonts w:asciiTheme="minorHAnsi" w:hAnsiTheme="minorHAnsi"/>
          <w:lang w:val="en-GB"/>
        </w:rPr>
        <w:fldChar w:fldCharType="separate"/>
      </w:r>
      <w:r w:rsidR="00637993" w:rsidRPr="007A7844">
        <w:rPr>
          <w:rFonts w:asciiTheme="minorHAnsi" w:hAnsiTheme="minorHAnsi"/>
          <w:noProof/>
        </w:rPr>
        <w:t>Table 1. Acute Viral Symptoms of HIV Seroconversion</w:t>
      </w:r>
      <w:r w:rsidR="00637993" w:rsidRPr="007A7844">
        <w:rPr>
          <w:rFonts w:asciiTheme="minorHAnsi" w:hAnsiTheme="minorHAnsi"/>
          <w:noProof/>
          <w:vertAlign w:val="superscript"/>
        </w:rPr>
        <w:t xml:space="preserve">, </w:t>
      </w:r>
      <w:r w:rsidR="00637993">
        <w:rPr>
          <w:noProof/>
        </w:rPr>
        <w:tab/>
      </w:r>
      <w:r w:rsidR="00637993">
        <w:rPr>
          <w:noProof/>
        </w:rPr>
        <w:fldChar w:fldCharType="begin"/>
      </w:r>
      <w:r w:rsidR="00637993">
        <w:rPr>
          <w:noProof/>
        </w:rPr>
        <w:instrText xml:space="preserve"> PAGEREF _Toc468960841 \h </w:instrText>
      </w:r>
      <w:r w:rsidR="00637993">
        <w:rPr>
          <w:noProof/>
        </w:rPr>
      </w:r>
      <w:r w:rsidR="00637993">
        <w:rPr>
          <w:noProof/>
        </w:rPr>
        <w:fldChar w:fldCharType="separate"/>
      </w:r>
      <w:r w:rsidR="00637993">
        <w:rPr>
          <w:noProof/>
        </w:rPr>
        <w:t>12</w:t>
      </w:r>
      <w:r w:rsidR="00637993">
        <w:rPr>
          <w:noProof/>
        </w:rPr>
        <w:fldChar w:fldCharType="end"/>
      </w:r>
    </w:p>
    <w:p w14:paraId="33B53F16" w14:textId="77777777" w:rsidR="00637993" w:rsidRDefault="00637993">
      <w:pPr>
        <w:pStyle w:val="TableofFigures"/>
        <w:tabs>
          <w:tab w:val="right" w:leader="dot" w:pos="9014"/>
        </w:tabs>
        <w:rPr>
          <w:rFonts w:asciiTheme="minorHAnsi" w:eastAsiaTheme="minorEastAsia" w:hAnsiTheme="minorHAnsi" w:cstheme="minorBidi"/>
          <w:noProof/>
        </w:rPr>
      </w:pPr>
      <w:r w:rsidRPr="007A7844">
        <w:rPr>
          <w:rFonts w:asciiTheme="minorHAnsi" w:hAnsiTheme="minorHAnsi"/>
          <w:noProof/>
        </w:rPr>
        <w:t>Table 2. Clinical Screening Investigations</w:t>
      </w:r>
      <w:r>
        <w:rPr>
          <w:noProof/>
        </w:rPr>
        <w:tab/>
      </w:r>
      <w:r>
        <w:rPr>
          <w:noProof/>
        </w:rPr>
        <w:fldChar w:fldCharType="begin"/>
      </w:r>
      <w:r>
        <w:rPr>
          <w:noProof/>
        </w:rPr>
        <w:instrText xml:space="preserve"> PAGEREF _Toc468960842 \h </w:instrText>
      </w:r>
      <w:r>
        <w:rPr>
          <w:noProof/>
        </w:rPr>
      </w:r>
      <w:r>
        <w:rPr>
          <w:noProof/>
        </w:rPr>
        <w:fldChar w:fldCharType="separate"/>
      </w:r>
      <w:r>
        <w:rPr>
          <w:noProof/>
        </w:rPr>
        <w:t>13</w:t>
      </w:r>
      <w:r>
        <w:rPr>
          <w:noProof/>
        </w:rPr>
        <w:fldChar w:fldCharType="end"/>
      </w:r>
    </w:p>
    <w:p w14:paraId="4B420708" w14:textId="77777777" w:rsidR="00637993" w:rsidRDefault="00637993">
      <w:pPr>
        <w:pStyle w:val="TableofFigures"/>
        <w:tabs>
          <w:tab w:val="right" w:leader="dot" w:pos="9014"/>
        </w:tabs>
        <w:rPr>
          <w:rFonts w:asciiTheme="minorHAnsi" w:eastAsiaTheme="minorEastAsia" w:hAnsiTheme="minorHAnsi" w:cstheme="minorBidi"/>
          <w:noProof/>
        </w:rPr>
      </w:pPr>
      <w:r w:rsidRPr="007A7844">
        <w:rPr>
          <w:rFonts w:asciiTheme="minorHAnsi" w:hAnsiTheme="minorHAnsi"/>
          <w:noProof/>
        </w:rPr>
        <w:t>Table 3. PrEP Follow-Up and Monitoring</w:t>
      </w:r>
      <w:r>
        <w:rPr>
          <w:noProof/>
        </w:rPr>
        <w:tab/>
      </w:r>
      <w:r>
        <w:rPr>
          <w:noProof/>
        </w:rPr>
        <w:fldChar w:fldCharType="begin"/>
      </w:r>
      <w:r>
        <w:rPr>
          <w:noProof/>
        </w:rPr>
        <w:instrText xml:space="preserve"> PAGEREF _Toc468960843 \h </w:instrText>
      </w:r>
      <w:r>
        <w:rPr>
          <w:noProof/>
        </w:rPr>
      </w:r>
      <w:r>
        <w:rPr>
          <w:noProof/>
        </w:rPr>
        <w:fldChar w:fldCharType="separate"/>
      </w:r>
      <w:r>
        <w:rPr>
          <w:noProof/>
        </w:rPr>
        <w:t>14</w:t>
      </w:r>
      <w:r>
        <w:rPr>
          <w:noProof/>
        </w:rPr>
        <w:fldChar w:fldCharType="end"/>
      </w:r>
    </w:p>
    <w:p w14:paraId="3F14A828" w14:textId="77777777" w:rsidR="00637993" w:rsidRDefault="00637993">
      <w:pPr>
        <w:pStyle w:val="TableofFigures"/>
        <w:tabs>
          <w:tab w:val="right" w:leader="dot" w:pos="9014"/>
        </w:tabs>
        <w:rPr>
          <w:rFonts w:asciiTheme="minorHAnsi" w:eastAsiaTheme="minorEastAsia" w:hAnsiTheme="minorHAnsi" w:cstheme="minorBidi"/>
          <w:noProof/>
        </w:rPr>
      </w:pPr>
      <w:r w:rsidRPr="007A7844">
        <w:rPr>
          <w:rFonts w:asciiTheme="minorHAnsi" w:hAnsiTheme="minorHAnsi"/>
          <w:noProof/>
        </w:rPr>
        <w:t>Table 4. Hepatitis B Immune Status and Prep Eligibility</w:t>
      </w:r>
      <w:r>
        <w:rPr>
          <w:noProof/>
        </w:rPr>
        <w:tab/>
      </w:r>
      <w:r>
        <w:rPr>
          <w:noProof/>
        </w:rPr>
        <w:fldChar w:fldCharType="begin"/>
      </w:r>
      <w:r>
        <w:rPr>
          <w:noProof/>
        </w:rPr>
        <w:instrText xml:space="preserve"> PAGEREF _Toc468960844 \h </w:instrText>
      </w:r>
      <w:r>
        <w:rPr>
          <w:noProof/>
        </w:rPr>
      </w:r>
      <w:r>
        <w:rPr>
          <w:noProof/>
        </w:rPr>
        <w:fldChar w:fldCharType="separate"/>
      </w:r>
      <w:r>
        <w:rPr>
          <w:noProof/>
        </w:rPr>
        <w:t>16</w:t>
      </w:r>
      <w:r>
        <w:rPr>
          <w:noProof/>
        </w:rPr>
        <w:fldChar w:fldCharType="end"/>
      </w:r>
    </w:p>
    <w:p w14:paraId="1C4140F6" w14:textId="77777777" w:rsidR="00712B14" w:rsidRPr="004E4283" w:rsidRDefault="009D30BB" w:rsidP="00E50649">
      <w:pPr>
        <w:jc w:val="both"/>
        <w:rPr>
          <w:rFonts w:asciiTheme="minorHAnsi" w:hAnsiTheme="minorHAnsi"/>
          <w:lang w:val="en-GB"/>
        </w:rPr>
      </w:pPr>
      <w:r w:rsidRPr="004E4283">
        <w:rPr>
          <w:rFonts w:asciiTheme="minorHAnsi" w:hAnsiTheme="minorHAnsi"/>
          <w:lang w:val="en-GB"/>
        </w:rPr>
        <w:fldChar w:fldCharType="end"/>
      </w:r>
    </w:p>
    <w:p w14:paraId="0E65D80A" w14:textId="77777777" w:rsidR="0073579B" w:rsidRPr="004E4283" w:rsidRDefault="0073579B" w:rsidP="00E50649">
      <w:pPr>
        <w:jc w:val="both"/>
        <w:rPr>
          <w:rFonts w:asciiTheme="minorHAnsi" w:hAnsiTheme="minorHAnsi"/>
          <w:lang w:val="en-GB"/>
        </w:rPr>
      </w:pPr>
    </w:p>
    <w:p w14:paraId="741DB3B9" w14:textId="77777777" w:rsidR="0073579B" w:rsidRPr="004E4283" w:rsidRDefault="0073579B" w:rsidP="00E50649">
      <w:pPr>
        <w:pStyle w:val="Heading1"/>
        <w:numPr>
          <w:ilvl w:val="0"/>
          <w:numId w:val="0"/>
        </w:numPr>
        <w:ind w:left="360" w:hanging="360"/>
        <w:rPr>
          <w:rFonts w:asciiTheme="minorHAnsi" w:hAnsiTheme="minorHAnsi"/>
        </w:rPr>
      </w:pPr>
      <w:bookmarkStart w:id="5" w:name="_Toc440362715"/>
      <w:bookmarkStart w:id="6" w:name="_Toc468960792"/>
      <w:r w:rsidRPr="004E4283">
        <w:rPr>
          <w:rFonts w:asciiTheme="minorHAnsi" w:hAnsiTheme="minorHAnsi"/>
        </w:rPr>
        <w:t>List of Boxes</w:t>
      </w:r>
      <w:bookmarkEnd w:id="5"/>
      <w:bookmarkEnd w:id="6"/>
    </w:p>
    <w:p w14:paraId="3284B3F9" w14:textId="77777777" w:rsidR="0073579B" w:rsidRPr="004E4283" w:rsidRDefault="0073579B" w:rsidP="00E50649">
      <w:pPr>
        <w:jc w:val="both"/>
        <w:rPr>
          <w:rFonts w:asciiTheme="minorHAnsi" w:hAnsiTheme="minorHAnsi"/>
          <w:lang w:val="en-GB"/>
        </w:rPr>
      </w:pPr>
    </w:p>
    <w:p w14:paraId="2A085E9B" w14:textId="77777777" w:rsidR="00637993" w:rsidRDefault="009D30BB">
      <w:pPr>
        <w:pStyle w:val="TableofFigures"/>
        <w:tabs>
          <w:tab w:val="right" w:leader="dot" w:pos="9014"/>
        </w:tabs>
        <w:rPr>
          <w:rFonts w:asciiTheme="minorHAnsi" w:eastAsiaTheme="minorEastAsia" w:hAnsiTheme="minorHAnsi" w:cstheme="minorBidi"/>
          <w:noProof/>
        </w:rPr>
      </w:pPr>
      <w:r w:rsidRPr="004E4283">
        <w:rPr>
          <w:rFonts w:asciiTheme="minorHAnsi" w:hAnsiTheme="minorHAnsi"/>
          <w:lang w:val="en-GB"/>
        </w:rPr>
        <w:fldChar w:fldCharType="begin"/>
      </w:r>
      <w:r w:rsidR="00856FE5" w:rsidRPr="004E4283">
        <w:rPr>
          <w:rFonts w:asciiTheme="minorHAnsi" w:hAnsiTheme="minorHAnsi"/>
          <w:lang w:val="en-GB"/>
        </w:rPr>
        <w:instrText xml:space="preserve"> TOC \t "Box" \c </w:instrText>
      </w:r>
      <w:r w:rsidRPr="004E4283">
        <w:rPr>
          <w:rFonts w:asciiTheme="minorHAnsi" w:hAnsiTheme="minorHAnsi"/>
          <w:lang w:val="en-GB"/>
        </w:rPr>
        <w:fldChar w:fldCharType="separate"/>
      </w:r>
      <w:r w:rsidR="00637993">
        <w:rPr>
          <w:noProof/>
        </w:rPr>
        <w:t>Box 1. What is a Combination Prevention Programme?</w:t>
      </w:r>
      <w:r w:rsidR="00637993">
        <w:rPr>
          <w:noProof/>
        </w:rPr>
        <w:tab/>
      </w:r>
      <w:r w:rsidR="00637993">
        <w:rPr>
          <w:noProof/>
        </w:rPr>
        <w:fldChar w:fldCharType="begin"/>
      </w:r>
      <w:r w:rsidR="00637993">
        <w:rPr>
          <w:noProof/>
        </w:rPr>
        <w:instrText xml:space="preserve"> PAGEREF _Toc468960845 \h </w:instrText>
      </w:r>
      <w:r w:rsidR="00637993">
        <w:rPr>
          <w:noProof/>
        </w:rPr>
      </w:r>
      <w:r w:rsidR="00637993">
        <w:rPr>
          <w:noProof/>
        </w:rPr>
        <w:fldChar w:fldCharType="separate"/>
      </w:r>
      <w:r w:rsidR="00637993">
        <w:rPr>
          <w:noProof/>
        </w:rPr>
        <w:t>5</w:t>
      </w:r>
      <w:r w:rsidR="00637993">
        <w:rPr>
          <w:noProof/>
        </w:rPr>
        <w:fldChar w:fldCharType="end"/>
      </w:r>
    </w:p>
    <w:p w14:paraId="1E222EE9" w14:textId="77777777" w:rsidR="00637993" w:rsidRDefault="00637993">
      <w:pPr>
        <w:pStyle w:val="TableofFigures"/>
        <w:tabs>
          <w:tab w:val="right" w:leader="dot" w:pos="9014"/>
        </w:tabs>
        <w:rPr>
          <w:rFonts w:asciiTheme="minorHAnsi" w:eastAsiaTheme="minorEastAsia" w:hAnsiTheme="minorHAnsi" w:cstheme="minorBidi"/>
          <w:noProof/>
        </w:rPr>
      </w:pPr>
      <w:r>
        <w:rPr>
          <w:noProof/>
        </w:rPr>
        <w:t>Box 2. Effective Use</w:t>
      </w:r>
      <w:r>
        <w:rPr>
          <w:noProof/>
        </w:rPr>
        <w:tab/>
      </w:r>
      <w:r>
        <w:rPr>
          <w:noProof/>
        </w:rPr>
        <w:fldChar w:fldCharType="begin"/>
      </w:r>
      <w:r>
        <w:rPr>
          <w:noProof/>
        </w:rPr>
        <w:instrText xml:space="preserve"> PAGEREF _Toc468960846 \h </w:instrText>
      </w:r>
      <w:r>
        <w:rPr>
          <w:noProof/>
        </w:rPr>
      </w:r>
      <w:r>
        <w:rPr>
          <w:noProof/>
        </w:rPr>
        <w:fldChar w:fldCharType="separate"/>
      </w:r>
      <w:r>
        <w:rPr>
          <w:noProof/>
        </w:rPr>
        <w:t>7</w:t>
      </w:r>
      <w:r>
        <w:rPr>
          <w:noProof/>
        </w:rPr>
        <w:fldChar w:fldCharType="end"/>
      </w:r>
    </w:p>
    <w:p w14:paraId="206E68E1" w14:textId="77777777" w:rsidR="00637993" w:rsidRDefault="00637993">
      <w:pPr>
        <w:pStyle w:val="TableofFigures"/>
        <w:tabs>
          <w:tab w:val="right" w:leader="dot" w:pos="9014"/>
        </w:tabs>
        <w:rPr>
          <w:rFonts w:asciiTheme="minorHAnsi" w:eastAsiaTheme="minorEastAsia" w:hAnsiTheme="minorHAnsi" w:cstheme="minorBidi"/>
          <w:noProof/>
        </w:rPr>
      </w:pPr>
      <w:r w:rsidRPr="00D75429">
        <w:rPr>
          <w:rFonts w:asciiTheme="minorHAnsi" w:hAnsiTheme="minorHAnsi"/>
          <w:noProof/>
        </w:rPr>
        <w:t>Box 3. Objectives of the PrEP and Test &amp; Treat Guidelines</w:t>
      </w:r>
      <w:r>
        <w:rPr>
          <w:noProof/>
        </w:rPr>
        <w:tab/>
      </w:r>
      <w:r>
        <w:rPr>
          <w:noProof/>
        </w:rPr>
        <w:fldChar w:fldCharType="begin"/>
      </w:r>
      <w:r>
        <w:rPr>
          <w:noProof/>
        </w:rPr>
        <w:instrText xml:space="preserve"> PAGEREF _Toc468960847 \h </w:instrText>
      </w:r>
      <w:r>
        <w:rPr>
          <w:noProof/>
        </w:rPr>
      </w:r>
      <w:r>
        <w:rPr>
          <w:noProof/>
        </w:rPr>
        <w:fldChar w:fldCharType="separate"/>
      </w:r>
      <w:r>
        <w:rPr>
          <w:noProof/>
        </w:rPr>
        <w:t>9</w:t>
      </w:r>
      <w:r>
        <w:rPr>
          <w:noProof/>
        </w:rPr>
        <w:fldChar w:fldCharType="end"/>
      </w:r>
    </w:p>
    <w:p w14:paraId="46BA371C" w14:textId="77777777" w:rsidR="00637993" w:rsidRDefault="00637993">
      <w:pPr>
        <w:pStyle w:val="TableofFigures"/>
        <w:tabs>
          <w:tab w:val="right" w:leader="dot" w:pos="9014"/>
        </w:tabs>
        <w:rPr>
          <w:rFonts w:asciiTheme="minorHAnsi" w:eastAsiaTheme="minorEastAsia" w:hAnsiTheme="minorHAnsi" w:cstheme="minorBidi"/>
          <w:noProof/>
        </w:rPr>
      </w:pPr>
      <w:r w:rsidRPr="00D75429">
        <w:rPr>
          <w:rFonts w:asciiTheme="minorHAnsi" w:hAnsiTheme="minorHAnsi"/>
          <w:noProof/>
        </w:rPr>
        <w:t>Box 4. Risk Reduction Counselling</w:t>
      </w:r>
      <w:r>
        <w:rPr>
          <w:noProof/>
        </w:rPr>
        <w:tab/>
      </w:r>
      <w:r>
        <w:rPr>
          <w:noProof/>
        </w:rPr>
        <w:fldChar w:fldCharType="begin"/>
      </w:r>
      <w:r>
        <w:rPr>
          <w:noProof/>
        </w:rPr>
        <w:instrText xml:space="preserve"> PAGEREF _Toc468960848 \h </w:instrText>
      </w:r>
      <w:r>
        <w:rPr>
          <w:noProof/>
        </w:rPr>
      </w:r>
      <w:r>
        <w:rPr>
          <w:noProof/>
        </w:rPr>
        <w:fldChar w:fldCharType="separate"/>
      </w:r>
      <w:r>
        <w:rPr>
          <w:noProof/>
        </w:rPr>
        <w:t>11</w:t>
      </w:r>
      <w:r>
        <w:rPr>
          <w:noProof/>
        </w:rPr>
        <w:fldChar w:fldCharType="end"/>
      </w:r>
    </w:p>
    <w:p w14:paraId="70E10FED" w14:textId="77777777" w:rsidR="00637993" w:rsidRDefault="00637993">
      <w:pPr>
        <w:pStyle w:val="TableofFigures"/>
        <w:tabs>
          <w:tab w:val="right" w:leader="dot" w:pos="9014"/>
        </w:tabs>
        <w:rPr>
          <w:rFonts w:asciiTheme="minorHAnsi" w:eastAsiaTheme="minorEastAsia" w:hAnsiTheme="minorHAnsi" w:cstheme="minorBidi"/>
          <w:noProof/>
        </w:rPr>
      </w:pPr>
      <w:r w:rsidRPr="00D75429">
        <w:rPr>
          <w:rFonts w:asciiTheme="minorHAnsi" w:hAnsiTheme="minorHAnsi"/>
          <w:noProof/>
        </w:rPr>
        <w:t>Box 5. Eligibility Criteria for PrEP Use</w:t>
      </w:r>
      <w:r>
        <w:rPr>
          <w:noProof/>
        </w:rPr>
        <w:tab/>
      </w:r>
      <w:r>
        <w:rPr>
          <w:noProof/>
        </w:rPr>
        <w:fldChar w:fldCharType="begin"/>
      </w:r>
      <w:r>
        <w:rPr>
          <w:noProof/>
        </w:rPr>
        <w:instrText xml:space="preserve"> PAGEREF _Toc468960849 \h </w:instrText>
      </w:r>
      <w:r>
        <w:rPr>
          <w:noProof/>
        </w:rPr>
      </w:r>
      <w:r>
        <w:rPr>
          <w:noProof/>
        </w:rPr>
        <w:fldChar w:fldCharType="separate"/>
      </w:r>
      <w:r>
        <w:rPr>
          <w:noProof/>
        </w:rPr>
        <w:t>12</w:t>
      </w:r>
      <w:r>
        <w:rPr>
          <w:noProof/>
        </w:rPr>
        <w:fldChar w:fldCharType="end"/>
      </w:r>
    </w:p>
    <w:p w14:paraId="052CE060" w14:textId="77777777" w:rsidR="00637993" w:rsidRDefault="00637993">
      <w:pPr>
        <w:pStyle w:val="TableofFigures"/>
        <w:tabs>
          <w:tab w:val="right" w:leader="dot" w:pos="9014"/>
        </w:tabs>
        <w:rPr>
          <w:rFonts w:asciiTheme="minorHAnsi" w:eastAsiaTheme="minorEastAsia" w:hAnsiTheme="minorHAnsi" w:cstheme="minorBidi"/>
          <w:noProof/>
        </w:rPr>
      </w:pPr>
      <w:r>
        <w:rPr>
          <w:noProof/>
        </w:rPr>
        <w:t>Box 6. Reaching Full Protection</w:t>
      </w:r>
      <w:r>
        <w:rPr>
          <w:noProof/>
        </w:rPr>
        <w:tab/>
      </w:r>
      <w:r>
        <w:rPr>
          <w:noProof/>
        </w:rPr>
        <w:fldChar w:fldCharType="begin"/>
      </w:r>
      <w:r>
        <w:rPr>
          <w:noProof/>
        </w:rPr>
        <w:instrText xml:space="preserve"> PAGEREF _Toc468960850 \h </w:instrText>
      </w:r>
      <w:r>
        <w:rPr>
          <w:noProof/>
        </w:rPr>
      </w:r>
      <w:r>
        <w:rPr>
          <w:noProof/>
        </w:rPr>
        <w:fldChar w:fldCharType="separate"/>
      </w:r>
      <w:r>
        <w:rPr>
          <w:noProof/>
        </w:rPr>
        <w:t>14</w:t>
      </w:r>
      <w:r>
        <w:rPr>
          <w:noProof/>
        </w:rPr>
        <w:fldChar w:fldCharType="end"/>
      </w:r>
    </w:p>
    <w:p w14:paraId="25A87E4C" w14:textId="77777777" w:rsidR="00637993" w:rsidRDefault="00637993">
      <w:pPr>
        <w:pStyle w:val="TableofFigures"/>
        <w:tabs>
          <w:tab w:val="right" w:leader="dot" w:pos="9014"/>
        </w:tabs>
        <w:rPr>
          <w:rFonts w:asciiTheme="minorHAnsi" w:eastAsiaTheme="minorEastAsia" w:hAnsiTheme="minorHAnsi" w:cstheme="minorBidi"/>
          <w:noProof/>
        </w:rPr>
      </w:pPr>
      <w:r w:rsidRPr="00D75429">
        <w:rPr>
          <w:rFonts w:asciiTheme="minorHAnsi" w:hAnsiTheme="minorHAnsi"/>
          <w:noProof/>
        </w:rPr>
        <w:t>Box 7. Potential Side Effects</w:t>
      </w:r>
      <w:r>
        <w:rPr>
          <w:noProof/>
        </w:rPr>
        <w:tab/>
      </w:r>
      <w:r>
        <w:rPr>
          <w:noProof/>
        </w:rPr>
        <w:fldChar w:fldCharType="begin"/>
      </w:r>
      <w:r>
        <w:rPr>
          <w:noProof/>
        </w:rPr>
        <w:instrText xml:space="preserve"> PAGEREF _Toc468960851 \h </w:instrText>
      </w:r>
      <w:r>
        <w:rPr>
          <w:noProof/>
        </w:rPr>
      </w:r>
      <w:r>
        <w:rPr>
          <w:noProof/>
        </w:rPr>
        <w:fldChar w:fldCharType="separate"/>
      </w:r>
      <w:r>
        <w:rPr>
          <w:noProof/>
        </w:rPr>
        <w:t>14</w:t>
      </w:r>
      <w:r>
        <w:rPr>
          <w:noProof/>
        </w:rPr>
        <w:fldChar w:fldCharType="end"/>
      </w:r>
    </w:p>
    <w:p w14:paraId="4C01DEA8" w14:textId="77777777" w:rsidR="00637993" w:rsidRDefault="00637993">
      <w:pPr>
        <w:pStyle w:val="TableofFigures"/>
        <w:tabs>
          <w:tab w:val="right" w:leader="dot" w:pos="9014"/>
        </w:tabs>
        <w:rPr>
          <w:rFonts w:asciiTheme="minorHAnsi" w:eastAsiaTheme="minorEastAsia" w:hAnsiTheme="minorHAnsi" w:cstheme="minorBidi"/>
          <w:noProof/>
        </w:rPr>
      </w:pPr>
      <w:r w:rsidRPr="00D75429">
        <w:rPr>
          <w:rFonts w:asciiTheme="minorHAnsi" w:hAnsiTheme="minorHAnsi"/>
          <w:noProof/>
        </w:rPr>
        <w:t>Box 8. Resistance Risk Reduction</w:t>
      </w:r>
      <w:r>
        <w:rPr>
          <w:noProof/>
        </w:rPr>
        <w:tab/>
      </w:r>
      <w:r>
        <w:rPr>
          <w:noProof/>
        </w:rPr>
        <w:fldChar w:fldCharType="begin"/>
      </w:r>
      <w:r>
        <w:rPr>
          <w:noProof/>
        </w:rPr>
        <w:instrText xml:space="preserve"> PAGEREF _Toc468960852 \h </w:instrText>
      </w:r>
      <w:r>
        <w:rPr>
          <w:noProof/>
        </w:rPr>
      </w:r>
      <w:r>
        <w:rPr>
          <w:noProof/>
        </w:rPr>
        <w:fldChar w:fldCharType="separate"/>
      </w:r>
      <w:r>
        <w:rPr>
          <w:noProof/>
        </w:rPr>
        <w:t>16</w:t>
      </w:r>
      <w:r>
        <w:rPr>
          <w:noProof/>
        </w:rPr>
        <w:fldChar w:fldCharType="end"/>
      </w:r>
    </w:p>
    <w:p w14:paraId="7EC7C3F2" w14:textId="77777777" w:rsidR="00637993" w:rsidRDefault="00637993">
      <w:pPr>
        <w:pStyle w:val="TableofFigures"/>
        <w:tabs>
          <w:tab w:val="right" w:leader="dot" w:pos="9014"/>
        </w:tabs>
        <w:rPr>
          <w:rFonts w:asciiTheme="minorHAnsi" w:eastAsiaTheme="minorEastAsia" w:hAnsiTheme="minorHAnsi" w:cstheme="minorBidi"/>
          <w:noProof/>
        </w:rPr>
      </w:pPr>
      <w:r w:rsidRPr="00D75429">
        <w:rPr>
          <w:rFonts w:asciiTheme="minorHAnsi" w:eastAsia="Times New Roman" w:hAnsiTheme="minorHAnsi"/>
          <w:noProof/>
        </w:rPr>
        <w:t xml:space="preserve">Box </w:t>
      </w:r>
      <w:r w:rsidRPr="00D75429">
        <w:rPr>
          <w:rFonts w:asciiTheme="minorHAnsi" w:hAnsiTheme="minorHAnsi"/>
          <w:noProof/>
        </w:rPr>
        <w:t>9</w:t>
      </w:r>
      <w:r w:rsidRPr="00D75429">
        <w:rPr>
          <w:rFonts w:asciiTheme="minorHAnsi" w:eastAsia="Times New Roman" w:hAnsiTheme="minorHAnsi"/>
          <w:noProof/>
        </w:rPr>
        <w:t>.</w:t>
      </w:r>
      <w:r w:rsidRPr="00D75429">
        <w:rPr>
          <w:rFonts w:asciiTheme="minorHAnsi" w:hAnsiTheme="minorHAnsi"/>
          <w:noProof/>
        </w:rPr>
        <w:t xml:space="preserve"> Strategies for Supporting PrEP Adherence</w:t>
      </w:r>
      <w:r>
        <w:rPr>
          <w:noProof/>
        </w:rPr>
        <w:tab/>
      </w:r>
      <w:r>
        <w:rPr>
          <w:noProof/>
        </w:rPr>
        <w:fldChar w:fldCharType="begin"/>
      </w:r>
      <w:r>
        <w:rPr>
          <w:noProof/>
        </w:rPr>
        <w:instrText xml:space="preserve"> PAGEREF _Toc468960853 \h </w:instrText>
      </w:r>
      <w:r>
        <w:rPr>
          <w:noProof/>
        </w:rPr>
      </w:r>
      <w:r>
        <w:rPr>
          <w:noProof/>
        </w:rPr>
        <w:fldChar w:fldCharType="separate"/>
      </w:r>
      <w:r>
        <w:rPr>
          <w:noProof/>
        </w:rPr>
        <w:t>19</w:t>
      </w:r>
      <w:r>
        <w:rPr>
          <w:noProof/>
        </w:rPr>
        <w:fldChar w:fldCharType="end"/>
      </w:r>
    </w:p>
    <w:p w14:paraId="50B510DA" w14:textId="77777777" w:rsidR="00637993" w:rsidRDefault="00637993">
      <w:pPr>
        <w:pStyle w:val="TableofFigures"/>
        <w:tabs>
          <w:tab w:val="right" w:leader="dot" w:pos="9014"/>
        </w:tabs>
        <w:rPr>
          <w:rFonts w:asciiTheme="minorHAnsi" w:eastAsiaTheme="minorEastAsia" w:hAnsiTheme="minorHAnsi" w:cstheme="minorBidi"/>
          <w:noProof/>
        </w:rPr>
      </w:pPr>
      <w:r>
        <w:rPr>
          <w:noProof/>
        </w:rPr>
        <w:t>Box 10. Strategies for Supporting Retention and Communication</w:t>
      </w:r>
      <w:r>
        <w:rPr>
          <w:noProof/>
        </w:rPr>
        <w:tab/>
      </w:r>
      <w:r>
        <w:rPr>
          <w:noProof/>
        </w:rPr>
        <w:fldChar w:fldCharType="begin"/>
      </w:r>
      <w:r>
        <w:rPr>
          <w:noProof/>
        </w:rPr>
        <w:instrText xml:space="preserve"> PAGEREF _Toc468960854 \h </w:instrText>
      </w:r>
      <w:r>
        <w:rPr>
          <w:noProof/>
        </w:rPr>
      </w:r>
      <w:r>
        <w:rPr>
          <w:noProof/>
        </w:rPr>
        <w:fldChar w:fldCharType="separate"/>
      </w:r>
      <w:r>
        <w:rPr>
          <w:noProof/>
        </w:rPr>
        <w:t>19</w:t>
      </w:r>
      <w:r>
        <w:rPr>
          <w:noProof/>
        </w:rPr>
        <w:fldChar w:fldCharType="end"/>
      </w:r>
    </w:p>
    <w:p w14:paraId="40D0395A" w14:textId="77777777" w:rsidR="0073579B" w:rsidRPr="004E4283" w:rsidRDefault="009D30BB" w:rsidP="00E50649">
      <w:pPr>
        <w:jc w:val="both"/>
        <w:rPr>
          <w:rFonts w:asciiTheme="minorHAnsi" w:hAnsiTheme="minorHAnsi"/>
          <w:lang w:val="en-GB"/>
        </w:rPr>
      </w:pPr>
      <w:r w:rsidRPr="004E4283">
        <w:rPr>
          <w:rFonts w:asciiTheme="minorHAnsi" w:hAnsiTheme="minorHAnsi"/>
          <w:lang w:val="en-GB"/>
        </w:rPr>
        <w:fldChar w:fldCharType="end"/>
      </w:r>
    </w:p>
    <w:p w14:paraId="0F350B50" w14:textId="77777777" w:rsidR="00D959AB" w:rsidRPr="004E4283" w:rsidRDefault="00D959AB" w:rsidP="00E50649">
      <w:pPr>
        <w:jc w:val="both"/>
        <w:rPr>
          <w:rFonts w:asciiTheme="minorHAnsi" w:hAnsiTheme="minorHAnsi"/>
          <w:lang w:val="en-GB"/>
        </w:rPr>
      </w:pPr>
    </w:p>
    <w:p w14:paraId="00FFB8D5" w14:textId="77777777" w:rsidR="00291B53" w:rsidRPr="004E4283" w:rsidRDefault="00291B53" w:rsidP="00E50649">
      <w:pPr>
        <w:jc w:val="both"/>
        <w:rPr>
          <w:rFonts w:asciiTheme="minorHAnsi" w:eastAsia="MS Gothic" w:hAnsiTheme="minorHAnsi"/>
          <w:color w:val="4472C4"/>
          <w:spacing w:val="-10"/>
          <w:kern w:val="28"/>
          <w:sz w:val="32"/>
          <w:szCs w:val="32"/>
          <w:lang w:val="en-GB"/>
        </w:rPr>
      </w:pPr>
      <w:r w:rsidRPr="004E4283">
        <w:rPr>
          <w:rFonts w:asciiTheme="minorHAnsi" w:hAnsiTheme="minorHAnsi"/>
          <w:lang w:val="en-GB"/>
        </w:rPr>
        <w:br w:type="page"/>
      </w:r>
    </w:p>
    <w:p w14:paraId="6D6282C4" w14:textId="77777777" w:rsidR="00712B14" w:rsidRPr="004E4283" w:rsidRDefault="00712B14" w:rsidP="00E50649">
      <w:pPr>
        <w:pStyle w:val="Heading1"/>
        <w:numPr>
          <w:ilvl w:val="0"/>
          <w:numId w:val="0"/>
        </w:numPr>
        <w:ind w:left="360" w:hanging="360"/>
        <w:rPr>
          <w:rFonts w:asciiTheme="minorHAnsi" w:hAnsiTheme="minorHAnsi"/>
        </w:rPr>
      </w:pPr>
      <w:bookmarkStart w:id="7" w:name="_Toc440362716"/>
      <w:bookmarkStart w:id="8" w:name="_Toc468960793"/>
      <w:r w:rsidRPr="004E4283">
        <w:rPr>
          <w:rFonts w:asciiTheme="minorHAnsi" w:hAnsiTheme="minorHAnsi"/>
        </w:rPr>
        <w:lastRenderedPageBreak/>
        <w:t>Abbreviations and Acronyms</w:t>
      </w:r>
      <w:bookmarkEnd w:id="7"/>
      <w:bookmarkEnd w:id="8"/>
    </w:p>
    <w:p w14:paraId="773F8CAA" w14:textId="77777777" w:rsidR="00712B14" w:rsidRPr="004E4283" w:rsidRDefault="00712B14" w:rsidP="00E50649">
      <w:pPr>
        <w:jc w:val="both"/>
        <w:rPr>
          <w:rFonts w:asciiTheme="minorHAnsi" w:hAnsiTheme="minorHAnsi"/>
          <w:lang w:val="en-GB"/>
        </w:rPr>
      </w:pPr>
    </w:p>
    <w:p w14:paraId="5C045E0D" w14:textId="77777777" w:rsidR="00712B14" w:rsidRPr="004E4283" w:rsidRDefault="00712B14" w:rsidP="00E50649">
      <w:pPr>
        <w:jc w:val="both"/>
        <w:rPr>
          <w:rFonts w:asciiTheme="minorHAnsi" w:hAnsiTheme="minorHAnsi"/>
          <w:lang w:val="en-GB"/>
        </w:rPr>
      </w:pPr>
    </w:p>
    <w:tbl>
      <w:tblPr>
        <w:tblW w:w="9060" w:type="dxa"/>
        <w:tblCellMar>
          <w:left w:w="0" w:type="dxa"/>
          <w:right w:w="0" w:type="dxa"/>
        </w:tblCellMar>
        <w:tblLook w:val="04A0" w:firstRow="1" w:lastRow="0" w:firstColumn="1" w:lastColumn="0" w:noHBand="0" w:noVBand="1"/>
      </w:tblPr>
      <w:tblGrid>
        <w:gridCol w:w="2985"/>
        <w:gridCol w:w="6075"/>
      </w:tblGrid>
      <w:tr w:rsidR="00B4699E" w:rsidRPr="004E4283" w14:paraId="00A77E67"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47B080E2"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AGYW</w:t>
            </w:r>
          </w:p>
        </w:tc>
        <w:tc>
          <w:tcPr>
            <w:tcW w:w="6075" w:type="dxa"/>
            <w:tcBorders>
              <w:top w:val="nil"/>
              <w:left w:val="nil"/>
              <w:bottom w:val="nil"/>
              <w:right w:val="nil"/>
            </w:tcBorders>
            <w:shd w:val="clear" w:color="auto" w:fill="auto"/>
            <w:noWrap/>
            <w:tcMar>
              <w:top w:w="15" w:type="dxa"/>
              <w:left w:w="15" w:type="dxa"/>
              <w:bottom w:w="0" w:type="dxa"/>
              <w:right w:w="15" w:type="dxa"/>
            </w:tcMar>
            <w:vAlign w:val="bottom"/>
            <w:hideMark/>
          </w:tcPr>
          <w:p w14:paraId="594D2C40" w14:textId="25BB2E0A"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Adolescent </w:t>
            </w:r>
            <w:r w:rsidR="00082E32" w:rsidRPr="004E4283">
              <w:rPr>
                <w:rFonts w:ascii="Calibri" w:eastAsia="Times New Roman" w:hAnsi="Calibri"/>
                <w:color w:val="000000"/>
                <w:lang w:val="en-GB"/>
              </w:rPr>
              <w:t>g</w:t>
            </w:r>
            <w:r w:rsidRPr="004E4283">
              <w:rPr>
                <w:rFonts w:ascii="Calibri" w:eastAsia="Times New Roman" w:hAnsi="Calibri"/>
                <w:color w:val="000000"/>
                <w:lang w:val="en-GB"/>
              </w:rPr>
              <w:t xml:space="preserve">irls and </w:t>
            </w:r>
            <w:r w:rsidR="00082E32" w:rsidRPr="004E4283">
              <w:rPr>
                <w:rFonts w:ascii="Calibri" w:eastAsia="Times New Roman" w:hAnsi="Calibri"/>
                <w:color w:val="000000"/>
                <w:lang w:val="en-GB"/>
              </w:rPr>
              <w:t>y</w:t>
            </w:r>
            <w:r w:rsidRPr="004E4283">
              <w:rPr>
                <w:rFonts w:ascii="Calibri" w:eastAsia="Times New Roman" w:hAnsi="Calibri"/>
                <w:color w:val="000000"/>
                <w:lang w:val="en-GB"/>
              </w:rPr>
              <w:t xml:space="preserve">oung </w:t>
            </w:r>
            <w:r w:rsidR="00082E32" w:rsidRPr="004E4283">
              <w:rPr>
                <w:rFonts w:ascii="Calibri" w:eastAsia="Times New Roman" w:hAnsi="Calibri"/>
                <w:color w:val="000000"/>
                <w:lang w:val="en-GB"/>
              </w:rPr>
              <w:t>w</w:t>
            </w:r>
            <w:r w:rsidRPr="004E4283">
              <w:rPr>
                <w:rFonts w:ascii="Calibri" w:eastAsia="Times New Roman" w:hAnsi="Calibri"/>
                <w:color w:val="000000"/>
                <w:lang w:val="en-GB"/>
              </w:rPr>
              <w:t>omen</w:t>
            </w:r>
          </w:p>
        </w:tc>
      </w:tr>
      <w:tr w:rsidR="00B4699E" w:rsidRPr="004E4283" w14:paraId="1E7DBF64"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34A8DF27"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ART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85BBAD" w14:textId="18E1F51A"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Antiretroviral </w:t>
            </w:r>
            <w:r w:rsidR="00082E32" w:rsidRPr="004E4283">
              <w:rPr>
                <w:rFonts w:ascii="Calibri" w:eastAsia="Times New Roman" w:hAnsi="Calibri"/>
                <w:color w:val="000000"/>
                <w:lang w:val="en-GB"/>
              </w:rPr>
              <w:t>t</w:t>
            </w:r>
            <w:r w:rsidRPr="004E4283">
              <w:rPr>
                <w:rFonts w:ascii="Calibri" w:eastAsia="Times New Roman" w:hAnsi="Calibri"/>
                <w:color w:val="000000"/>
                <w:lang w:val="en-GB"/>
              </w:rPr>
              <w:t>herapy</w:t>
            </w:r>
          </w:p>
        </w:tc>
      </w:tr>
      <w:tr w:rsidR="00B4699E" w:rsidRPr="004E4283" w14:paraId="46E10F3E" w14:textId="77777777" w:rsidTr="003B2065">
        <w:trPr>
          <w:trHeight w:val="336"/>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592431E6"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ARV</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9B24D6"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Antiretroviral</w:t>
            </w:r>
          </w:p>
        </w:tc>
      </w:tr>
      <w:tr w:rsidR="00B4699E" w:rsidRPr="004E4283" w14:paraId="555B1BE3"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43128DC6"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CHW</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D5AD03" w14:textId="0C346E5E"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Community </w:t>
            </w:r>
            <w:r w:rsidR="00082E32" w:rsidRPr="004E4283">
              <w:rPr>
                <w:rFonts w:ascii="Calibri" w:eastAsia="Times New Roman" w:hAnsi="Calibri"/>
                <w:color w:val="000000"/>
                <w:lang w:val="en-GB"/>
              </w:rPr>
              <w:t>h</w:t>
            </w:r>
            <w:r w:rsidRPr="004E4283">
              <w:rPr>
                <w:rFonts w:ascii="Calibri" w:eastAsia="Times New Roman" w:hAnsi="Calibri"/>
                <w:color w:val="000000"/>
                <w:lang w:val="en-GB"/>
              </w:rPr>
              <w:t xml:space="preserve">ealth </w:t>
            </w:r>
            <w:r w:rsidR="00082E32" w:rsidRPr="004E4283">
              <w:rPr>
                <w:rFonts w:ascii="Calibri" w:eastAsia="Times New Roman" w:hAnsi="Calibri"/>
                <w:color w:val="000000"/>
                <w:lang w:val="en-GB"/>
              </w:rPr>
              <w:t>w</w:t>
            </w:r>
            <w:r w:rsidRPr="004E4283">
              <w:rPr>
                <w:rFonts w:ascii="Calibri" w:eastAsia="Times New Roman" w:hAnsi="Calibri"/>
                <w:color w:val="000000"/>
                <w:lang w:val="en-GB"/>
              </w:rPr>
              <w:t>orker</w:t>
            </w:r>
          </w:p>
        </w:tc>
      </w:tr>
      <w:tr w:rsidR="00B4699E" w:rsidRPr="004E4283" w14:paraId="67CEEE13"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2349BE77"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FTC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1C9D64"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Emtricitabine </w:t>
            </w:r>
          </w:p>
        </w:tc>
      </w:tr>
      <w:tr w:rsidR="00B4699E" w:rsidRPr="004E4283" w14:paraId="005487CB"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08904C90" w14:textId="77777777" w:rsidR="00B4699E" w:rsidRPr="004E4283" w:rsidRDefault="00B4699E" w:rsidP="00E50649">
            <w:pPr>
              <w:rPr>
                <w:rFonts w:ascii="Calibri" w:eastAsia="Times New Roman" w:hAnsi="Calibri"/>
                <w:color w:val="000000"/>
                <w:lang w:val="en-GB"/>
              </w:rPr>
            </w:pPr>
            <w:proofErr w:type="spellStart"/>
            <w:r w:rsidRPr="004E4283">
              <w:rPr>
                <w:rFonts w:ascii="Calibri" w:eastAsia="Times New Roman" w:hAnsi="Calibri"/>
                <w:color w:val="000000"/>
                <w:lang w:val="en-GB"/>
              </w:rPr>
              <w:t>HBsAG</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D5D4E1" w14:textId="4B947D99"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Hepatitis B </w:t>
            </w:r>
            <w:r w:rsidR="00082E32" w:rsidRPr="004E4283">
              <w:rPr>
                <w:rFonts w:ascii="Calibri" w:eastAsia="Times New Roman" w:hAnsi="Calibri"/>
                <w:color w:val="000000"/>
                <w:lang w:val="en-GB"/>
              </w:rPr>
              <w:t>s</w:t>
            </w:r>
            <w:r w:rsidRPr="004E4283">
              <w:rPr>
                <w:rFonts w:ascii="Calibri" w:eastAsia="Times New Roman" w:hAnsi="Calibri"/>
                <w:color w:val="000000"/>
                <w:lang w:val="en-GB"/>
              </w:rPr>
              <w:t xml:space="preserve">urface </w:t>
            </w:r>
            <w:r w:rsidR="00082E32" w:rsidRPr="004E4283">
              <w:rPr>
                <w:rFonts w:ascii="Calibri" w:eastAsia="Times New Roman" w:hAnsi="Calibri"/>
                <w:color w:val="000000"/>
                <w:lang w:val="en-GB"/>
              </w:rPr>
              <w:t>a</w:t>
            </w:r>
            <w:r w:rsidRPr="004E4283">
              <w:rPr>
                <w:rFonts w:ascii="Calibri" w:eastAsia="Times New Roman" w:hAnsi="Calibri"/>
                <w:color w:val="000000"/>
                <w:lang w:val="en-GB"/>
              </w:rPr>
              <w:t>ntigen</w:t>
            </w:r>
          </w:p>
        </w:tc>
      </w:tr>
      <w:tr w:rsidR="00B4699E" w:rsidRPr="004E4283" w14:paraId="46D23091"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45EA383C"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HBV</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7C2632" w14:textId="1AA324F6"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Hepatitis B </w:t>
            </w:r>
            <w:r w:rsidR="00082E32" w:rsidRPr="004E4283">
              <w:rPr>
                <w:rFonts w:ascii="Calibri" w:eastAsia="Times New Roman" w:hAnsi="Calibri"/>
                <w:color w:val="000000"/>
                <w:lang w:val="en-GB"/>
              </w:rPr>
              <w:t>v</w:t>
            </w:r>
            <w:r w:rsidRPr="004E4283">
              <w:rPr>
                <w:rFonts w:ascii="Calibri" w:eastAsia="Times New Roman" w:hAnsi="Calibri"/>
                <w:color w:val="000000"/>
                <w:lang w:val="en-GB"/>
              </w:rPr>
              <w:t>irus</w:t>
            </w:r>
          </w:p>
        </w:tc>
      </w:tr>
      <w:tr w:rsidR="00B4699E" w:rsidRPr="004E4283" w14:paraId="15D3EE36"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089E13CE"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HIV</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6A733E" w14:textId="0F34046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Human </w:t>
            </w:r>
            <w:r w:rsidR="00082E32" w:rsidRPr="004E4283">
              <w:rPr>
                <w:rFonts w:ascii="Calibri" w:eastAsia="Times New Roman" w:hAnsi="Calibri"/>
                <w:color w:val="000000"/>
                <w:lang w:val="en-GB"/>
              </w:rPr>
              <w:t>i</w:t>
            </w:r>
            <w:r w:rsidRPr="004E4283">
              <w:rPr>
                <w:rFonts w:ascii="Calibri" w:eastAsia="Times New Roman" w:hAnsi="Calibri"/>
                <w:color w:val="000000"/>
                <w:lang w:val="en-GB"/>
              </w:rPr>
              <w:t xml:space="preserve">mmunodeficiency </w:t>
            </w:r>
            <w:r w:rsidR="00082E32" w:rsidRPr="004E4283">
              <w:rPr>
                <w:rFonts w:ascii="Calibri" w:eastAsia="Times New Roman" w:hAnsi="Calibri"/>
                <w:color w:val="000000"/>
                <w:lang w:val="en-GB"/>
              </w:rPr>
              <w:t>v</w:t>
            </w:r>
            <w:r w:rsidRPr="004E4283">
              <w:rPr>
                <w:rFonts w:ascii="Calibri" w:eastAsia="Times New Roman" w:hAnsi="Calibri"/>
                <w:color w:val="000000"/>
                <w:lang w:val="en-GB"/>
              </w:rPr>
              <w:t>irus</w:t>
            </w:r>
          </w:p>
        </w:tc>
      </w:tr>
      <w:tr w:rsidR="00B4699E" w:rsidRPr="004E4283" w14:paraId="2A2C6433"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7E665B8A"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HPTN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D2B9BD"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HIV Prevention Trials Network </w:t>
            </w:r>
          </w:p>
        </w:tc>
      </w:tr>
      <w:tr w:rsidR="00B4699E" w:rsidRPr="004E4283" w14:paraId="28726A67"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040CB885"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HTS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0F7E6F" w14:textId="75699369"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HIV </w:t>
            </w:r>
            <w:r w:rsidR="00082E32" w:rsidRPr="004E4283">
              <w:rPr>
                <w:rFonts w:ascii="Calibri" w:eastAsia="Times New Roman" w:hAnsi="Calibri"/>
                <w:color w:val="000000"/>
                <w:lang w:val="en-GB"/>
              </w:rPr>
              <w:t>t</w:t>
            </w:r>
            <w:r w:rsidRPr="004E4283">
              <w:rPr>
                <w:rFonts w:ascii="Calibri" w:eastAsia="Times New Roman" w:hAnsi="Calibri"/>
                <w:color w:val="000000"/>
                <w:lang w:val="en-GB"/>
              </w:rPr>
              <w:t xml:space="preserve">esting </w:t>
            </w:r>
            <w:r w:rsidR="00082E32" w:rsidRPr="004E4283">
              <w:rPr>
                <w:rFonts w:ascii="Calibri" w:eastAsia="Times New Roman" w:hAnsi="Calibri"/>
                <w:color w:val="000000"/>
                <w:lang w:val="en-GB"/>
              </w:rPr>
              <w:t>s</w:t>
            </w:r>
            <w:r w:rsidRPr="004E4283">
              <w:rPr>
                <w:rFonts w:ascii="Calibri" w:eastAsia="Times New Roman" w:hAnsi="Calibri"/>
                <w:color w:val="000000"/>
                <w:lang w:val="en-GB"/>
              </w:rPr>
              <w:t>ervices</w:t>
            </w:r>
          </w:p>
        </w:tc>
      </w:tr>
      <w:tr w:rsidR="00B4699E" w:rsidRPr="004E4283" w14:paraId="4FCB934E"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4868B17B"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M&amp;E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6DA122" w14:textId="6E491C4D"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Monitoring and </w:t>
            </w:r>
            <w:r w:rsidR="00082E32" w:rsidRPr="004E4283">
              <w:rPr>
                <w:rFonts w:ascii="Calibri" w:eastAsia="Times New Roman" w:hAnsi="Calibri"/>
                <w:color w:val="000000"/>
                <w:lang w:val="en-GB"/>
              </w:rPr>
              <w:t>e</w:t>
            </w:r>
            <w:r w:rsidRPr="004E4283">
              <w:rPr>
                <w:rFonts w:ascii="Calibri" w:eastAsia="Times New Roman" w:hAnsi="Calibri"/>
                <w:color w:val="000000"/>
                <w:lang w:val="en-GB"/>
              </w:rPr>
              <w:t>valuation</w:t>
            </w:r>
          </w:p>
        </w:tc>
      </w:tr>
      <w:tr w:rsidR="00B4699E" w:rsidRPr="004E4283" w14:paraId="695D1B2E"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4FDEFE36"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MCC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CB4684"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Medicines Control Council</w:t>
            </w:r>
          </w:p>
        </w:tc>
      </w:tr>
      <w:tr w:rsidR="00B4699E" w:rsidRPr="004E4283" w14:paraId="16F5C163"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33E89CC3"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MDR-TB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D2B1A3" w14:textId="0AE900FB"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Multidrug </w:t>
            </w:r>
            <w:r w:rsidR="00082E32" w:rsidRPr="004E4283">
              <w:rPr>
                <w:rFonts w:ascii="Calibri" w:eastAsia="Times New Roman" w:hAnsi="Calibri"/>
                <w:color w:val="000000"/>
                <w:lang w:val="en-GB"/>
              </w:rPr>
              <w:t>r</w:t>
            </w:r>
            <w:r w:rsidRPr="004E4283">
              <w:rPr>
                <w:rFonts w:ascii="Calibri" w:eastAsia="Times New Roman" w:hAnsi="Calibri"/>
                <w:color w:val="000000"/>
                <w:lang w:val="en-GB"/>
              </w:rPr>
              <w:t xml:space="preserve">esistant - </w:t>
            </w:r>
            <w:r w:rsidR="00082E32" w:rsidRPr="004E4283">
              <w:rPr>
                <w:rFonts w:ascii="Calibri" w:eastAsia="Times New Roman" w:hAnsi="Calibri"/>
                <w:color w:val="000000"/>
                <w:lang w:val="en-GB"/>
              </w:rPr>
              <w:t>t</w:t>
            </w:r>
            <w:r w:rsidRPr="004E4283">
              <w:rPr>
                <w:rFonts w:ascii="Calibri" w:eastAsia="Times New Roman" w:hAnsi="Calibri"/>
                <w:color w:val="000000"/>
                <w:lang w:val="en-GB"/>
              </w:rPr>
              <w:t>uberculosis</w:t>
            </w:r>
          </w:p>
        </w:tc>
      </w:tr>
      <w:tr w:rsidR="00B4699E" w:rsidRPr="004E4283" w14:paraId="1F879AB3"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6D08C083"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MSM</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CE61B9" w14:textId="27D74B0B"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Men who have sex with </w:t>
            </w:r>
            <w:r w:rsidR="00082E32" w:rsidRPr="004E4283">
              <w:rPr>
                <w:rFonts w:ascii="Calibri" w:eastAsia="Times New Roman" w:hAnsi="Calibri"/>
                <w:color w:val="000000"/>
                <w:lang w:val="en-GB"/>
              </w:rPr>
              <w:t>m</w:t>
            </w:r>
            <w:r w:rsidRPr="004E4283">
              <w:rPr>
                <w:rFonts w:ascii="Calibri" w:eastAsia="Times New Roman" w:hAnsi="Calibri"/>
                <w:color w:val="000000"/>
                <w:lang w:val="en-GB"/>
              </w:rPr>
              <w:t>en</w:t>
            </w:r>
          </w:p>
        </w:tc>
      </w:tr>
      <w:tr w:rsidR="00B4699E" w:rsidRPr="004E4283" w14:paraId="6C029B76"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30468A1D" w14:textId="09669EC5" w:rsidR="00B4699E" w:rsidRPr="004E4283" w:rsidRDefault="00B4699E" w:rsidP="00E50649">
            <w:pPr>
              <w:rPr>
                <w:rFonts w:ascii="Calibri" w:eastAsia="Times New Roman" w:hAnsi="Calibri"/>
                <w:color w:val="000000"/>
                <w:lang w:val="en-GB"/>
              </w:rPr>
            </w:pPr>
            <w:proofErr w:type="spellStart"/>
            <w:r w:rsidRPr="004E4283">
              <w:rPr>
                <w:rFonts w:ascii="Calibri" w:eastAsia="Times New Roman" w:hAnsi="Calibri"/>
                <w:color w:val="000000"/>
                <w:lang w:val="en-GB"/>
              </w:rPr>
              <w:t>ND</w:t>
            </w:r>
            <w:r w:rsidR="002004E7" w:rsidRPr="004E4283">
              <w:rPr>
                <w:rFonts w:ascii="Calibri" w:eastAsia="Times New Roman" w:hAnsi="Calibri"/>
                <w:color w:val="000000"/>
                <w:lang w:val="en-GB"/>
              </w:rPr>
              <w:t>o</w:t>
            </w:r>
            <w:r w:rsidRPr="004E4283">
              <w:rPr>
                <w:rFonts w:ascii="Calibri" w:eastAsia="Times New Roman" w:hAnsi="Calibri"/>
                <w:color w:val="000000"/>
                <w:lang w:val="en-GB"/>
              </w:rPr>
              <w:t>H</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2D4025"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National Department of Health</w:t>
            </w:r>
          </w:p>
        </w:tc>
      </w:tr>
      <w:tr w:rsidR="00B4699E" w:rsidRPr="004E4283" w14:paraId="6DA88B50"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3B12FDC5"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PEP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9E4ACD" w14:textId="445557B2"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Post </w:t>
            </w:r>
            <w:r w:rsidR="00082E32" w:rsidRPr="004E4283">
              <w:rPr>
                <w:rFonts w:ascii="Calibri" w:eastAsia="Times New Roman" w:hAnsi="Calibri"/>
                <w:color w:val="000000"/>
                <w:lang w:val="en-GB"/>
              </w:rPr>
              <w:t>e</w:t>
            </w:r>
            <w:r w:rsidRPr="004E4283">
              <w:rPr>
                <w:rFonts w:ascii="Calibri" w:eastAsia="Times New Roman" w:hAnsi="Calibri"/>
                <w:color w:val="000000"/>
                <w:lang w:val="en-GB"/>
              </w:rPr>
              <w:t xml:space="preserve">xposure </w:t>
            </w:r>
            <w:r w:rsidR="00082E32" w:rsidRPr="004E4283">
              <w:rPr>
                <w:rFonts w:ascii="Calibri" w:eastAsia="Times New Roman" w:hAnsi="Calibri"/>
                <w:color w:val="000000"/>
                <w:lang w:val="en-GB"/>
              </w:rPr>
              <w:t>p</w:t>
            </w:r>
            <w:r w:rsidRPr="004E4283">
              <w:rPr>
                <w:rFonts w:ascii="Calibri" w:eastAsia="Times New Roman" w:hAnsi="Calibri"/>
                <w:color w:val="000000"/>
                <w:lang w:val="en-GB"/>
              </w:rPr>
              <w:t>rophylaxis</w:t>
            </w:r>
          </w:p>
        </w:tc>
      </w:tr>
      <w:tr w:rsidR="00B4699E" w:rsidRPr="004E4283" w14:paraId="27CD0F5C"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75F56B07"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PHC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17EC31" w14:textId="061BED2B"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Primary </w:t>
            </w:r>
            <w:r w:rsidR="00082E32" w:rsidRPr="004E4283">
              <w:rPr>
                <w:rFonts w:ascii="Calibri" w:eastAsia="Times New Roman" w:hAnsi="Calibri"/>
                <w:color w:val="000000"/>
                <w:lang w:val="en-GB"/>
              </w:rPr>
              <w:t>h</w:t>
            </w:r>
            <w:r w:rsidRPr="004E4283">
              <w:rPr>
                <w:rFonts w:ascii="Calibri" w:eastAsia="Times New Roman" w:hAnsi="Calibri"/>
                <w:color w:val="000000"/>
                <w:lang w:val="en-GB"/>
              </w:rPr>
              <w:t>ealth</w:t>
            </w:r>
            <w:r w:rsidR="00082E32" w:rsidRPr="004E4283">
              <w:rPr>
                <w:rFonts w:ascii="Calibri" w:eastAsia="Times New Roman" w:hAnsi="Calibri"/>
                <w:color w:val="000000"/>
                <w:lang w:val="en-GB"/>
              </w:rPr>
              <w:t>c</w:t>
            </w:r>
            <w:r w:rsidRPr="004E4283">
              <w:rPr>
                <w:rFonts w:ascii="Calibri" w:eastAsia="Times New Roman" w:hAnsi="Calibri"/>
                <w:color w:val="000000"/>
                <w:lang w:val="en-GB"/>
              </w:rPr>
              <w:t>are</w:t>
            </w:r>
          </w:p>
        </w:tc>
      </w:tr>
      <w:tr w:rsidR="00B4699E" w:rsidRPr="004E4283" w14:paraId="1126FB0D"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00D3040F"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PMTCT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4F5970" w14:textId="0FC3278B"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Prevention of </w:t>
            </w:r>
            <w:r w:rsidR="00082E32" w:rsidRPr="004E4283">
              <w:rPr>
                <w:rFonts w:ascii="Calibri" w:eastAsia="Times New Roman" w:hAnsi="Calibri"/>
                <w:color w:val="000000"/>
                <w:lang w:val="en-GB"/>
              </w:rPr>
              <w:t>m</w:t>
            </w:r>
            <w:r w:rsidRPr="004E4283">
              <w:rPr>
                <w:rFonts w:ascii="Calibri" w:eastAsia="Times New Roman" w:hAnsi="Calibri"/>
                <w:color w:val="000000"/>
                <w:lang w:val="en-GB"/>
              </w:rPr>
              <w:t xml:space="preserve">other to </w:t>
            </w:r>
            <w:r w:rsidR="00082E32" w:rsidRPr="004E4283">
              <w:rPr>
                <w:rFonts w:ascii="Calibri" w:eastAsia="Times New Roman" w:hAnsi="Calibri"/>
                <w:color w:val="000000"/>
                <w:lang w:val="en-GB"/>
              </w:rPr>
              <w:t>c</w:t>
            </w:r>
            <w:r w:rsidRPr="004E4283">
              <w:rPr>
                <w:rFonts w:ascii="Calibri" w:eastAsia="Times New Roman" w:hAnsi="Calibri"/>
                <w:color w:val="000000"/>
                <w:lang w:val="en-GB"/>
              </w:rPr>
              <w:t xml:space="preserve">hild </w:t>
            </w:r>
            <w:r w:rsidR="00082E32" w:rsidRPr="004E4283">
              <w:rPr>
                <w:rFonts w:ascii="Calibri" w:eastAsia="Times New Roman" w:hAnsi="Calibri"/>
                <w:color w:val="000000"/>
                <w:lang w:val="en-GB"/>
              </w:rPr>
              <w:t>t</w:t>
            </w:r>
            <w:r w:rsidRPr="004E4283">
              <w:rPr>
                <w:rFonts w:ascii="Calibri" w:eastAsia="Times New Roman" w:hAnsi="Calibri"/>
                <w:color w:val="000000"/>
                <w:lang w:val="en-GB"/>
              </w:rPr>
              <w:t>ransmission</w:t>
            </w:r>
          </w:p>
        </w:tc>
      </w:tr>
      <w:tr w:rsidR="00B4699E" w:rsidRPr="004E4283" w14:paraId="78AE8C09"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1F79ED1A"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PrEP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89CDF2" w14:textId="7E23E3FA"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Pre-</w:t>
            </w:r>
            <w:r w:rsidR="00082E32" w:rsidRPr="004E4283">
              <w:rPr>
                <w:rFonts w:ascii="Calibri" w:eastAsia="Times New Roman" w:hAnsi="Calibri"/>
                <w:color w:val="000000"/>
                <w:lang w:val="en-GB"/>
              </w:rPr>
              <w:t>e</w:t>
            </w:r>
            <w:r w:rsidRPr="004E4283">
              <w:rPr>
                <w:rFonts w:ascii="Calibri" w:eastAsia="Times New Roman" w:hAnsi="Calibri"/>
                <w:color w:val="000000"/>
                <w:lang w:val="en-GB"/>
              </w:rPr>
              <w:t xml:space="preserve">xposure </w:t>
            </w:r>
            <w:r w:rsidR="00082E32" w:rsidRPr="004E4283">
              <w:rPr>
                <w:rFonts w:ascii="Calibri" w:eastAsia="Times New Roman" w:hAnsi="Calibri"/>
                <w:color w:val="000000"/>
                <w:lang w:val="en-GB"/>
              </w:rPr>
              <w:t>p</w:t>
            </w:r>
            <w:r w:rsidRPr="004E4283">
              <w:rPr>
                <w:rFonts w:ascii="Calibri" w:eastAsia="Times New Roman" w:hAnsi="Calibri"/>
                <w:color w:val="000000"/>
                <w:lang w:val="en-GB"/>
              </w:rPr>
              <w:t>rophylaxis</w:t>
            </w:r>
          </w:p>
        </w:tc>
      </w:tr>
      <w:tr w:rsidR="00B4699E" w:rsidRPr="004E4283" w14:paraId="0CD20840"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5B3F2E47"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SAHIVCS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DF411F"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South Africa HIV Clinicians Society</w:t>
            </w:r>
          </w:p>
        </w:tc>
      </w:tr>
      <w:tr w:rsidR="00B4699E" w:rsidRPr="004E4283" w14:paraId="33AB1260"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70932563"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SAHMS-FSW</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0E3243"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South Africa Health Monitoring Survey of Female Sex Workers </w:t>
            </w:r>
          </w:p>
        </w:tc>
      </w:tr>
      <w:tr w:rsidR="00481471" w:rsidRPr="004E4283" w14:paraId="4AE15D92"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tcPr>
          <w:p w14:paraId="753F1706" w14:textId="42CF9809" w:rsidR="00481471" w:rsidRPr="004E4283" w:rsidRDefault="00481471" w:rsidP="00E50649">
            <w:pPr>
              <w:rPr>
                <w:rFonts w:ascii="Calibri" w:eastAsia="Times New Roman" w:hAnsi="Calibri"/>
                <w:color w:val="000000"/>
                <w:lang w:val="en-GB"/>
              </w:rPr>
            </w:pPr>
            <w:r w:rsidRPr="004E4283">
              <w:rPr>
                <w:rFonts w:ascii="Calibri" w:eastAsia="Times New Roman" w:hAnsi="Calibri"/>
                <w:color w:val="000000"/>
                <w:lang w:val="en-GB"/>
              </w:rPr>
              <w:t>SRH</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06341D6" w14:textId="31085D9F" w:rsidR="00481471" w:rsidRPr="004E4283" w:rsidRDefault="00481471" w:rsidP="00E50649">
            <w:pPr>
              <w:rPr>
                <w:rFonts w:ascii="Calibri" w:eastAsia="Times New Roman" w:hAnsi="Calibri"/>
                <w:color w:val="000000"/>
                <w:lang w:val="en-GB"/>
              </w:rPr>
            </w:pPr>
            <w:r w:rsidRPr="004E4283">
              <w:rPr>
                <w:rFonts w:ascii="Calibri" w:eastAsia="Times New Roman" w:hAnsi="Calibri"/>
                <w:color w:val="000000"/>
                <w:lang w:val="en-GB"/>
              </w:rPr>
              <w:t>Sexual and reproductive health</w:t>
            </w:r>
          </w:p>
        </w:tc>
      </w:tr>
      <w:tr w:rsidR="00B4699E" w:rsidRPr="004E4283" w14:paraId="0C33FDDB"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44ECC524"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STI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53CEDE" w14:textId="6115FF3C"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Sexually </w:t>
            </w:r>
            <w:r w:rsidR="00082E32" w:rsidRPr="004E4283">
              <w:rPr>
                <w:rFonts w:ascii="Calibri" w:eastAsia="Times New Roman" w:hAnsi="Calibri"/>
                <w:color w:val="000000"/>
                <w:lang w:val="en-GB"/>
              </w:rPr>
              <w:t>t</w:t>
            </w:r>
            <w:r w:rsidRPr="004E4283">
              <w:rPr>
                <w:rFonts w:ascii="Calibri" w:eastAsia="Times New Roman" w:hAnsi="Calibri"/>
                <w:color w:val="000000"/>
                <w:lang w:val="en-GB"/>
              </w:rPr>
              <w:t xml:space="preserve">ransmitted </w:t>
            </w:r>
            <w:r w:rsidR="00082E32" w:rsidRPr="004E4283">
              <w:rPr>
                <w:rFonts w:ascii="Calibri" w:eastAsia="Times New Roman" w:hAnsi="Calibri"/>
                <w:color w:val="000000"/>
                <w:lang w:val="en-GB"/>
              </w:rPr>
              <w:t>i</w:t>
            </w:r>
            <w:r w:rsidRPr="004E4283">
              <w:rPr>
                <w:rFonts w:ascii="Calibri" w:eastAsia="Times New Roman" w:hAnsi="Calibri"/>
                <w:color w:val="000000"/>
                <w:lang w:val="en-GB"/>
              </w:rPr>
              <w:t>nfection</w:t>
            </w:r>
          </w:p>
        </w:tc>
      </w:tr>
      <w:tr w:rsidR="00B4699E" w:rsidRPr="004E4283" w14:paraId="257CD364"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419E80EB"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SW</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C48059" w14:textId="23ED9B3B"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Sex </w:t>
            </w:r>
            <w:r w:rsidR="00082E32" w:rsidRPr="004E4283">
              <w:rPr>
                <w:rFonts w:ascii="Calibri" w:eastAsia="Times New Roman" w:hAnsi="Calibri"/>
                <w:color w:val="000000"/>
                <w:lang w:val="en-GB"/>
              </w:rPr>
              <w:t>w</w:t>
            </w:r>
            <w:r w:rsidRPr="004E4283">
              <w:rPr>
                <w:rFonts w:ascii="Calibri" w:eastAsia="Times New Roman" w:hAnsi="Calibri"/>
                <w:color w:val="000000"/>
                <w:lang w:val="en-GB"/>
              </w:rPr>
              <w:t>orker</w:t>
            </w:r>
          </w:p>
        </w:tc>
      </w:tr>
      <w:tr w:rsidR="00B4699E" w:rsidRPr="004E4283" w14:paraId="3BE4B5A7"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40C65CF3"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T&amp;T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E8A3E8" w14:textId="6D68F8A1"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Test and </w:t>
            </w:r>
            <w:r w:rsidR="00082E32" w:rsidRPr="004E4283">
              <w:rPr>
                <w:rFonts w:ascii="Calibri" w:eastAsia="Times New Roman" w:hAnsi="Calibri"/>
                <w:color w:val="000000"/>
                <w:lang w:val="en-GB"/>
              </w:rPr>
              <w:t>t</w:t>
            </w:r>
            <w:r w:rsidRPr="004E4283">
              <w:rPr>
                <w:rFonts w:ascii="Calibri" w:eastAsia="Times New Roman" w:hAnsi="Calibri"/>
                <w:color w:val="000000"/>
                <w:lang w:val="en-GB"/>
              </w:rPr>
              <w:t>reat</w:t>
            </w:r>
          </w:p>
        </w:tc>
      </w:tr>
      <w:tr w:rsidR="002004E7" w:rsidRPr="004E4283" w14:paraId="630DB7FD"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tcPr>
          <w:p w14:paraId="5C518B33" w14:textId="20584CB0" w:rsidR="002004E7" w:rsidRPr="004E4283" w:rsidRDefault="002004E7" w:rsidP="00E50649">
            <w:pPr>
              <w:rPr>
                <w:rFonts w:ascii="Calibri" w:eastAsia="Times New Roman" w:hAnsi="Calibri"/>
                <w:color w:val="000000"/>
                <w:lang w:val="en-GB"/>
              </w:rPr>
            </w:pPr>
            <w:r w:rsidRPr="004E4283">
              <w:rPr>
                <w:rFonts w:ascii="Calibri" w:eastAsia="Times New Roman" w:hAnsi="Calibri"/>
                <w:color w:val="000000"/>
                <w:lang w:val="en-GB"/>
              </w:rPr>
              <w:t>TAPS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F560BC1" w14:textId="069EBB25" w:rsidR="002004E7" w:rsidRPr="004E4283" w:rsidRDefault="002004E7" w:rsidP="00E50649">
            <w:pPr>
              <w:rPr>
                <w:rFonts w:ascii="Calibri" w:eastAsia="Times New Roman" w:hAnsi="Calibri"/>
                <w:color w:val="000000"/>
                <w:lang w:val="en-GB"/>
              </w:rPr>
            </w:pPr>
            <w:r w:rsidRPr="004E4283">
              <w:rPr>
                <w:rFonts w:ascii="Calibri" w:eastAsia="Times New Roman" w:hAnsi="Calibri"/>
                <w:color w:val="000000"/>
                <w:lang w:val="en-GB"/>
              </w:rPr>
              <w:t>Treatment and Prevention demonstration project</w:t>
            </w:r>
          </w:p>
        </w:tc>
      </w:tr>
      <w:tr w:rsidR="00B4699E" w:rsidRPr="004E4283" w14:paraId="7B7F080A"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50198E40"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TB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730B22"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Tuberculosis</w:t>
            </w:r>
          </w:p>
        </w:tc>
      </w:tr>
      <w:tr w:rsidR="00B4699E" w:rsidRPr="004E4283" w14:paraId="7167A745"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53646F07"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TDF</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044213" w14:textId="64A540FC"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Tenofovir </w:t>
            </w:r>
            <w:r w:rsidR="00082E32" w:rsidRPr="004E4283">
              <w:rPr>
                <w:rFonts w:ascii="Calibri" w:eastAsia="Times New Roman" w:hAnsi="Calibri"/>
                <w:color w:val="000000"/>
                <w:lang w:val="en-GB"/>
              </w:rPr>
              <w:t>d</w:t>
            </w:r>
            <w:r w:rsidRPr="004E4283">
              <w:rPr>
                <w:rFonts w:ascii="Calibri" w:eastAsia="Times New Roman" w:hAnsi="Calibri"/>
                <w:color w:val="000000"/>
                <w:lang w:val="en-GB"/>
              </w:rPr>
              <w:t xml:space="preserve">isoproxil </w:t>
            </w:r>
            <w:r w:rsidR="00082E32" w:rsidRPr="004E4283">
              <w:rPr>
                <w:rFonts w:ascii="Calibri" w:eastAsia="Times New Roman" w:hAnsi="Calibri"/>
                <w:color w:val="000000"/>
                <w:lang w:val="en-GB"/>
              </w:rPr>
              <w:t>f</w:t>
            </w:r>
            <w:r w:rsidRPr="004E4283">
              <w:rPr>
                <w:rFonts w:ascii="Calibri" w:eastAsia="Times New Roman" w:hAnsi="Calibri"/>
                <w:color w:val="000000"/>
                <w:lang w:val="en-GB"/>
              </w:rPr>
              <w:t xml:space="preserve">umarate </w:t>
            </w:r>
          </w:p>
        </w:tc>
      </w:tr>
      <w:tr w:rsidR="00B4699E" w:rsidRPr="004E4283" w14:paraId="64020C61"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3088F023"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TDF/FTC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71421D" w14:textId="49D6C214" w:rsidR="00481471"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Tenofovir </w:t>
            </w:r>
            <w:r w:rsidR="00082E32" w:rsidRPr="004E4283">
              <w:rPr>
                <w:rFonts w:ascii="Calibri" w:eastAsia="Times New Roman" w:hAnsi="Calibri"/>
                <w:color w:val="000000"/>
                <w:lang w:val="en-GB"/>
              </w:rPr>
              <w:t>d</w:t>
            </w:r>
            <w:r w:rsidRPr="004E4283">
              <w:rPr>
                <w:rFonts w:ascii="Calibri" w:eastAsia="Times New Roman" w:hAnsi="Calibri"/>
                <w:color w:val="000000"/>
                <w:lang w:val="en-GB"/>
              </w:rPr>
              <w:t xml:space="preserve">isoproxil </w:t>
            </w:r>
            <w:r w:rsidR="00082E32" w:rsidRPr="004E4283">
              <w:rPr>
                <w:rFonts w:ascii="Calibri" w:eastAsia="Times New Roman" w:hAnsi="Calibri"/>
                <w:color w:val="000000"/>
                <w:lang w:val="en-GB"/>
              </w:rPr>
              <w:t>f</w:t>
            </w:r>
            <w:r w:rsidRPr="004E4283">
              <w:rPr>
                <w:rFonts w:ascii="Calibri" w:eastAsia="Times New Roman" w:hAnsi="Calibri"/>
                <w:color w:val="000000"/>
                <w:lang w:val="en-GB"/>
              </w:rPr>
              <w:t>umarate/Emtricitabine (Truvada)</w:t>
            </w:r>
          </w:p>
        </w:tc>
      </w:tr>
      <w:tr w:rsidR="00383ED6" w:rsidRPr="004E4283" w14:paraId="04295DC9"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tcPr>
          <w:p w14:paraId="3203E1A4" w14:textId="41FF8BFC" w:rsidR="00383ED6" w:rsidRPr="004E4283" w:rsidRDefault="00383ED6" w:rsidP="00E50649">
            <w:pPr>
              <w:rPr>
                <w:rFonts w:ascii="Calibri" w:eastAsia="Times New Roman" w:hAnsi="Calibri"/>
                <w:color w:val="000000"/>
                <w:lang w:val="en-GB"/>
              </w:rPr>
            </w:pPr>
            <w:r w:rsidRPr="004E4283">
              <w:rPr>
                <w:rFonts w:ascii="Calibri" w:eastAsia="Times New Roman" w:hAnsi="Calibri"/>
                <w:color w:val="000000"/>
                <w:lang w:val="en-GB"/>
              </w:rPr>
              <w:t>UNAIDS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9F41729" w14:textId="03AA2395" w:rsidR="00383ED6" w:rsidRPr="004E4283" w:rsidRDefault="00383ED6" w:rsidP="00E50649">
            <w:pPr>
              <w:rPr>
                <w:rFonts w:ascii="Calibri" w:eastAsia="Times New Roman" w:hAnsi="Calibri"/>
                <w:color w:val="000000"/>
                <w:lang w:val="en-GB"/>
              </w:rPr>
            </w:pPr>
            <w:r w:rsidRPr="004E4283">
              <w:rPr>
                <w:rFonts w:ascii="Calibri" w:eastAsia="Times New Roman" w:hAnsi="Calibri"/>
                <w:color w:val="000000"/>
                <w:lang w:val="en-GB"/>
              </w:rPr>
              <w:t>The Joint United Nations Programme on HIV/AIDS</w:t>
            </w:r>
          </w:p>
        </w:tc>
      </w:tr>
      <w:tr w:rsidR="00B4699E" w:rsidRPr="004E4283" w14:paraId="0FB952E6"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3DA1C7C5"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VMMC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79A4F1" w14:textId="3204BE5D"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 xml:space="preserve">Voluntary </w:t>
            </w:r>
            <w:r w:rsidR="00082E32" w:rsidRPr="004E4283">
              <w:rPr>
                <w:rFonts w:ascii="Calibri" w:eastAsia="Times New Roman" w:hAnsi="Calibri"/>
                <w:color w:val="000000"/>
                <w:lang w:val="en-GB"/>
              </w:rPr>
              <w:t>m</w:t>
            </w:r>
            <w:r w:rsidRPr="004E4283">
              <w:rPr>
                <w:rFonts w:ascii="Calibri" w:eastAsia="Times New Roman" w:hAnsi="Calibri"/>
                <w:color w:val="000000"/>
                <w:lang w:val="en-GB"/>
              </w:rPr>
              <w:t xml:space="preserve">edical </w:t>
            </w:r>
            <w:r w:rsidR="00082E32" w:rsidRPr="004E4283">
              <w:rPr>
                <w:rFonts w:ascii="Calibri" w:eastAsia="Times New Roman" w:hAnsi="Calibri"/>
                <w:color w:val="000000"/>
                <w:lang w:val="en-GB"/>
              </w:rPr>
              <w:t>m</w:t>
            </w:r>
            <w:r w:rsidRPr="004E4283">
              <w:rPr>
                <w:rFonts w:ascii="Calibri" w:eastAsia="Times New Roman" w:hAnsi="Calibri"/>
                <w:color w:val="000000"/>
                <w:lang w:val="en-GB"/>
              </w:rPr>
              <w:t xml:space="preserve">ale </w:t>
            </w:r>
            <w:r w:rsidR="00082E32" w:rsidRPr="004E4283">
              <w:rPr>
                <w:rFonts w:ascii="Calibri" w:eastAsia="Times New Roman" w:hAnsi="Calibri"/>
                <w:color w:val="000000"/>
                <w:lang w:val="en-GB"/>
              </w:rPr>
              <w:t>c</w:t>
            </w:r>
            <w:r w:rsidRPr="004E4283">
              <w:rPr>
                <w:rFonts w:ascii="Calibri" w:eastAsia="Times New Roman" w:hAnsi="Calibri"/>
                <w:color w:val="000000"/>
                <w:lang w:val="en-GB"/>
              </w:rPr>
              <w:t>ircumcision</w:t>
            </w:r>
          </w:p>
        </w:tc>
      </w:tr>
      <w:tr w:rsidR="00B4699E" w:rsidRPr="004E4283" w14:paraId="79CD53F6" w14:textId="77777777" w:rsidTr="00B4699E">
        <w:trPr>
          <w:trHeight w:val="320"/>
        </w:trPr>
        <w:tc>
          <w:tcPr>
            <w:tcW w:w="2985" w:type="dxa"/>
            <w:tcBorders>
              <w:top w:val="nil"/>
              <w:left w:val="nil"/>
              <w:bottom w:val="nil"/>
              <w:right w:val="nil"/>
            </w:tcBorders>
            <w:shd w:val="clear" w:color="auto" w:fill="auto"/>
            <w:noWrap/>
            <w:tcMar>
              <w:top w:w="15" w:type="dxa"/>
              <w:left w:w="15" w:type="dxa"/>
              <w:bottom w:w="0" w:type="dxa"/>
              <w:right w:w="15" w:type="dxa"/>
            </w:tcMar>
            <w:vAlign w:val="bottom"/>
            <w:hideMark/>
          </w:tcPr>
          <w:p w14:paraId="53ADEE83"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WHO</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A407D5" w14:textId="77777777" w:rsidR="00B4699E" w:rsidRPr="004E4283" w:rsidRDefault="00B4699E" w:rsidP="00E50649">
            <w:pPr>
              <w:rPr>
                <w:rFonts w:ascii="Calibri" w:eastAsia="Times New Roman" w:hAnsi="Calibri"/>
                <w:color w:val="000000"/>
                <w:lang w:val="en-GB"/>
              </w:rPr>
            </w:pPr>
            <w:r w:rsidRPr="004E4283">
              <w:rPr>
                <w:rFonts w:ascii="Calibri" w:eastAsia="Times New Roman" w:hAnsi="Calibri"/>
                <w:color w:val="000000"/>
                <w:lang w:val="en-GB"/>
              </w:rPr>
              <w:t>World Health Organization</w:t>
            </w:r>
          </w:p>
        </w:tc>
      </w:tr>
    </w:tbl>
    <w:p w14:paraId="2E990226" w14:textId="551AFF8C" w:rsidR="00712B14" w:rsidRPr="004E4283" w:rsidRDefault="00B4699E" w:rsidP="00E50649">
      <w:pPr>
        <w:jc w:val="both"/>
        <w:rPr>
          <w:rFonts w:asciiTheme="minorHAnsi" w:hAnsiTheme="minorHAnsi"/>
          <w:lang w:val="en-GB"/>
        </w:rPr>
      </w:pPr>
      <w:r w:rsidRPr="004E4283">
        <w:rPr>
          <w:rFonts w:asciiTheme="minorHAnsi" w:hAnsiTheme="minorHAnsi"/>
          <w:lang w:val="en-GB"/>
        </w:rPr>
        <w:t xml:space="preserve"> </w:t>
      </w:r>
      <w:r w:rsidR="00712B14" w:rsidRPr="004E4283">
        <w:rPr>
          <w:rFonts w:asciiTheme="minorHAnsi" w:hAnsiTheme="minorHAnsi"/>
          <w:lang w:val="en-GB"/>
        </w:rPr>
        <w:br w:type="page"/>
      </w:r>
    </w:p>
    <w:p w14:paraId="3EF43516" w14:textId="77777777" w:rsidR="00712B14" w:rsidRPr="004E4283" w:rsidRDefault="00712B14" w:rsidP="00E50649">
      <w:pPr>
        <w:pStyle w:val="Heading1"/>
        <w:numPr>
          <w:ilvl w:val="0"/>
          <w:numId w:val="0"/>
        </w:numPr>
        <w:ind w:left="360" w:hanging="360"/>
        <w:rPr>
          <w:rFonts w:asciiTheme="minorHAnsi" w:hAnsiTheme="minorHAnsi"/>
        </w:rPr>
      </w:pPr>
      <w:bookmarkStart w:id="9" w:name="_Toc440362717"/>
      <w:bookmarkStart w:id="10" w:name="_Toc468960794"/>
      <w:r w:rsidRPr="004E4283">
        <w:rPr>
          <w:rFonts w:asciiTheme="minorHAnsi" w:hAnsiTheme="minorHAnsi"/>
        </w:rPr>
        <w:lastRenderedPageBreak/>
        <w:t>Definition of Key Terms</w:t>
      </w:r>
      <w:bookmarkEnd w:id="9"/>
      <w:bookmarkEnd w:id="10"/>
    </w:p>
    <w:p w14:paraId="39A55932" w14:textId="77777777" w:rsidR="008C1960" w:rsidRPr="004E4283" w:rsidRDefault="008C1960" w:rsidP="00E50649">
      <w:pPr>
        <w:jc w:val="both"/>
        <w:rPr>
          <w:rFonts w:asciiTheme="minorHAnsi" w:hAnsiTheme="minorHAnsi"/>
          <w:lang w:val="en-GB"/>
        </w:rPr>
      </w:pPr>
    </w:p>
    <w:tbl>
      <w:tblPr>
        <w:tblW w:w="0" w:type="auto"/>
        <w:tblBorders>
          <w:top w:val="single" w:sz="8" w:space="0" w:color="5B9BD5"/>
          <w:left w:val="single" w:sz="8" w:space="0" w:color="5B9BD5"/>
          <w:bottom w:val="single" w:sz="8" w:space="0" w:color="5B9BD5"/>
          <w:right w:val="single" w:sz="8" w:space="0" w:color="5B9BD5"/>
        </w:tblBorders>
        <w:tblLook w:val="04A0" w:firstRow="1" w:lastRow="0" w:firstColumn="1" w:lastColumn="0" w:noHBand="0" w:noVBand="1"/>
      </w:tblPr>
      <w:tblGrid>
        <w:gridCol w:w="2178"/>
        <w:gridCol w:w="7058"/>
      </w:tblGrid>
      <w:tr w:rsidR="00EF33D5" w:rsidRPr="004E4283" w14:paraId="140CA0DC" w14:textId="77777777" w:rsidTr="005764F9">
        <w:tc>
          <w:tcPr>
            <w:tcW w:w="2178" w:type="dxa"/>
            <w:tcBorders>
              <w:bottom w:val="single" w:sz="4" w:space="0" w:color="5B9BD5" w:themeColor="accent1"/>
            </w:tcBorders>
            <w:shd w:val="clear" w:color="auto" w:fill="5B9BD5"/>
          </w:tcPr>
          <w:p w14:paraId="175BA297" w14:textId="77777777" w:rsidR="00EF33D5" w:rsidRPr="004E4283" w:rsidRDefault="00EF33D5" w:rsidP="00E50649">
            <w:pPr>
              <w:rPr>
                <w:rFonts w:asciiTheme="minorHAnsi" w:eastAsia="MS Mincho" w:hAnsiTheme="minorHAnsi"/>
                <w:b/>
                <w:bCs/>
                <w:color w:val="FFFFFF"/>
                <w:lang w:val="en-GB"/>
              </w:rPr>
            </w:pPr>
            <w:r w:rsidRPr="004E4283">
              <w:rPr>
                <w:rFonts w:asciiTheme="minorHAnsi" w:eastAsia="MS Mincho" w:hAnsiTheme="minorHAnsi"/>
                <w:b/>
                <w:bCs/>
                <w:color w:val="FFFFFF"/>
                <w:lang w:val="en-GB"/>
              </w:rPr>
              <w:t>Term</w:t>
            </w:r>
          </w:p>
        </w:tc>
        <w:tc>
          <w:tcPr>
            <w:tcW w:w="7058" w:type="dxa"/>
            <w:tcBorders>
              <w:bottom w:val="single" w:sz="4" w:space="0" w:color="5B9BD5" w:themeColor="accent1"/>
            </w:tcBorders>
            <w:shd w:val="clear" w:color="auto" w:fill="5B9BD5"/>
          </w:tcPr>
          <w:p w14:paraId="31794303" w14:textId="099AEADB" w:rsidR="00EF33D5" w:rsidRPr="004E4283" w:rsidRDefault="00EF33D5" w:rsidP="00E50649">
            <w:pPr>
              <w:rPr>
                <w:rFonts w:asciiTheme="minorHAnsi" w:eastAsia="MS Mincho" w:hAnsiTheme="minorHAnsi"/>
                <w:b/>
                <w:bCs/>
                <w:color w:val="FFFFFF"/>
                <w:lang w:val="en-GB"/>
              </w:rPr>
            </w:pPr>
            <w:r w:rsidRPr="004E4283">
              <w:rPr>
                <w:rFonts w:asciiTheme="minorHAnsi" w:eastAsia="MS Mincho" w:hAnsiTheme="minorHAnsi"/>
                <w:b/>
                <w:bCs/>
                <w:color w:val="FFFFFF"/>
                <w:lang w:val="en-GB"/>
              </w:rPr>
              <w:t xml:space="preserve">Working </w:t>
            </w:r>
            <w:r w:rsidR="00082E32" w:rsidRPr="004E4283">
              <w:rPr>
                <w:rFonts w:asciiTheme="minorHAnsi" w:eastAsia="MS Mincho" w:hAnsiTheme="minorHAnsi"/>
                <w:b/>
                <w:bCs/>
                <w:color w:val="FFFFFF"/>
                <w:lang w:val="en-GB"/>
              </w:rPr>
              <w:t>d</w:t>
            </w:r>
            <w:r w:rsidRPr="004E4283">
              <w:rPr>
                <w:rFonts w:asciiTheme="minorHAnsi" w:eastAsia="MS Mincho" w:hAnsiTheme="minorHAnsi"/>
                <w:b/>
                <w:bCs/>
                <w:color w:val="FFFFFF"/>
                <w:lang w:val="en-GB"/>
              </w:rPr>
              <w:t>efinition</w:t>
            </w:r>
            <w:r w:rsidR="00082E32" w:rsidRPr="004E4283">
              <w:rPr>
                <w:rFonts w:asciiTheme="minorHAnsi" w:eastAsia="MS Mincho" w:hAnsiTheme="minorHAnsi"/>
                <w:b/>
                <w:bCs/>
                <w:color w:val="FFFFFF"/>
                <w:lang w:val="en-GB"/>
              </w:rPr>
              <w:t>s</w:t>
            </w:r>
            <w:r w:rsidRPr="004E4283">
              <w:rPr>
                <w:rFonts w:asciiTheme="minorHAnsi" w:eastAsia="MS Mincho" w:hAnsiTheme="minorHAnsi"/>
                <w:b/>
                <w:bCs/>
                <w:color w:val="FFFFFF"/>
                <w:lang w:val="en-GB"/>
              </w:rPr>
              <w:t xml:space="preserve"> in these guidelines</w:t>
            </w:r>
          </w:p>
        </w:tc>
      </w:tr>
      <w:tr w:rsidR="005764F9" w:rsidRPr="004E4283" w14:paraId="20D96CBF" w14:textId="77777777" w:rsidTr="005764F9">
        <w:tc>
          <w:tcPr>
            <w:tcW w:w="2178" w:type="dxa"/>
            <w:tcBorders>
              <w:top w:val="single" w:sz="4" w:space="0" w:color="5B9BD5" w:themeColor="accent1"/>
              <w:bottom w:val="single" w:sz="4" w:space="0" w:color="5B9BD5" w:themeColor="accent1"/>
            </w:tcBorders>
          </w:tcPr>
          <w:p w14:paraId="25481E12" w14:textId="4BFAC5E4" w:rsidR="005764F9" w:rsidRPr="004E4283" w:rsidRDefault="005764F9" w:rsidP="00E50649">
            <w:pPr>
              <w:rPr>
                <w:rFonts w:asciiTheme="minorHAnsi" w:eastAsia="MS Mincho" w:hAnsiTheme="minorHAnsi"/>
                <w:bCs/>
                <w:lang w:val="en-GB"/>
              </w:rPr>
            </w:pPr>
            <w:r w:rsidRPr="004E4283">
              <w:rPr>
                <w:rFonts w:asciiTheme="minorHAnsi" w:eastAsia="MS Mincho" w:hAnsiTheme="minorHAnsi"/>
                <w:bCs/>
                <w:lang w:val="en-GB"/>
              </w:rPr>
              <w:t>Adolescent</w:t>
            </w:r>
          </w:p>
        </w:tc>
        <w:tc>
          <w:tcPr>
            <w:tcW w:w="7058" w:type="dxa"/>
            <w:tcBorders>
              <w:top w:val="single" w:sz="4" w:space="0" w:color="5B9BD5" w:themeColor="accent1"/>
              <w:bottom w:val="single" w:sz="4" w:space="0" w:color="5B9BD5" w:themeColor="accent1"/>
            </w:tcBorders>
          </w:tcPr>
          <w:p w14:paraId="5AB65B4D" w14:textId="33AF2A9C" w:rsidR="005764F9" w:rsidRPr="004E4283" w:rsidRDefault="005764F9" w:rsidP="00E50649">
            <w:pPr>
              <w:rPr>
                <w:rFonts w:asciiTheme="minorHAnsi" w:eastAsia="MS Mincho" w:hAnsiTheme="minorHAnsi"/>
                <w:color w:val="000000" w:themeColor="text1"/>
                <w:lang w:val="en-GB"/>
              </w:rPr>
            </w:pPr>
            <w:r w:rsidRPr="004E4283">
              <w:rPr>
                <w:rFonts w:asciiTheme="minorHAnsi" w:eastAsia="MS Mincho" w:hAnsiTheme="minorHAnsi"/>
                <w:color w:val="000000" w:themeColor="text1"/>
                <w:lang w:val="en-GB"/>
              </w:rPr>
              <w:t>Young person aged 15</w:t>
            </w:r>
            <w:r w:rsidR="00BC0139" w:rsidRPr="004E4283">
              <w:rPr>
                <w:rFonts w:asciiTheme="minorHAnsi" w:eastAsia="MS Mincho" w:hAnsiTheme="minorHAnsi"/>
                <w:color w:val="000000" w:themeColor="text1"/>
                <w:lang w:val="en-GB"/>
              </w:rPr>
              <w:t xml:space="preserve"> to 19</w:t>
            </w:r>
            <w:r w:rsidRPr="004E4283">
              <w:rPr>
                <w:rFonts w:asciiTheme="minorHAnsi" w:eastAsia="MS Mincho" w:hAnsiTheme="minorHAnsi"/>
                <w:color w:val="000000" w:themeColor="text1"/>
                <w:lang w:val="en-GB"/>
              </w:rPr>
              <w:t xml:space="preserve"> years, inclusive</w:t>
            </w:r>
          </w:p>
        </w:tc>
      </w:tr>
      <w:tr w:rsidR="005764F9" w:rsidRPr="004E4283" w14:paraId="5B77E161" w14:textId="77777777" w:rsidTr="005764F9">
        <w:tc>
          <w:tcPr>
            <w:tcW w:w="2178" w:type="dxa"/>
            <w:tcBorders>
              <w:top w:val="single" w:sz="4" w:space="0" w:color="5B9BD5" w:themeColor="accent1"/>
              <w:bottom w:val="single" w:sz="4" w:space="0" w:color="5B9BD5" w:themeColor="accent1"/>
            </w:tcBorders>
          </w:tcPr>
          <w:p w14:paraId="3F5D8F00" w14:textId="3AE3C168" w:rsidR="005764F9" w:rsidRPr="004E4283" w:rsidRDefault="005764F9" w:rsidP="00E50649">
            <w:pPr>
              <w:rPr>
                <w:rFonts w:asciiTheme="minorHAnsi" w:eastAsia="MS Mincho" w:hAnsiTheme="minorHAnsi"/>
                <w:bCs/>
                <w:lang w:val="en-GB"/>
              </w:rPr>
            </w:pPr>
            <w:r w:rsidRPr="004E4283">
              <w:rPr>
                <w:rFonts w:asciiTheme="minorHAnsi" w:eastAsia="MS Mincho" w:hAnsiTheme="minorHAnsi"/>
                <w:bCs/>
                <w:lang w:val="en-GB"/>
              </w:rPr>
              <w:t>AGYW</w:t>
            </w:r>
          </w:p>
        </w:tc>
        <w:tc>
          <w:tcPr>
            <w:tcW w:w="7058" w:type="dxa"/>
            <w:tcBorders>
              <w:top w:val="single" w:sz="4" w:space="0" w:color="5B9BD5" w:themeColor="accent1"/>
              <w:bottom w:val="single" w:sz="4" w:space="0" w:color="5B9BD5" w:themeColor="accent1"/>
            </w:tcBorders>
          </w:tcPr>
          <w:p w14:paraId="0343CF64" w14:textId="35B0BC99" w:rsidR="005764F9" w:rsidRPr="004E4283" w:rsidRDefault="005764F9" w:rsidP="00E50649">
            <w:pPr>
              <w:rPr>
                <w:rFonts w:asciiTheme="minorHAnsi" w:eastAsia="MS Mincho" w:hAnsiTheme="minorHAnsi"/>
                <w:color w:val="000000" w:themeColor="text1"/>
                <w:lang w:val="en-GB"/>
              </w:rPr>
            </w:pPr>
            <w:r w:rsidRPr="004E4283">
              <w:rPr>
                <w:rFonts w:asciiTheme="minorHAnsi" w:eastAsia="MS Mincho" w:hAnsiTheme="minorHAnsi"/>
                <w:color w:val="000000" w:themeColor="text1"/>
                <w:lang w:val="en-GB"/>
              </w:rPr>
              <w:t xml:space="preserve">Adolescent </w:t>
            </w:r>
            <w:r w:rsidR="00082E32" w:rsidRPr="004E4283">
              <w:rPr>
                <w:rFonts w:asciiTheme="minorHAnsi" w:eastAsia="MS Mincho" w:hAnsiTheme="minorHAnsi"/>
                <w:color w:val="000000" w:themeColor="text1"/>
                <w:lang w:val="en-GB"/>
              </w:rPr>
              <w:t>g</w:t>
            </w:r>
            <w:r w:rsidRPr="004E4283">
              <w:rPr>
                <w:rFonts w:asciiTheme="minorHAnsi" w:eastAsia="MS Mincho" w:hAnsiTheme="minorHAnsi"/>
                <w:color w:val="000000" w:themeColor="text1"/>
                <w:lang w:val="en-GB"/>
              </w:rPr>
              <w:t xml:space="preserve">irls and </w:t>
            </w:r>
            <w:r w:rsidR="00082E32" w:rsidRPr="004E4283">
              <w:rPr>
                <w:rFonts w:asciiTheme="minorHAnsi" w:eastAsia="MS Mincho" w:hAnsiTheme="minorHAnsi"/>
                <w:color w:val="000000" w:themeColor="text1"/>
                <w:lang w:val="en-GB"/>
              </w:rPr>
              <w:t>y</w:t>
            </w:r>
            <w:r w:rsidRPr="004E4283">
              <w:rPr>
                <w:rFonts w:asciiTheme="minorHAnsi" w:eastAsia="MS Mincho" w:hAnsiTheme="minorHAnsi"/>
                <w:color w:val="000000" w:themeColor="text1"/>
                <w:lang w:val="en-GB"/>
              </w:rPr>
              <w:t xml:space="preserve">oung </w:t>
            </w:r>
            <w:r w:rsidR="00082E32" w:rsidRPr="004E4283">
              <w:rPr>
                <w:rFonts w:asciiTheme="minorHAnsi" w:eastAsia="MS Mincho" w:hAnsiTheme="minorHAnsi"/>
                <w:color w:val="000000" w:themeColor="text1"/>
                <w:lang w:val="en-GB"/>
              </w:rPr>
              <w:t>w</w:t>
            </w:r>
            <w:r w:rsidRPr="004E4283">
              <w:rPr>
                <w:rFonts w:asciiTheme="minorHAnsi" w:eastAsia="MS Mincho" w:hAnsiTheme="minorHAnsi"/>
                <w:color w:val="000000" w:themeColor="text1"/>
                <w:lang w:val="en-GB"/>
              </w:rPr>
              <w:t>omen aged 15 to 24 years</w:t>
            </w:r>
          </w:p>
        </w:tc>
      </w:tr>
      <w:tr w:rsidR="005764F9" w:rsidRPr="004E4283" w14:paraId="7E9F8324" w14:textId="77777777" w:rsidTr="005764F9">
        <w:tc>
          <w:tcPr>
            <w:tcW w:w="2178" w:type="dxa"/>
            <w:tcBorders>
              <w:top w:val="single" w:sz="4" w:space="0" w:color="5B9BD5" w:themeColor="accent1"/>
              <w:bottom w:val="single" w:sz="4" w:space="0" w:color="5B9BD5" w:themeColor="accent1"/>
            </w:tcBorders>
          </w:tcPr>
          <w:p w14:paraId="7CDB893A" w14:textId="0F0038E7" w:rsidR="005764F9" w:rsidRPr="004E4283" w:rsidRDefault="005764F9" w:rsidP="00E50649">
            <w:pPr>
              <w:rPr>
                <w:rFonts w:asciiTheme="minorHAnsi" w:eastAsia="MS Mincho" w:hAnsiTheme="minorHAnsi"/>
                <w:bCs/>
                <w:lang w:val="en-GB"/>
              </w:rPr>
            </w:pPr>
            <w:r w:rsidRPr="004E4283">
              <w:rPr>
                <w:rFonts w:asciiTheme="minorHAnsi" w:eastAsia="MS Mincho" w:hAnsiTheme="minorHAnsi"/>
                <w:bCs/>
                <w:lang w:val="en-GB"/>
              </w:rPr>
              <w:t>Adult</w:t>
            </w:r>
          </w:p>
        </w:tc>
        <w:tc>
          <w:tcPr>
            <w:tcW w:w="7058" w:type="dxa"/>
            <w:tcBorders>
              <w:top w:val="single" w:sz="4" w:space="0" w:color="5B9BD5" w:themeColor="accent1"/>
              <w:bottom w:val="single" w:sz="4" w:space="0" w:color="5B9BD5" w:themeColor="accent1"/>
            </w:tcBorders>
          </w:tcPr>
          <w:p w14:paraId="0D2C7C0C" w14:textId="1693A580" w:rsidR="005764F9" w:rsidRPr="004E4283" w:rsidRDefault="005764F9" w:rsidP="00E50649">
            <w:pPr>
              <w:rPr>
                <w:rFonts w:asciiTheme="minorHAnsi" w:eastAsia="MS Mincho" w:hAnsiTheme="minorHAnsi"/>
                <w:lang w:val="en-GB"/>
              </w:rPr>
            </w:pPr>
            <w:r w:rsidRPr="004E4283">
              <w:rPr>
                <w:rFonts w:asciiTheme="minorHAnsi" w:eastAsia="MS Mincho" w:hAnsiTheme="minorHAnsi"/>
                <w:lang w:val="en-GB"/>
              </w:rPr>
              <w:t xml:space="preserve">Person older than </w:t>
            </w:r>
            <w:r w:rsidRPr="004E4283">
              <w:rPr>
                <w:rFonts w:asciiTheme="minorHAnsi" w:eastAsia="MS Mincho" w:hAnsiTheme="minorHAnsi"/>
                <w:color w:val="000000" w:themeColor="text1"/>
                <w:lang w:val="en-GB"/>
              </w:rPr>
              <w:t xml:space="preserve">19 </w:t>
            </w:r>
            <w:r w:rsidRPr="004E4283">
              <w:rPr>
                <w:rFonts w:asciiTheme="minorHAnsi" w:eastAsia="MS Mincho" w:hAnsiTheme="minorHAnsi"/>
                <w:lang w:val="en-GB"/>
              </w:rPr>
              <w:t>years</w:t>
            </w:r>
          </w:p>
        </w:tc>
      </w:tr>
      <w:tr w:rsidR="00481471" w:rsidRPr="004E4283" w14:paraId="6B8BE977" w14:textId="77777777" w:rsidTr="002004E7">
        <w:tc>
          <w:tcPr>
            <w:tcW w:w="2178" w:type="dxa"/>
            <w:tcBorders>
              <w:top w:val="single" w:sz="4" w:space="0" w:color="5B9BD5" w:themeColor="accent1"/>
              <w:bottom w:val="single" w:sz="4" w:space="0" w:color="5B9BD5" w:themeColor="accent1"/>
            </w:tcBorders>
            <w:shd w:val="clear" w:color="auto" w:fill="auto"/>
          </w:tcPr>
          <w:p w14:paraId="4A219312" w14:textId="71886E5E" w:rsidR="00481471" w:rsidRPr="004E4283" w:rsidRDefault="00481471" w:rsidP="00E50649">
            <w:pPr>
              <w:rPr>
                <w:rFonts w:asciiTheme="minorHAnsi" w:eastAsia="MS Mincho" w:hAnsiTheme="minorHAnsi"/>
                <w:bCs/>
                <w:lang w:val="en-GB"/>
              </w:rPr>
            </w:pPr>
            <w:r w:rsidRPr="004E4283">
              <w:rPr>
                <w:rFonts w:asciiTheme="minorHAnsi" w:eastAsia="MS Mincho" w:hAnsiTheme="minorHAnsi"/>
                <w:bCs/>
                <w:lang w:val="en-GB"/>
              </w:rPr>
              <w:t>ANC</w:t>
            </w:r>
          </w:p>
        </w:tc>
        <w:tc>
          <w:tcPr>
            <w:tcW w:w="7058" w:type="dxa"/>
            <w:tcBorders>
              <w:top w:val="single" w:sz="4" w:space="0" w:color="5B9BD5" w:themeColor="accent1"/>
              <w:bottom w:val="single" w:sz="4" w:space="0" w:color="5B9BD5" w:themeColor="accent1"/>
            </w:tcBorders>
          </w:tcPr>
          <w:p w14:paraId="0514018B" w14:textId="19FEFAF8" w:rsidR="00481471" w:rsidRPr="004E4283" w:rsidRDefault="00481471" w:rsidP="00E50649">
            <w:pPr>
              <w:rPr>
                <w:rFonts w:asciiTheme="minorHAnsi" w:eastAsia="MS Mincho" w:hAnsiTheme="minorHAnsi"/>
                <w:lang w:val="en-GB"/>
              </w:rPr>
            </w:pPr>
            <w:r w:rsidRPr="004E4283">
              <w:rPr>
                <w:rFonts w:asciiTheme="minorHAnsi" w:eastAsia="MS Mincho" w:hAnsiTheme="minorHAnsi"/>
                <w:lang w:val="en-GB"/>
              </w:rPr>
              <w:t>Antenatal care</w:t>
            </w:r>
          </w:p>
        </w:tc>
      </w:tr>
      <w:tr w:rsidR="005764F9" w:rsidRPr="004E4283" w14:paraId="743EAEBF" w14:textId="77777777" w:rsidTr="005764F9">
        <w:tc>
          <w:tcPr>
            <w:tcW w:w="2178" w:type="dxa"/>
            <w:tcBorders>
              <w:top w:val="single" w:sz="4" w:space="0" w:color="5B9BD5" w:themeColor="accent1"/>
              <w:bottom w:val="single" w:sz="4" w:space="0" w:color="5B9BD5" w:themeColor="accent1"/>
            </w:tcBorders>
          </w:tcPr>
          <w:p w14:paraId="48F9885F" w14:textId="77777777" w:rsidR="005764F9" w:rsidRPr="004E4283" w:rsidRDefault="005764F9" w:rsidP="00E50649">
            <w:pPr>
              <w:rPr>
                <w:rFonts w:asciiTheme="minorHAnsi" w:eastAsia="MS Mincho" w:hAnsiTheme="minorHAnsi"/>
                <w:b/>
                <w:bCs/>
                <w:lang w:val="en-GB"/>
              </w:rPr>
            </w:pPr>
            <w:r w:rsidRPr="004E4283">
              <w:rPr>
                <w:rFonts w:asciiTheme="minorHAnsi" w:eastAsia="MS Mincho" w:hAnsiTheme="minorHAnsi"/>
                <w:bCs/>
                <w:lang w:val="en-GB"/>
              </w:rPr>
              <w:t>ART</w:t>
            </w:r>
          </w:p>
        </w:tc>
        <w:tc>
          <w:tcPr>
            <w:tcW w:w="7058" w:type="dxa"/>
            <w:tcBorders>
              <w:top w:val="single" w:sz="4" w:space="0" w:color="5B9BD5" w:themeColor="accent1"/>
              <w:bottom w:val="single" w:sz="4" w:space="0" w:color="5B9BD5" w:themeColor="accent1"/>
            </w:tcBorders>
          </w:tcPr>
          <w:p w14:paraId="27F16F11" w14:textId="68933B21" w:rsidR="005764F9" w:rsidRPr="004E4283" w:rsidRDefault="005764F9" w:rsidP="00E50649">
            <w:pPr>
              <w:rPr>
                <w:rFonts w:asciiTheme="minorHAnsi" w:eastAsia="MS Mincho" w:hAnsiTheme="minorHAnsi"/>
                <w:lang w:val="en-GB"/>
              </w:rPr>
            </w:pPr>
            <w:r w:rsidRPr="004E4283">
              <w:rPr>
                <w:rFonts w:asciiTheme="minorHAnsi" w:eastAsia="MS Mincho" w:hAnsiTheme="minorHAnsi"/>
                <w:lang w:val="en-GB"/>
              </w:rPr>
              <w:t>Antiretroviral therapy refers to the use of a combination of three ARV drugs to achieve viral suppression and is given for life</w:t>
            </w:r>
          </w:p>
        </w:tc>
      </w:tr>
      <w:tr w:rsidR="005764F9" w:rsidRPr="004E4283" w14:paraId="0669ECC6" w14:textId="77777777" w:rsidTr="005764F9">
        <w:tc>
          <w:tcPr>
            <w:tcW w:w="2178" w:type="dxa"/>
            <w:tcBorders>
              <w:top w:val="single" w:sz="4" w:space="0" w:color="5B9BD5" w:themeColor="accent1"/>
              <w:left w:val="single" w:sz="8" w:space="0" w:color="5B9BD5"/>
              <w:bottom w:val="single" w:sz="8" w:space="0" w:color="5B9BD5"/>
            </w:tcBorders>
          </w:tcPr>
          <w:p w14:paraId="23C2D1D8" w14:textId="77777777" w:rsidR="005764F9" w:rsidRPr="004E4283" w:rsidRDefault="005764F9" w:rsidP="00E50649">
            <w:pPr>
              <w:rPr>
                <w:rFonts w:asciiTheme="minorHAnsi" w:eastAsia="MS Mincho" w:hAnsiTheme="minorHAnsi"/>
                <w:b/>
                <w:bCs/>
                <w:lang w:val="en-GB"/>
              </w:rPr>
            </w:pPr>
            <w:r w:rsidRPr="004E4283">
              <w:rPr>
                <w:rFonts w:asciiTheme="minorHAnsi" w:eastAsia="MS Mincho" w:hAnsiTheme="minorHAnsi"/>
                <w:bCs/>
                <w:lang w:val="en-GB"/>
              </w:rPr>
              <w:t>ARV</w:t>
            </w:r>
          </w:p>
        </w:tc>
        <w:tc>
          <w:tcPr>
            <w:tcW w:w="7058" w:type="dxa"/>
            <w:tcBorders>
              <w:top w:val="single" w:sz="4" w:space="0" w:color="5B9BD5" w:themeColor="accent1"/>
              <w:bottom w:val="single" w:sz="8" w:space="0" w:color="5B9BD5"/>
              <w:right w:val="single" w:sz="8" w:space="0" w:color="5B9BD5"/>
            </w:tcBorders>
          </w:tcPr>
          <w:p w14:paraId="03F91A13" w14:textId="77777777" w:rsidR="005764F9" w:rsidRPr="004E4283" w:rsidRDefault="005764F9" w:rsidP="00E50649">
            <w:pPr>
              <w:rPr>
                <w:rFonts w:asciiTheme="minorHAnsi" w:eastAsia="MS Mincho" w:hAnsiTheme="minorHAnsi"/>
                <w:lang w:val="en-GB"/>
              </w:rPr>
            </w:pPr>
            <w:r w:rsidRPr="004E4283">
              <w:rPr>
                <w:rFonts w:asciiTheme="minorHAnsi" w:eastAsia="MS Mincho" w:hAnsiTheme="minorHAnsi"/>
                <w:lang w:val="en-GB"/>
              </w:rPr>
              <w:t>Antiretroviral drugs refer to the medicines active against HIV</w:t>
            </w:r>
          </w:p>
        </w:tc>
      </w:tr>
      <w:tr w:rsidR="005764F9" w:rsidRPr="004E4283" w14:paraId="63344B6C" w14:textId="77777777" w:rsidTr="005764F9">
        <w:tc>
          <w:tcPr>
            <w:tcW w:w="2178" w:type="dxa"/>
            <w:tcBorders>
              <w:top w:val="single" w:sz="8" w:space="0" w:color="5B9BD5"/>
              <w:left w:val="single" w:sz="8" w:space="0" w:color="5B9BD5"/>
              <w:bottom w:val="single" w:sz="8" w:space="0" w:color="5B9BD5"/>
            </w:tcBorders>
          </w:tcPr>
          <w:p w14:paraId="01304F2E" w14:textId="5840058F" w:rsidR="005764F9" w:rsidRPr="004E4283" w:rsidRDefault="005764F9" w:rsidP="00E50649">
            <w:pPr>
              <w:rPr>
                <w:rFonts w:asciiTheme="minorHAnsi" w:eastAsia="MS Mincho" w:hAnsiTheme="minorHAnsi"/>
                <w:b/>
                <w:bCs/>
                <w:lang w:val="en-GB"/>
              </w:rPr>
            </w:pPr>
            <w:r w:rsidRPr="004E4283">
              <w:rPr>
                <w:rFonts w:asciiTheme="minorHAnsi" w:eastAsia="MS Mincho" w:hAnsiTheme="minorHAnsi"/>
                <w:bCs/>
                <w:lang w:val="en-GB"/>
              </w:rPr>
              <w:t xml:space="preserve">Combination HIV </w:t>
            </w:r>
            <w:r w:rsidR="00915801" w:rsidRPr="004E4283">
              <w:rPr>
                <w:rFonts w:asciiTheme="minorHAnsi" w:eastAsia="MS Mincho" w:hAnsiTheme="minorHAnsi"/>
                <w:bCs/>
                <w:lang w:val="en-GB"/>
              </w:rPr>
              <w:t>p</w:t>
            </w:r>
            <w:r w:rsidRPr="004E4283">
              <w:rPr>
                <w:rFonts w:asciiTheme="minorHAnsi" w:eastAsia="MS Mincho" w:hAnsiTheme="minorHAnsi"/>
                <w:bCs/>
                <w:lang w:val="en-GB"/>
              </w:rPr>
              <w:t>revention</w:t>
            </w:r>
          </w:p>
        </w:tc>
        <w:tc>
          <w:tcPr>
            <w:tcW w:w="7058" w:type="dxa"/>
            <w:tcBorders>
              <w:top w:val="single" w:sz="8" w:space="0" w:color="5B9BD5"/>
              <w:bottom w:val="single" w:sz="8" w:space="0" w:color="5B9BD5"/>
              <w:right w:val="single" w:sz="8" w:space="0" w:color="5B9BD5"/>
            </w:tcBorders>
          </w:tcPr>
          <w:p w14:paraId="355A45CB" w14:textId="4F9EFB12" w:rsidR="005764F9" w:rsidRPr="004E4283" w:rsidRDefault="005764F9" w:rsidP="00E50649">
            <w:pPr>
              <w:rPr>
                <w:rFonts w:asciiTheme="minorHAnsi" w:eastAsia="MS Mincho" w:hAnsiTheme="minorHAnsi"/>
                <w:lang w:val="en-GB"/>
              </w:rPr>
            </w:pPr>
            <w:r w:rsidRPr="004E4283">
              <w:rPr>
                <w:rFonts w:asciiTheme="minorHAnsi" w:eastAsia="MS Mincho" w:hAnsiTheme="minorHAnsi"/>
                <w:lang w:val="en-GB"/>
              </w:rPr>
              <w:t>A combination of behavioural, biomedical, and structural approaches to HIV prevention to achieve maximum impact on reducing HIV transmission and acquisition</w:t>
            </w:r>
          </w:p>
        </w:tc>
      </w:tr>
      <w:tr w:rsidR="005764F9" w:rsidRPr="004E4283" w14:paraId="43495C78" w14:textId="77777777" w:rsidTr="005764F9">
        <w:tc>
          <w:tcPr>
            <w:tcW w:w="2178" w:type="dxa"/>
            <w:tcBorders>
              <w:top w:val="single" w:sz="8" w:space="0" w:color="5B9BD5"/>
              <w:bottom w:val="single" w:sz="4" w:space="0" w:color="5B9BD5" w:themeColor="accent1"/>
            </w:tcBorders>
          </w:tcPr>
          <w:p w14:paraId="683E48EF" w14:textId="2B221FD5" w:rsidR="005764F9" w:rsidRPr="004E4283" w:rsidRDefault="005764F9" w:rsidP="00E50649">
            <w:pPr>
              <w:rPr>
                <w:rFonts w:asciiTheme="minorHAnsi" w:eastAsia="MS Mincho" w:hAnsiTheme="minorHAnsi"/>
                <w:b/>
                <w:bCs/>
                <w:lang w:val="en-GB"/>
              </w:rPr>
            </w:pPr>
            <w:r w:rsidRPr="004E4283">
              <w:rPr>
                <w:rFonts w:asciiTheme="minorHAnsi" w:eastAsia="MS Mincho" w:hAnsiTheme="minorHAnsi"/>
                <w:bCs/>
                <w:lang w:val="en-GB"/>
              </w:rPr>
              <w:t xml:space="preserve">Continuum of </w:t>
            </w:r>
            <w:r w:rsidR="00915801" w:rsidRPr="004E4283">
              <w:rPr>
                <w:rFonts w:asciiTheme="minorHAnsi" w:eastAsia="MS Mincho" w:hAnsiTheme="minorHAnsi"/>
                <w:bCs/>
                <w:lang w:val="en-GB"/>
              </w:rPr>
              <w:t>c</w:t>
            </w:r>
            <w:r w:rsidRPr="004E4283">
              <w:rPr>
                <w:rFonts w:asciiTheme="minorHAnsi" w:eastAsia="MS Mincho" w:hAnsiTheme="minorHAnsi"/>
                <w:bCs/>
                <w:lang w:val="en-GB"/>
              </w:rPr>
              <w:t>are</w:t>
            </w:r>
          </w:p>
        </w:tc>
        <w:tc>
          <w:tcPr>
            <w:tcW w:w="7058" w:type="dxa"/>
            <w:tcBorders>
              <w:top w:val="single" w:sz="8" w:space="0" w:color="5B9BD5"/>
              <w:bottom w:val="single" w:sz="4" w:space="0" w:color="5B9BD5" w:themeColor="accent1"/>
            </w:tcBorders>
          </w:tcPr>
          <w:p w14:paraId="3880E120" w14:textId="41197294" w:rsidR="005764F9" w:rsidRPr="004E4283" w:rsidRDefault="005764F9" w:rsidP="00E50649">
            <w:pPr>
              <w:rPr>
                <w:rFonts w:asciiTheme="minorHAnsi" w:eastAsia="MS Mincho" w:hAnsiTheme="minorHAnsi"/>
                <w:lang w:val="en-GB"/>
              </w:rPr>
            </w:pPr>
            <w:r w:rsidRPr="004E4283">
              <w:rPr>
                <w:rFonts w:asciiTheme="minorHAnsi" w:eastAsia="MS Mincho" w:hAnsiTheme="minorHAnsi"/>
                <w:lang w:val="en-GB"/>
              </w:rPr>
              <w:t>A comprehensive package of HIV prevention, diagnostics, treatment, care</w:t>
            </w:r>
            <w:r w:rsidR="00915801" w:rsidRPr="004E4283">
              <w:rPr>
                <w:rFonts w:asciiTheme="minorHAnsi" w:eastAsia="MS Mincho" w:hAnsiTheme="minorHAnsi"/>
                <w:lang w:val="en-GB"/>
              </w:rPr>
              <w:t>,</w:t>
            </w:r>
            <w:r w:rsidRPr="004E4283">
              <w:rPr>
                <w:rFonts w:asciiTheme="minorHAnsi" w:eastAsia="MS Mincho" w:hAnsiTheme="minorHAnsi"/>
                <w:lang w:val="en-GB"/>
              </w:rPr>
              <w:t xml:space="preserve"> and support services provided for people at risk of or living with HIV</w:t>
            </w:r>
            <w:r w:rsidR="00915801" w:rsidRPr="004E4283">
              <w:rPr>
                <w:rFonts w:asciiTheme="minorHAnsi" w:eastAsia="MS Mincho" w:hAnsiTheme="minorHAnsi"/>
                <w:lang w:val="en-GB"/>
              </w:rPr>
              <w:t>,</w:t>
            </w:r>
            <w:r w:rsidRPr="004E4283">
              <w:rPr>
                <w:rFonts w:asciiTheme="minorHAnsi" w:eastAsia="MS Mincho" w:hAnsiTheme="minorHAnsi"/>
                <w:lang w:val="en-GB"/>
              </w:rPr>
              <w:t xml:space="preserve"> and their families</w:t>
            </w:r>
          </w:p>
        </w:tc>
      </w:tr>
      <w:tr w:rsidR="005764F9" w:rsidRPr="004E4283" w14:paraId="04A918D2" w14:textId="77777777" w:rsidTr="005764F9">
        <w:tc>
          <w:tcPr>
            <w:tcW w:w="2178" w:type="dxa"/>
            <w:tcBorders>
              <w:top w:val="single" w:sz="4" w:space="0" w:color="5B9BD5" w:themeColor="accent1"/>
            </w:tcBorders>
          </w:tcPr>
          <w:p w14:paraId="012BB12B" w14:textId="6629D75C" w:rsidR="005764F9" w:rsidRPr="004E4283" w:rsidRDefault="005764F9" w:rsidP="00E50649">
            <w:pPr>
              <w:rPr>
                <w:rFonts w:asciiTheme="minorHAnsi" w:eastAsia="MS Mincho" w:hAnsiTheme="minorHAnsi"/>
                <w:bCs/>
                <w:lang w:val="en-GB"/>
              </w:rPr>
            </w:pPr>
            <w:r w:rsidRPr="004E4283">
              <w:rPr>
                <w:rFonts w:asciiTheme="minorHAnsi" w:eastAsia="MS Mincho" w:hAnsiTheme="minorHAnsi"/>
                <w:bCs/>
                <w:lang w:val="en-GB"/>
              </w:rPr>
              <w:t>Gender</w:t>
            </w:r>
          </w:p>
        </w:tc>
        <w:tc>
          <w:tcPr>
            <w:tcW w:w="7058" w:type="dxa"/>
            <w:tcBorders>
              <w:top w:val="single" w:sz="4" w:space="0" w:color="5B9BD5" w:themeColor="accent1"/>
            </w:tcBorders>
          </w:tcPr>
          <w:p w14:paraId="0438733A" w14:textId="7B4E6CD0" w:rsidR="005764F9" w:rsidRPr="004E4283" w:rsidRDefault="004E4283" w:rsidP="00E50649">
            <w:pPr>
              <w:rPr>
                <w:rFonts w:asciiTheme="minorHAnsi" w:eastAsia="MS Mincho" w:hAnsiTheme="minorHAnsi"/>
                <w:lang w:val="en-GB"/>
              </w:rPr>
            </w:pPr>
            <w:r w:rsidRPr="004E4283">
              <w:rPr>
                <w:rFonts w:asciiTheme="minorHAnsi" w:eastAsia="MS Mincho" w:hAnsiTheme="minorHAnsi"/>
                <w:lang w:val="en-GB"/>
              </w:rPr>
              <w:t xml:space="preserve">"Gender" refers to the socially constructed roles, behaviours, activities, and attributes that a given society considers appropriate for men and women. </w:t>
            </w:r>
            <w:r w:rsidR="005764F9" w:rsidRPr="004E4283">
              <w:rPr>
                <w:rFonts w:asciiTheme="minorHAnsi" w:eastAsia="MS Mincho" w:hAnsiTheme="minorHAnsi"/>
                <w:lang w:val="en-GB"/>
              </w:rPr>
              <w:t>Gender requires us to ensure that health policy, programmes, services</w:t>
            </w:r>
            <w:r w:rsidR="00915801" w:rsidRPr="004E4283">
              <w:rPr>
                <w:rFonts w:asciiTheme="minorHAnsi" w:eastAsia="MS Mincho" w:hAnsiTheme="minorHAnsi"/>
                <w:lang w:val="en-GB"/>
              </w:rPr>
              <w:t>,</w:t>
            </w:r>
            <w:r w:rsidR="005764F9" w:rsidRPr="004E4283">
              <w:rPr>
                <w:rFonts w:asciiTheme="minorHAnsi" w:eastAsia="MS Mincho" w:hAnsiTheme="minorHAnsi"/>
                <w:lang w:val="en-GB"/>
              </w:rPr>
              <w:t xml:space="preserve"> and delivery models are responsive to the needs of women, men, girls</w:t>
            </w:r>
            <w:r w:rsidR="00915801" w:rsidRPr="004E4283">
              <w:rPr>
                <w:rFonts w:asciiTheme="minorHAnsi" w:eastAsia="MS Mincho" w:hAnsiTheme="minorHAnsi"/>
                <w:lang w:val="en-GB"/>
              </w:rPr>
              <w:t>,</w:t>
            </w:r>
            <w:r w:rsidR="005764F9" w:rsidRPr="004E4283">
              <w:rPr>
                <w:rFonts w:asciiTheme="minorHAnsi" w:eastAsia="MS Mincho" w:hAnsiTheme="minorHAnsi"/>
                <w:lang w:val="en-GB"/>
              </w:rPr>
              <w:t xml:space="preserve"> and boys in all their diversity</w:t>
            </w:r>
          </w:p>
        </w:tc>
      </w:tr>
      <w:tr w:rsidR="005764F9" w:rsidRPr="004E4283" w14:paraId="2FC50FC7" w14:textId="77777777" w:rsidTr="005764F9">
        <w:tc>
          <w:tcPr>
            <w:tcW w:w="2178" w:type="dxa"/>
            <w:tcBorders>
              <w:top w:val="single" w:sz="4" w:space="0" w:color="5B9BD5" w:themeColor="accent1"/>
            </w:tcBorders>
          </w:tcPr>
          <w:p w14:paraId="706D4B3F" w14:textId="352A77D7" w:rsidR="005764F9" w:rsidRPr="004E4283" w:rsidRDefault="005764F9" w:rsidP="00E50649">
            <w:pPr>
              <w:rPr>
                <w:rFonts w:asciiTheme="minorHAnsi" w:eastAsia="MS Mincho" w:hAnsiTheme="minorHAnsi"/>
                <w:b/>
                <w:bCs/>
                <w:lang w:val="en-GB"/>
              </w:rPr>
            </w:pPr>
            <w:r w:rsidRPr="004E4283">
              <w:rPr>
                <w:rFonts w:asciiTheme="minorHAnsi" w:eastAsia="MS Mincho" w:hAnsiTheme="minorHAnsi"/>
                <w:bCs/>
                <w:lang w:val="en-GB"/>
              </w:rPr>
              <w:t>Gender-based violence</w:t>
            </w:r>
          </w:p>
        </w:tc>
        <w:tc>
          <w:tcPr>
            <w:tcW w:w="7058" w:type="dxa"/>
            <w:tcBorders>
              <w:top w:val="single" w:sz="4" w:space="0" w:color="5B9BD5" w:themeColor="accent1"/>
            </w:tcBorders>
          </w:tcPr>
          <w:p w14:paraId="2BECA00E" w14:textId="6C72E64C" w:rsidR="005764F9" w:rsidRPr="004E4283" w:rsidRDefault="00915801" w:rsidP="00E50649">
            <w:pPr>
              <w:rPr>
                <w:rFonts w:asciiTheme="minorHAnsi" w:eastAsia="MS Mincho" w:hAnsiTheme="minorHAnsi"/>
                <w:lang w:val="en-GB"/>
              </w:rPr>
            </w:pPr>
            <w:r w:rsidRPr="004E4283">
              <w:rPr>
                <w:rFonts w:asciiTheme="minorHAnsi" w:eastAsia="MS Mincho" w:hAnsiTheme="minorHAnsi"/>
                <w:lang w:val="en-GB"/>
              </w:rPr>
              <w:t>A</w:t>
            </w:r>
            <w:r w:rsidR="005764F9" w:rsidRPr="004E4283">
              <w:rPr>
                <w:rFonts w:asciiTheme="minorHAnsi" w:eastAsia="MS Mincho" w:hAnsiTheme="minorHAnsi"/>
                <w:lang w:val="en-GB"/>
              </w:rPr>
              <w:t>ny act of physical, sexual</w:t>
            </w:r>
            <w:r w:rsidRPr="004E4283">
              <w:rPr>
                <w:rFonts w:asciiTheme="minorHAnsi" w:eastAsia="MS Mincho" w:hAnsiTheme="minorHAnsi"/>
                <w:lang w:val="en-GB"/>
              </w:rPr>
              <w:t>,</w:t>
            </w:r>
            <w:r w:rsidR="005764F9" w:rsidRPr="004E4283">
              <w:rPr>
                <w:rFonts w:asciiTheme="minorHAnsi" w:eastAsia="MS Mincho" w:hAnsiTheme="minorHAnsi"/>
                <w:lang w:val="en-GB"/>
              </w:rPr>
              <w:t xml:space="preserve"> or psychological harm or suffering, including threats of such acts, coercion</w:t>
            </w:r>
            <w:r w:rsidRPr="004E4283">
              <w:rPr>
                <w:rFonts w:asciiTheme="minorHAnsi" w:eastAsia="MS Mincho" w:hAnsiTheme="minorHAnsi"/>
                <w:lang w:val="en-GB"/>
              </w:rPr>
              <w:t>,</w:t>
            </w:r>
            <w:r w:rsidR="005764F9" w:rsidRPr="004E4283">
              <w:rPr>
                <w:rFonts w:asciiTheme="minorHAnsi" w:eastAsia="MS Mincho" w:hAnsiTheme="minorHAnsi"/>
                <w:lang w:val="en-GB"/>
              </w:rPr>
              <w:t xml:space="preserve"> or arbitrary deprivations of liberty</w:t>
            </w:r>
            <w:r w:rsidRPr="004E4283">
              <w:rPr>
                <w:rFonts w:asciiTheme="minorHAnsi" w:eastAsia="MS Mincho" w:hAnsiTheme="minorHAnsi"/>
                <w:lang w:val="en-GB"/>
              </w:rPr>
              <w:t xml:space="preserve"> </w:t>
            </w:r>
            <w:r w:rsidR="005764F9" w:rsidRPr="004E4283">
              <w:rPr>
                <w:rFonts w:asciiTheme="minorHAnsi" w:eastAsia="MS Mincho" w:hAnsiTheme="minorHAnsi"/>
                <w:lang w:val="en-GB"/>
              </w:rPr>
              <w:t>in public or in private life</w:t>
            </w:r>
          </w:p>
        </w:tc>
      </w:tr>
      <w:tr w:rsidR="005764F9" w:rsidRPr="004E4283" w14:paraId="66A199B6" w14:textId="77777777" w:rsidTr="005764F9">
        <w:tc>
          <w:tcPr>
            <w:tcW w:w="2178" w:type="dxa"/>
            <w:tcBorders>
              <w:top w:val="single" w:sz="8" w:space="0" w:color="5B9BD5"/>
              <w:left w:val="single" w:sz="8" w:space="0" w:color="5B9BD5"/>
              <w:bottom w:val="single" w:sz="8" w:space="0" w:color="5B9BD5"/>
            </w:tcBorders>
          </w:tcPr>
          <w:p w14:paraId="35FB2534" w14:textId="77777777" w:rsidR="005764F9" w:rsidRPr="004E4283" w:rsidRDefault="005764F9" w:rsidP="00E50649">
            <w:pPr>
              <w:rPr>
                <w:rFonts w:asciiTheme="minorHAnsi" w:eastAsia="MS Mincho" w:hAnsiTheme="minorHAnsi"/>
                <w:b/>
                <w:bCs/>
                <w:lang w:val="en-GB"/>
              </w:rPr>
            </w:pPr>
            <w:r w:rsidRPr="004E4283">
              <w:rPr>
                <w:rFonts w:asciiTheme="minorHAnsi" w:eastAsia="MS Mincho" w:hAnsiTheme="minorHAnsi"/>
                <w:bCs/>
                <w:lang w:val="en-GB"/>
              </w:rPr>
              <w:t>Healthcare provider</w:t>
            </w:r>
          </w:p>
        </w:tc>
        <w:tc>
          <w:tcPr>
            <w:tcW w:w="7058" w:type="dxa"/>
            <w:tcBorders>
              <w:top w:val="single" w:sz="8" w:space="0" w:color="5B9BD5"/>
              <w:bottom w:val="single" w:sz="8" w:space="0" w:color="5B9BD5"/>
              <w:right w:val="single" w:sz="8" w:space="0" w:color="5B9BD5"/>
            </w:tcBorders>
          </w:tcPr>
          <w:p w14:paraId="7ECF028B" w14:textId="20DF0270" w:rsidR="005764F9" w:rsidRPr="004E4283" w:rsidRDefault="005764F9" w:rsidP="00E50649">
            <w:pPr>
              <w:rPr>
                <w:rFonts w:asciiTheme="minorHAnsi" w:eastAsia="MS Mincho" w:hAnsiTheme="minorHAnsi"/>
                <w:lang w:val="en-GB"/>
              </w:rPr>
            </w:pPr>
            <w:r w:rsidRPr="004E4283">
              <w:rPr>
                <w:rFonts w:asciiTheme="minorHAnsi" w:eastAsia="MS Mincho" w:hAnsiTheme="minorHAnsi"/>
                <w:lang w:val="en-GB"/>
              </w:rPr>
              <w:t>Anyone who renders healthcare</w:t>
            </w:r>
            <w:r w:rsidR="00915801" w:rsidRPr="004E4283">
              <w:rPr>
                <w:rFonts w:asciiTheme="minorHAnsi" w:eastAsia="MS Mincho" w:hAnsiTheme="minorHAnsi"/>
                <w:lang w:val="en-GB"/>
              </w:rPr>
              <w:t>;</w:t>
            </w:r>
            <w:r w:rsidRPr="004E4283">
              <w:rPr>
                <w:rFonts w:asciiTheme="minorHAnsi" w:eastAsia="MS Mincho" w:hAnsiTheme="minorHAnsi"/>
                <w:lang w:val="en-GB"/>
              </w:rPr>
              <w:t xml:space="preserve"> includes doctors, nurses, pharmacists, trained counsellors, and community health workers</w:t>
            </w:r>
          </w:p>
        </w:tc>
      </w:tr>
      <w:tr w:rsidR="005764F9" w:rsidRPr="004E4283" w14:paraId="51B8BEAF" w14:textId="77777777" w:rsidTr="005764F9">
        <w:tc>
          <w:tcPr>
            <w:tcW w:w="2178" w:type="dxa"/>
          </w:tcPr>
          <w:p w14:paraId="6092C7D6" w14:textId="266D5483" w:rsidR="005764F9" w:rsidRPr="004E4283" w:rsidRDefault="005764F9" w:rsidP="00E50649">
            <w:pPr>
              <w:rPr>
                <w:rFonts w:asciiTheme="minorHAnsi" w:eastAsia="MS Mincho" w:hAnsiTheme="minorHAnsi"/>
                <w:b/>
                <w:bCs/>
                <w:lang w:val="en-GB"/>
              </w:rPr>
            </w:pPr>
            <w:r w:rsidRPr="004E4283">
              <w:rPr>
                <w:rFonts w:asciiTheme="minorHAnsi" w:eastAsia="MS Mincho" w:hAnsiTheme="minorHAnsi"/>
                <w:bCs/>
                <w:lang w:val="en-GB"/>
              </w:rPr>
              <w:t xml:space="preserve">Priority </w:t>
            </w:r>
            <w:r w:rsidR="00915801" w:rsidRPr="004E4283">
              <w:rPr>
                <w:rFonts w:asciiTheme="minorHAnsi" w:eastAsia="MS Mincho" w:hAnsiTheme="minorHAnsi"/>
                <w:bCs/>
                <w:lang w:val="en-GB"/>
              </w:rPr>
              <w:t>p</w:t>
            </w:r>
            <w:r w:rsidRPr="004E4283">
              <w:rPr>
                <w:rFonts w:asciiTheme="minorHAnsi" w:eastAsia="MS Mincho" w:hAnsiTheme="minorHAnsi"/>
                <w:bCs/>
                <w:lang w:val="en-GB"/>
              </w:rPr>
              <w:t>opulations</w:t>
            </w:r>
          </w:p>
        </w:tc>
        <w:tc>
          <w:tcPr>
            <w:tcW w:w="7058" w:type="dxa"/>
          </w:tcPr>
          <w:p w14:paraId="7A094C15" w14:textId="3CF8FC8B" w:rsidR="005764F9" w:rsidRPr="004E4283" w:rsidRDefault="00915801" w:rsidP="00E50649">
            <w:pPr>
              <w:rPr>
                <w:rFonts w:asciiTheme="minorHAnsi" w:eastAsia="MS Mincho" w:hAnsiTheme="minorHAnsi"/>
                <w:lang w:val="en-GB"/>
              </w:rPr>
            </w:pPr>
            <w:r w:rsidRPr="004E4283">
              <w:rPr>
                <w:rFonts w:asciiTheme="minorHAnsi" w:eastAsia="MS Mincho" w:hAnsiTheme="minorHAnsi"/>
                <w:lang w:val="en-GB"/>
              </w:rPr>
              <w:t>G</w:t>
            </w:r>
            <w:r w:rsidR="005764F9" w:rsidRPr="004E4283">
              <w:rPr>
                <w:rFonts w:asciiTheme="minorHAnsi" w:eastAsia="MS Mincho" w:hAnsiTheme="minorHAnsi"/>
                <w:lang w:val="en-GB"/>
              </w:rPr>
              <w:t>roups who are at increased risk and vulnerability to HIV</w:t>
            </w:r>
            <w:r w:rsidRPr="004E4283">
              <w:rPr>
                <w:rFonts w:asciiTheme="minorHAnsi" w:eastAsia="MS Mincho" w:hAnsiTheme="minorHAnsi"/>
                <w:lang w:val="en-GB"/>
              </w:rPr>
              <w:t xml:space="preserve"> due to specific high risk behaviours</w:t>
            </w:r>
            <w:r w:rsidR="005764F9" w:rsidRPr="004E4283">
              <w:rPr>
                <w:rFonts w:asciiTheme="minorHAnsi" w:eastAsia="MS Mincho" w:hAnsiTheme="minorHAnsi"/>
                <w:lang w:val="en-GB"/>
              </w:rPr>
              <w:t xml:space="preserve">. Includes sex workers, MSM, incarcerated populations, people who use drugs or alcohol, transgender populations, and AGYW </w:t>
            </w:r>
          </w:p>
        </w:tc>
      </w:tr>
      <w:tr w:rsidR="005764F9" w:rsidRPr="004E4283" w14:paraId="6887AE22" w14:textId="77777777" w:rsidTr="005764F9">
        <w:tc>
          <w:tcPr>
            <w:tcW w:w="2178" w:type="dxa"/>
            <w:tcBorders>
              <w:top w:val="single" w:sz="8" w:space="0" w:color="5B9BD5"/>
              <w:left w:val="single" w:sz="8" w:space="0" w:color="5B9BD5"/>
              <w:bottom w:val="single" w:sz="8" w:space="0" w:color="5B9BD5"/>
            </w:tcBorders>
          </w:tcPr>
          <w:p w14:paraId="37781F8F" w14:textId="77777777" w:rsidR="005764F9" w:rsidRPr="004E4283" w:rsidRDefault="005764F9" w:rsidP="00E50649">
            <w:pPr>
              <w:rPr>
                <w:rFonts w:asciiTheme="minorHAnsi" w:eastAsia="MS Mincho" w:hAnsiTheme="minorHAnsi"/>
                <w:b/>
                <w:bCs/>
                <w:lang w:val="en-GB"/>
              </w:rPr>
            </w:pPr>
            <w:r w:rsidRPr="004E4283">
              <w:rPr>
                <w:rFonts w:asciiTheme="minorHAnsi" w:eastAsia="MS Mincho" w:hAnsiTheme="minorHAnsi"/>
                <w:bCs/>
                <w:lang w:val="en-GB"/>
              </w:rPr>
              <w:t>PEP</w:t>
            </w:r>
          </w:p>
        </w:tc>
        <w:tc>
          <w:tcPr>
            <w:tcW w:w="7058" w:type="dxa"/>
            <w:tcBorders>
              <w:top w:val="single" w:sz="8" w:space="0" w:color="5B9BD5"/>
              <w:bottom w:val="single" w:sz="8" w:space="0" w:color="5B9BD5"/>
              <w:right w:val="single" w:sz="8" w:space="0" w:color="5B9BD5"/>
            </w:tcBorders>
          </w:tcPr>
          <w:p w14:paraId="165F7E94" w14:textId="36FD256E" w:rsidR="005764F9" w:rsidRPr="004E4283" w:rsidRDefault="00915801" w:rsidP="00E50649">
            <w:pPr>
              <w:rPr>
                <w:rFonts w:asciiTheme="minorHAnsi" w:eastAsia="MS Mincho" w:hAnsiTheme="minorHAnsi"/>
                <w:lang w:val="en-GB"/>
              </w:rPr>
            </w:pPr>
            <w:r w:rsidRPr="004E4283">
              <w:rPr>
                <w:rFonts w:asciiTheme="minorHAnsi" w:eastAsia="MS Mincho" w:hAnsiTheme="minorHAnsi"/>
                <w:lang w:val="en-GB"/>
              </w:rPr>
              <w:t>T</w:t>
            </w:r>
            <w:r w:rsidR="005764F9" w:rsidRPr="004E4283">
              <w:rPr>
                <w:rFonts w:asciiTheme="minorHAnsi" w:eastAsia="MS Mincho" w:hAnsiTheme="minorHAnsi"/>
                <w:lang w:val="en-GB"/>
              </w:rPr>
              <w:t>he preventive ARV medical treatment started immediately after exposure to HIV in order to prevent infection</w:t>
            </w:r>
          </w:p>
        </w:tc>
      </w:tr>
      <w:tr w:rsidR="005764F9" w:rsidRPr="004E4283" w14:paraId="43EB3043" w14:textId="77777777" w:rsidTr="005764F9">
        <w:tc>
          <w:tcPr>
            <w:tcW w:w="2178" w:type="dxa"/>
          </w:tcPr>
          <w:p w14:paraId="38303B4C" w14:textId="77777777" w:rsidR="005764F9" w:rsidRPr="004E4283" w:rsidRDefault="005764F9" w:rsidP="00E50649">
            <w:pPr>
              <w:rPr>
                <w:rFonts w:asciiTheme="minorHAnsi" w:eastAsia="MS Mincho" w:hAnsiTheme="minorHAnsi"/>
                <w:b/>
                <w:bCs/>
                <w:lang w:val="en-GB"/>
              </w:rPr>
            </w:pPr>
            <w:r w:rsidRPr="004E4283">
              <w:rPr>
                <w:rFonts w:asciiTheme="minorHAnsi" w:eastAsia="MS Mincho" w:hAnsiTheme="minorHAnsi"/>
                <w:bCs/>
                <w:lang w:val="en-GB"/>
              </w:rPr>
              <w:t>PrEP</w:t>
            </w:r>
          </w:p>
        </w:tc>
        <w:tc>
          <w:tcPr>
            <w:tcW w:w="7058" w:type="dxa"/>
          </w:tcPr>
          <w:p w14:paraId="4B02C277" w14:textId="436926B5" w:rsidR="005764F9" w:rsidRPr="004E4283" w:rsidRDefault="00915801" w:rsidP="00E50649">
            <w:pPr>
              <w:rPr>
                <w:rFonts w:asciiTheme="minorHAnsi" w:eastAsia="MS Mincho" w:hAnsiTheme="minorHAnsi"/>
                <w:lang w:val="en-GB"/>
              </w:rPr>
            </w:pPr>
            <w:r w:rsidRPr="004E4283">
              <w:rPr>
                <w:rFonts w:asciiTheme="minorHAnsi" w:eastAsia="MS Mincho" w:hAnsiTheme="minorHAnsi"/>
                <w:lang w:val="en-GB"/>
              </w:rPr>
              <w:t>T</w:t>
            </w:r>
            <w:r w:rsidR="005764F9" w:rsidRPr="004E4283">
              <w:rPr>
                <w:rFonts w:asciiTheme="minorHAnsi" w:eastAsia="MS Mincho" w:hAnsiTheme="minorHAnsi"/>
                <w:lang w:val="en-GB"/>
              </w:rPr>
              <w:t>he use of antiretroviral drugs by HIV-negative people before potential exposure to prevent the acquisition of HIV.</w:t>
            </w:r>
            <w:r w:rsidRPr="004E4283">
              <w:rPr>
                <w:rFonts w:asciiTheme="minorHAnsi" w:eastAsia="MS Mincho" w:hAnsiTheme="minorHAnsi"/>
                <w:lang w:val="en-GB"/>
              </w:rPr>
              <w:t xml:space="preserve"> </w:t>
            </w:r>
            <w:r w:rsidR="005764F9" w:rsidRPr="004E4283">
              <w:rPr>
                <w:rFonts w:asciiTheme="minorHAnsi" w:eastAsia="MS Mincho" w:hAnsiTheme="minorHAnsi"/>
                <w:lang w:val="en-GB"/>
              </w:rPr>
              <w:t>Currently</w:t>
            </w:r>
            <w:r w:rsidRPr="004E4283">
              <w:rPr>
                <w:rFonts w:asciiTheme="minorHAnsi" w:eastAsia="MS Mincho" w:hAnsiTheme="minorHAnsi"/>
                <w:lang w:val="en-GB"/>
              </w:rPr>
              <w:t>,</w:t>
            </w:r>
            <w:r w:rsidR="005764F9" w:rsidRPr="004E4283">
              <w:rPr>
                <w:rFonts w:asciiTheme="minorHAnsi" w:eastAsia="MS Mincho" w:hAnsiTheme="minorHAnsi"/>
                <w:lang w:val="en-GB"/>
              </w:rPr>
              <w:t xml:space="preserve"> PrEP refers to oral daily PrEP (tenofovir/emtricitabine or tenofovir alone) but may incorporate other formulations over time</w:t>
            </w:r>
          </w:p>
        </w:tc>
      </w:tr>
      <w:tr w:rsidR="005764F9" w:rsidRPr="004E4283" w14:paraId="504F2C6B" w14:textId="77777777" w:rsidTr="005764F9">
        <w:tc>
          <w:tcPr>
            <w:tcW w:w="2178" w:type="dxa"/>
            <w:tcBorders>
              <w:top w:val="single" w:sz="8" w:space="0" w:color="5B9BD5"/>
              <w:left w:val="single" w:sz="8" w:space="0" w:color="5B9BD5"/>
              <w:bottom w:val="single" w:sz="4" w:space="0" w:color="auto"/>
            </w:tcBorders>
          </w:tcPr>
          <w:p w14:paraId="30A75CCC" w14:textId="3D40098D" w:rsidR="005764F9" w:rsidRPr="004E4283" w:rsidRDefault="005764F9" w:rsidP="00E50649">
            <w:pPr>
              <w:rPr>
                <w:rFonts w:asciiTheme="minorHAnsi" w:eastAsia="MS Mincho" w:hAnsiTheme="minorHAnsi"/>
                <w:b/>
                <w:bCs/>
                <w:lang w:val="en-GB"/>
              </w:rPr>
            </w:pPr>
            <w:proofErr w:type="spellStart"/>
            <w:r w:rsidRPr="004E4283">
              <w:rPr>
                <w:rFonts w:asciiTheme="minorHAnsi" w:eastAsia="MS Mincho" w:hAnsiTheme="minorHAnsi"/>
                <w:bCs/>
                <w:lang w:val="en-GB"/>
              </w:rPr>
              <w:t>Serodiscordant</w:t>
            </w:r>
            <w:proofErr w:type="spellEnd"/>
            <w:r w:rsidRPr="004E4283">
              <w:rPr>
                <w:rFonts w:asciiTheme="minorHAnsi" w:eastAsia="MS Mincho" w:hAnsiTheme="minorHAnsi"/>
                <w:bCs/>
                <w:lang w:val="en-GB"/>
              </w:rPr>
              <w:t xml:space="preserve"> couples</w:t>
            </w:r>
          </w:p>
        </w:tc>
        <w:tc>
          <w:tcPr>
            <w:tcW w:w="7058" w:type="dxa"/>
            <w:tcBorders>
              <w:top w:val="single" w:sz="8" w:space="0" w:color="5B9BD5"/>
              <w:bottom w:val="single" w:sz="4" w:space="0" w:color="auto"/>
              <w:right w:val="single" w:sz="8" w:space="0" w:color="5B9BD5"/>
            </w:tcBorders>
          </w:tcPr>
          <w:p w14:paraId="1F9FCB83" w14:textId="33FED109" w:rsidR="005764F9" w:rsidRPr="004E4283" w:rsidRDefault="005764F9" w:rsidP="00E50649">
            <w:pPr>
              <w:rPr>
                <w:rFonts w:asciiTheme="minorHAnsi" w:eastAsia="MS Mincho" w:hAnsiTheme="minorHAnsi"/>
                <w:lang w:val="en-GB"/>
              </w:rPr>
            </w:pPr>
            <w:r w:rsidRPr="004E4283">
              <w:rPr>
                <w:rFonts w:asciiTheme="minorHAnsi" w:eastAsia="MS Mincho" w:hAnsiTheme="minorHAnsi"/>
                <w:lang w:val="en-GB"/>
              </w:rPr>
              <w:t>Couples</w:t>
            </w:r>
            <w:r w:rsidR="00915801" w:rsidRPr="004E4283">
              <w:rPr>
                <w:rFonts w:asciiTheme="minorHAnsi" w:eastAsia="MS Mincho" w:hAnsiTheme="minorHAnsi"/>
                <w:lang w:val="en-GB"/>
              </w:rPr>
              <w:t xml:space="preserve"> in an ongoing sexual relationship</w:t>
            </w:r>
            <w:r w:rsidRPr="004E4283">
              <w:rPr>
                <w:rFonts w:asciiTheme="minorHAnsi" w:eastAsia="MS Mincho" w:hAnsiTheme="minorHAnsi"/>
                <w:lang w:val="en-GB"/>
              </w:rPr>
              <w:t xml:space="preserve"> in which one partner is HIV-positive and the other is HIV-negative</w:t>
            </w:r>
          </w:p>
        </w:tc>
      </w:tr>
      <w:tr w:rsidR="005764F9" w:rsidRPr="004E4283" w14:paraId="7C7B2B08" w14:textId="77777777" w:rsidTr="005764F9">
        <w:tc>
          <w:tcPr>
            <w:tcW w:w="2178" w:type="dxa"/>
            <w:tcBorders>
              <w:top w:val="single" w:sz="4" w:space="0" w:color="auto"/>
              <w:left w:val="single" w:sz="4" w:space="0" w:color="auto"/>
              <w:bottom w:val="single" w:sz="4" w:space="0" w:color="auto"/>
              <w:right w:val="nil"/>
            </w:tcBorders>
          </w:tcPr>
          <w:p w14:paraId="2F715DED" w14:textId="51A61398" w:rsidR="005764F9" w:rsidRPr="004E4283" w:rsidRDefault="005764F9" w:rsidP="00E50649">
            <w:pPr>
              <w:rPr>
                <w:rFonts w:asciiTheme="minorHAnsi" w:eastAsia="MS Mincho" w:hAnsiTheme="minorHAnsi"/>
                <w:bCs/>
                <w:lang w:val="en-GB"/>
              </w:rPr>
            </w:pPr>
            <w:r w:rsidRPr="004E4283">
              <w:rPr>
                <w:rFonts w:asciiTheme="minorHAnsi" w:eastAsia="MS Mincho" w:hAnsiTheme="minorHAnsi"/>
                <w:bCs/>
                <w:lang w:val="en-GB"/>
              </w:rPr>
              <w:t xml:space="preserve">Sex </w:t>
            </w:r>
            <w:r w:rsidR="00915801" w:rsidRPr="004E4283">
              <w:rPr>
                <w:rFonts w:asciiTheme="minorHAnsi" w:eastAsia="MS Mincho" w:hAnsiTheme="minorHAnsi"/>
                <w:bCs/>
                <w:lang w:val="en-GB"/>
              </w:rPr>
              <w:t>w</w:t>
            </w:r>
            <w:r w:rsidRPr="004E4283">
              <w:rPr>
                <w:rFonts w:asciiTheme="minorHAnsi" w:eastAsia="MS Mincho" w:hAnsiTheme="minorHAnsi"/>
                <w:bCs/>
                <w:lang w:val="en-GB"/>
              </w:rPr>
              <w:t>orker</w:t>
            </w:r>
          </w:p>
        </w:tc>
        <w:tc>
          <w:tcPr>
            <w:tcW w:w="7058" w:type="dxa"/>
            <w:tcBorders>
              <w:top w:val="single" w:sz="4" w:space="0" w:color="auto"/>
              <w:left w:val="nil"/>
              <w:bottom w:val="single" w:sz="4" w:space="0" w:color="auto"/>
              <w:right w:val="single" w:sz="4" w:space="0" w:color="auto"/>
            </w:tcBorders>
          </w:tcPr>
          <w:p w14:paraId="2B2D1B40" w14:textId="27ED5B1F" w:rsidR="005764F9" w:rsidRPr="004E4283" w:rsidRDefault="005764F9" w:rsidP="00E50649">
            <w:pPr>
              <w:rPr>
                <w:rFonts w:asciiTheme="minorHAnsi" w:eastAsia="Times New Roman" w:hAnsiTheme="minorHAnsi"/>
                <w:lang w:val="en-GB"/>
              </w:rPr>
            </w:pPr>
            <w:r w:rsidRPr="004E4283">
              <w:rPr>
                <w:rFonts w:asciiTheme="minorHAnsi" w:eastAsia="MS Mincho" w:hAnsiTheme="minorHAnsi"/>
                <w:lang w:val="en-GB"/>
              </w:rPr>
              <w:t xml:space="preserve">Women, men, and transgendered people of all ages, who </w:t>
            </w:r>
            <w:r w:rsidRPr="004E4283">
              <w:rPr>
                <w:rFonts w:asciiTheme="minorHAnsi" w:hAnsiTheme="minorHAnsi"/>
                <w:lang w:val="en-GB"/>
              </w:rPr>
              <w:t>work with the primary intention of exchanging money for sex.</w:t>
            </w:r>
          </w:p>
        </w:tc>
      </w:tr>
      <w:tr w:rsidR="005764F9" w:rsidRPr="004E4283" w14:paraId="354AB9D5" w14:textId="77777777" w:rsidTr="005764F9">
        <w:tc>
          <w:tcPr>
            <w:tcW w:w="2178" w:type="dxa"/>
            <w:tcBorders>
              <w:top w:val="single" w:sz="4" w:space="0" w:color="auto"/>
            </w:tcBorders>
          </w:tcPr>
          <w:p w14:paraId="0867D7D2" w14:textId="57CD6A6F" w:rsidR="005764F9" w:rsidRPr="004E4283" w:rsidRDefault="005764F9" w:rsidP="00E50649">
            <w:pPr>
              <w:rPr>
                <w:rFonts w:asciiTheme="minorHAnsi" w:eastAsia="MS Mincho" w:hAnsiTheme="minorHAnsi"/>
                <w:b/>
                <w:bCs/>
                <w:lang w:val="en-GB"/>
              </w:rPr>
            </w:pPr>
            <w:r w:rsidRPr="004E4283">
              <w:rPr>
                <w:rFonts w:asciiTheme="minorHAnsi" w:eastAsia="MS Mincho" w:hAnsiTheme="minorHAnsi"/>
                <w:bCs/>
                <w:lang w:val="en-GB"/>
              </w:rPr>
              <w:t xml:space="preserve">Substantial </w:t>
            </w:r>
            <w:r w:rsidR="00915801" w:rsidRPr="004E4283">
              <w:rPr>
                <w:rFonts w:asciiTheme="minorHAnsi" w:eastAsia="MS Mincho" w:hAnsiTheme="minorHAnsi"/>
                <w:bCs/>
                <w:lang w:val="en-GB"/>
              </w:rPr>
              <w:t>r</w:t>
            </w:r>
            <w:r w:rsidRPr="004E4283">
              <w:rPr>
                <w:rFonts w:asciiTheme="minorHAnsi" w:eastAsia="MS Mincho" w:hAnsiTheme="minorHAnsi"/>
                <w:bCs/>
                <w:lang w:val="en-GB"/>
              </w:rPr>
              <w:t>isk</w:t>
            </w:r>
          </w:p>
        </w:tc>
        <w:tc>
          <w:tcPr>
            <w:tcW w:w="7058" w:type="dxa"/>
            <w:tcBorders>
              <w:top w:val="single" w:sz="4" w:space="0" w:color="auto"/>
            </w:tcBorders>
          </w:tcPr>
          <w:p w14:paraId="12CF49B1" w14:textId="7E790AAC" w:rsidR="005764F9" w:rsidRPr="004E4283" w:rsidRDefault="005764F9" w:rsidP="00E50649">
            <w:pPr>
              <w:rPr>
                <w:rFonts w:asciiTheme="minorHAnsi" w:eastAsia="MS Mincho" w:hAnsiTheme="minorHAnsi"/>
                <w:lang w:val="en-GB"/>
              </w:rPr>
            </w:pPr>
            <w:r w:rsidRPr="004E4283">
              <w:rPr>
                <w:rFonts w:asciiTheme="minorHAnsi" w:hAnsiTheme="minorHAnsi"/>
                <w:lang w:val="en-GB"/>
              </w:rPr>
              <w:t>Substantial risk of HIV infection is defined as a population group with an HIV incidence greater than 3 per 100 person</w:t>
            </w:r>
            <w:r w:rsidR="00915801" w:rsidRPr="004E4283">
              <w:rPr>
                <w:rFonts w:asciiTheme="minorHAnsi" w:hAnsiTheme="minorHAnsi"/>
                <w:lang w:val="en-GB"/>
              </w:rPr>
              <w:t>-</w:t>
            </w:r>
            <w:r w:rsidRPr="004E4283">
              <w:rPr>
                <w:rFonts w:asciiTheme="minorHAnsi" w:hAnsiTheme="minorHAnsi"/>
                <w:lang w:val="en-GB"/>
              </w:rPr>
              <w:t>years in the absence of PrEP</w:t>
            </w:r>
          </w:p>
        </w:tc>
      </w:tr>
      <w:tr w:rsidR="005764F9" w:rsidRPr="004E4283" w14:paraId="1FDD00C7" w14:textId="77777777" w:rsidTr="005764F9">
        <w:tc>
          <w:tcPr>
            <w:tcW w:w="2178" w:type="dxa"/>
            <w:tcBorders>
              <w:top w:val="single" w:sz="8" w:space="0" w:color="5B9BD5"/>
              <w:left w:val="single" w:sz="8" w:space="0" w:color="5B9BD5"/>
              <w:bottom w:val="single" w:sz="8" w:space="0" w:color="5B9BD5"/>
            </w:tcBorders>
          </w:tcPr>
          <w:p w14:paraId="5578A900" w14:textId="7C7399FF" w:rsidR="005764F9" w:rsidRPr="004E4283" w:rsidRDefault="005764F9" w:rsidP="00E50649">
            <w:pPr>
              <w:rPr>
                <w:rFonts w:asciiTheme="minorHAnsi" w:eastAsia="MS Mincho" w:hAnsiTheme="minorHAnsi"/>
                <w:bCs/>
                <w:lang w:val="en-GB"/>
              </w:rPr>
            </w:pPr>
            <w:r w:rsidRPr="004E4283">
              <w:rPr>
                <w:rFonts w:asciiTheme="minorHAnsi" w:eastAsia="MS Mincho" w:hAnsiTheme="minorHAnsi"/>
                <w:bCs/>
                <w:lang w:val="en-GB"/>
              </w:rPr>
              <w:t>Transgender population</w:t>
            </w:r>
          </w:p>
        </w:tc>
        <w:tc>
          <w:tcPr>
            <w:tcW w:w="7058" w:type="dxa"/>
            <w:tcBorders>
              <w:top w:val="single" w:sz="8" w:space="0" w:color="5B9BD5"/>
              <w:bottom w:val="single" w:sz="8" w:space="0" w:color="5B9BD5"/>
              <w:right w:val="single" w:sz="8" w:space="0" w:color="5B9BD5"/>
            </w:tcBorders>
          </w:tcPr>
          <w:p w14:paraId="10F84789" w14:textId="049B6D56" w:rsidR="005764F9" w:rsidRPr="004E4283" w:rsidRDefault="005764F9" w:rsidP="00E50649">
            <w:pPr>
              <w:rPr>
                <w:rFonts w:asciiTheme="minorHAnsi" w:eastAsia="MS Mincho" w:hAnsiTheme="minorHAnsi"/>
                <w:lang w:val="en-GB"/>
              </w:rPr>
            </w:pPr>
            <w:r w:rsidRPr="004E4283">
              <w:rPr>
                <w:rFonts w:asciiTheme="minorHAnsi" w:hAnsiTheme="minorHAnsi"/>
                <w:lang w:val="en-GB"/>
              </w:rPr>
              <w:t>Refers to people whose gender identity and expression are different to the social expectations of gender. They may see themselves as male, female, gender non-conformist, or one of many other gender-</w:t>
            </w:r>
            <w:r w:rsidRPr="004E4283">
              <w:rPr>
                <w:rFonts w:asciiTheme="minorHAnsi" w:hAnsiTheme="minorHAnsi"/>
                <w:lang w:val="en-GB"/>
              </w:rPr>
              <w:lastRenderedPageBreak/>
              <w:t xml:space="preserve">variant categories </w:t>
            </w:r>
          </w:p>
        </w:tc>
      </w:tr>
      <w:tr w:rsidR="005764F9" w:rsidRPr="004E4283" w14:paraId="7E06C01A" w14:textId="77777777" w:rsidTr="005764F9">
        <w:tc>
          <w:tcPr>
            <w:tcW w:w="2178" w:type="dxa"/>
            <w:tcBorders>
              <w:top w:val="single" w:sz="8" w:space="0" w:color="5B9BD5"/>
              <w:left w:val="single" w:sz="8" w:space="0" w:color="5B9BD5"/>
              <w:bottom w:val="single" w:sz="8" w:space="0" w:color="5B9BD5"/>
            </w:tcBorders>
          </w:tcPr>
          <w:p w14:paraId="0EC7F281" w14:textId="77777777" w:rsidR="005764F9" w:rsidRPr="004E4283" w:rsidRDefault="005764F9" w:rsidP="00E50649">
            <w:pPr>
              <w:rPr>
                <w:rFonts w:asciiTheme="minorHAnsi" w:eastAsia="MS Mincho" w:hAnsiTheme="minorHAnsi"/>
                <w:b/>
                <w:bCs/>
                <w:lang w:val="en-GB"/>
              </w:rPr>
            </w:pPr>
            <w:r w:rsidRPr="004E4283">
              <w:rPr>
                <w:rFonts w:asciiTheme="minorHAnsi" w:eastAsia="MS Mincho" w:hAnsiTheme="minorHAnsi"/>
                <w:bCs/>
                <w:lang w:val="en-GB"/>
              </w:rPr>
              <w:lastRenderedPageBreak/>
              <w:t>Use of ARV drugs for HIV prevention</w:t>
            </w:r>
          </w:p>
        </w:tc>
        <w:tc>
          <w:tcPr>
            <w:tcW w:w="7058" w:type="dxa"/>
            <w:tcBorders>
              <w:top w:val="single" w:sz="8" w:space="0" w:color="5B9BD5"/>
              <w:bottom w:val="single" w:sz="8" w:space="0" w:color="5B9BD5"/>
              <w:right w:val="single" w:sz="8" w:space="0" w:color="5B9BD5"/>
            </w:tcBorders>
          </w:tcPr>
          <w:p w14:paraId="27AEF557" w14:textId="70843427" w:rsidR="005764F9" w:rsidRPr="004E4283" w:rsidRDefault="005764F9" w:rsidP="00E50649">
            <w:pPr>
              <w:rPr>
                <w:rFonts w:asciiTheme="minorHAnsi" w:eastAsia="MS Mincho" w:hAnsiTheme="minorHAnsi"/>
                <w:lang w:val="en-GB"/>
              </w:rPr>
            </w:pPr>
            <w:r w:rsidRPr="004E4283">
              <w:rPr>
                <w:rFonts w:asciiTheme="minorHAnsi" w:eastAsia="MS Mincho" w:hAnsiTheme="minorHAnsi"/>
                <w:lang w:val="en-GB"/>
              </w:rPr>
              <w:t xml:space="preserve">Refers to the HIV prevention benefits of using ARV drugs. This can include preventing mother-to-child transmission of HIV by treating the mother during pregnancy and breastfeeding, using ARV drugs to reduce the transmission of HIV among </w:t>
            </w:r>
            <w:proofErr w:type="spellStart"/>
            <w:r w:rsidRPr="004E4283">
              <w:rPr>
                <w:rFonts w:asciiTheme="minorHAnsi" w:eastAsia="MS Mincho" w:hAnsiTheme="minorHAnsi"/>
                <w:lang w:val="en-GB"/>
              </w:rPr>
              <w:t>serodiscordant</w:t>
            </w:r>
            <w:proofErr w:type="spellEnd"/>
            <w:r w:rsidRPr="004E4283">
              <w:rPr>
                <w:rFonts w:asciiTheme="minorHAnsi" w:eastAsia="MS Mincho" w:hAnsiTheme="minorHAnsi"/>
                <w:lang w:val="en-GB"/>
              </w:rPr>
              <w:t xml:space="preserve"> couples, using ARV drugs to prevent people from acquiring HIV when they are exposed to HIV (post-exposure prophylaxis (PEP) and pre-exposure prophylaxis (PrEP)), and ART for HIV-positive individuals to reduce viral load.</w:t>
            </w:r>
          </w:p>
        </w:tc>
      </w:tr>
      <w:tr w:rsidR="002004E7" w:rsidRPr="004E4283" w14:paraId="58E59AB1" w14:textId="77777777" w:rsidTr="005764F9">
        <w:tc>
          <w:tcPr>
            <w:tcW w:w="2178" w:type="dxa"/>
            <w:tcBorders>
              <w:top w:val="single" w:sz="8" w:space="0" w:color="5B9BD5"/>
              <w:left w:val="single" w:sz="8" w:space="0" w:color="5B9BD5"/>
              <w:bottom w:val="single" w:sz="8" w:space="0" w:color="5B9BD5"/>
            </w:tcBorders>
          </w:tcPr>
          <w:p w14:paraId="2BA17939" w14:textId="794BDA5B" w:rsidR="002004E7" w:rsidRPr="004E4283" w:rsidRDefault="002004E7" w:rsidP="00E50649">
            <w:pPr>
              <w:rPr>
                <w:rFonts w:asciiTheme="minorHAnsi" w:eastAsia="MS Mincho" w:hAnsiTheme="minorHAnsi"/>
                <w:bCs/>
                <w:lang w:val="en-GB"/>
              </w:rPr>
            </w:pPr>
            <w:r w:rsidRPr="004E4283">
              <w:rPr>
                <w:rFonts w:asciiTheme="minorHAnsi" w:eastAsia="MS Mincho" w:hAnsiTheme="minorHAnsi"/>
                <w:bCs/>
                <w:lang w:val="en-GB"/>
              </w:rPr>
              <w:t>Young women</w:t>
            </w:r>
          </w:p>
        </w:tc>
        <w:tc>
          <w:tcPr>
            <w:tcW w:w="7058" w:type="dxa"/>
            <w:tcBorders>
              <w:top w:val="single" w:sz="8" w:space="0" w:color="5B9BD5"/>
              <w:bottom w:val="single" w:sz="8" w:space="0" w:color="5B9BD5"/>
              <w:right w:val="single" w:sz="8" w:space="0" w:color="5B9BD5"/>
            </w:tcBorders>
          </w:tcPr>
          <w:p w14:paraId="6CB4386D" w14:textId="5F075473" w:rsidR="002004E7" w:rsidRPr="004E4283" w:rsidRDefault="002004E7" w:rsidP="00E50649">
            <w:pPr>
              <w:rPr>
                <w:rFonts w:asciiTheme="minorHAnsi" w:eastAsia="MS Mincho" w:hAnsiTheme="minorHAnsi"/>
                <w:lang w:val="en-GB"/>
              </w:rPr>
            </w:pPr>
            <w:r w:rsidRPr="004E4283">
              <w:rPr>
                <w:rFonts w:asciiTheme="minorHAnsi" w:eastAsia="MS Mincho" w:hAnsiTheme="minorHAnsi"/>
                <w:lang w:val="en-GB"/>
              </w:rPr>
              <w:t>Women aged 20 to 24 years, inclusive</w:t>
            </w:r>
          </w:p>
        </w:tc>
      </w:tr>
    </w:tbl>
    <w:p w14:paraId="640499CF" w14:textId="77777777" w:rsidR="00712B14" w:rsidRPr="004E4283" w:rsidRDefault="00712B14" w:rsidP="00E50649">
      <w:pPr>
        <w:jc w:val="both"/>
        <w:rPr>
          <w:rFonts w:asciiTheme="minorHAnsi" w:hAnsiTheme="minorHAnsi"/>
          <w:lang w:val="en-GB"/>
        </w:rPr>
      </w:pPr>
    </w:p>
    <w:p w14:paraId="1F8D777D" w14:textId="77777777" w:rsidR="005279FE" w:rsidRPr="004E4283" w:rsidRDefault="005279FE" w:rsidP="00E50649">
      <w:pPr>
        <w:pStyle w:val="Heading1"/>
        <w:rPr>
          <w:rFonts w:asciiTheme="minorHAnsi" w:hAnsiTheme="minorHAnsi"/>
        </w:rPr>
        <w:sectPr w:rsidR="005279FE" w:rsidRPr="004E4283" w:rsidSect="00EA53F7">
          <w:footerReference w:type="default" r:id="rId11"/>
          <w:endnotePr>
            <w:numFmt w:val="decimal"/>
          </w:endnotePr>
          <w:pgSz w:w="11904" w:h="16834"/>
          <w:pgMar w:top="1440" w:right="1440" w:bottom="1440" w:left="1440" w:header="720" w:footer="720" w:gutter="0"/>
          <w:pgNumType w:fmt="lowerRoman" w:start="1"/>
          <w:cols w:space="720"/>
          <w:docGrid w:linePitch="360"/>
        </w:sectPr>
      </w:pPr>
      <w:bookmarkStart w:id="11" w:name="_Toc440362718"/>
    </w:p>
    <w:p w14:paraId="112DAF5C" w14:textId="77777777" w:rsidR="000A1628" w:rsidRPr="004E4283" w:rsidRDefault="0062375E" w:rsidP="00E50649">
      <w:pPr>
        <w:pStyle w:val="Heading1"/>
        <w:rPr>
          <w:rStyle w:val="IntenseReference"/>
          <w:rFonts w:asciiTheme="minorHAnsi" w:hAnsiTheme="minorHAnsi"/>
          <w:b w:val="0"/>
          <w:bCs w:val="0"/>
          <w:smallCaps w:val="0"/>
          <w:color w:val="4472C4"/>
          <w:spacing w:val="-10"/>
        </w:rPr>
      </w:pPr>
      <w:bookmarkStart w:id="12" w:name="_Toc468960795"/>
      <w:r w:rsidRPr="004E4283">
        <w:rPr>
          <w:rFonts w:asciiTheme="minorHAnsi" w:hAnsiTheme="minorHAnsi"/>
        </w:rPr>
        <w:lastRenderedPageBreak/>
        <w:t>Background</w:t>
      </w:r>
      <w:r w:rsidRPr="004E4283">
        <w:rPr>
          <w:rStyle w:val="IntenseReference"/>
          <w:rFonts w:asciiTheme="minorHAnsi" w:hAnsiTheme="minorHAnsi"/>
          <w:b w:val="0"/>
          <w:bCs w:val="0"/>
          <w:smallCaps w:val="0"/>
          <w:color w:val="4472C4"/>
          <w:spacing w:val="-10"/>
        </w:rPr>
        <w:t xml:space="preserve"> and Rationale</w:t>
      </w:r>
      <w:bookmarkEnd w:id="11"/>
      <w:bookmarkEnd w:id="12"/>
    </w:p>
    <w:p w14:paraId="20AD11B3" w14:textId="77777777" w:rsidR="00B21F00" w:rsidRPr="004E4283" w:rsidRDefault="00B21F00" w:rsidP="00E50649">
      <w:pPr>
        <w:jc w:val="both"/>
        <w:rPr>
          <w:rFonts w:asciiTheme="minorHAnsi" w:hAnsiTheme="minorHAnsi"/>
          <w:lang w:val="en-GB"/>
        </w:rPr>
      </w:pPr>
    </w:p>
    <w:p w14:paraId="2A8CB920" w14:textId="743A6A30" w:rsidR="00E80B20" w:rsidRPr="004E4283" w:rsidRDefault="00023CF4" w:rsidP="00E50649">
      <w:pPr>
        <w:pStyle w:val="Heading2"/>
      </w:pPr>
      <w:bookmarkStart w:id="13" w:name="_Toc468960796"/>
      <w:r w:rsidRPr="004E4283">
        <w:t>WHO Recommendations</w:t>
      </w:r>
      <w:bookmarkEnd w:id="13"/>
    </w:p>
    <w:p w14:paraId="73A6C3D5" w14:textId="77777777" w:rsidR="00E80B20" w:rsidRPr="004E4283" w:rsidRDefault="00E80B20" w:rsidP="00E50649">
      <w:pPr>
        <w:jc w:val="both"/>
        <w:rPr>
          <w:rFonts w:asciiTheme="minorHAnsi" w:hAnsiTheme="minorHAnsi"/>
          <w:lang w:val="en-GB"/>
        </w:rPr>
      </w:pPr>
    </w:p>
    <w:p w14:paraId="4D0D88FC" w14:textId="663E4310" w:rsidR="003D31F8" w:rsidRPr="004E4283" w:rsidRDefault="00574E3C" w:rsidP="00E50649">
      <w:pPr>
        <w:jc w:val="both"/>
        <w:rPr>
          <w:rFonts w:asciiTheme="minorHAnsi" w:hAnsiTheme="minorHAnsi"/>
          <w:lang w:val="en-GB"/>
        </w:rPr>
      </w:pPr>
      <w:r w:rsidRPr="004E4283">
        <w:rPr>
          <w:rFonts w:asciiTheme="minorHAnsi" w:hAnsiTheme="minorHAnsi"/>
          <w:lang w:val="en-GB"/>
        </w:rPr>
        <w:t>T</w:t>
      </w:r>
      <w:r w:rsidR="003D31F8" w:rsidRPr="004E4283">
        <w:rPr>
          <w:rFonts w:asciiTheme="minorHAnsi" w:hAnsiTheme="minorHAnsi"/>
          <w:lang w:val="en-GB"/>
        </w:rPr>
        <w:t xml:space="preserve">he World Health Organization (WHO) guidelines on the use of </w:t>
      </w:r>
      <w:r w:rsidR="002844C1" w:rsidRPr="004E4283">
        <w:rPr>
          <w:rFonts w:asciiTheme="minorHAnsi" w:hAnsiTheme="minorHAnsi"/>
          <w:lang w:val="en-GB"/>
        </w:rPr>
        <w:t>antiretroviral therapy (</w:t>
      </w:r>
      <w:r w:rsidR="003D31F8" w:rsidRPr="004E4283">
        <w:rPr>
          <w:rFonts w:asciiTheme="minorHAnsi" w:hAnsiTheme="minorHAnsi"/>
          <w:lang w:val="en-GB"/>
        </w:rPr>
        <w:t>ART</w:t>
      </w:r>
      <w:r w:rsidR="002844C1" w:rsidRPr="004E4283">
        <w:rPr>
          <w:rFonts w:asciiTheme="minorHAnsi" w:hAnsiTheme="minorHAnsi"/>
          <w:lang w:val="en-GB"/>
        </w:rPr>
        <w:t>)</w:t>
      </w:r>
      <w:r w:rsidR="003D31F8" w:rsidRPr="004E4283">
        <w:rPr>
          <w:rFonts w:asciiTheme="minorHAnsi" w:hAnsiTheme="minorHAnsi"/>
          <w:lang w:val="en-GB"/>
        </w:rPr>
        <w:t xml:space="preserve"> have evolved</w:t>
      </w:r>
      <w:r w:rsidRPr="004E4283">
        <w:rPr>
          <w:rFonts w:asciiTheme="minorHAnsi" w:hAnsiTheme="minorHAnsi"/>
          <w:lang w:val="en-GB"/>
        </w:rPr>
        <w:t xml:space="preserve"> since first published in 2002</w:t>
      </w:r>
      <w:r w:rsidR="003D31F8" w:rsidRPr="004E4283">
        <w:rPr>
          <w:rFonts w:asciiTheme="minorHAnsi" w:hAnsiTheme="minorHAnsi"/>
          <w:lang w:val="en-GB"/>
        </w:rPr>
        <w:t>. Over the years, additional evidence has emerged showing that earlier initiation of ART results in better, long-term clinical outcomes for people living with HIV, resulting in a population impact on HIV transmission. Clinical trial results have also confirmed the efficacy of the drug tenofovir disoproxil fumarate (TDF), alone or in combination with emtricitabine (FTC), for use as PrEP to prevent people from acquiring HIV in a wide variety of settings and populations</w:t>
      </w:r>
      <w:r w:rsidRPr="004E4283">
        <w:rPr>
          <w:rFonts w:asciiTheme="minorHAnsi" w:hAnsiTheme="minorHAnsi"/>
          <w:lang w:val="en-GB"/>
        </w:rPr>
        <w:t>.</w:t>
      </w:r>
      <w:r w:rsidR="003E5656" w:rsidRPr="004E4283">
        <w:rPr>
          <w:rStyle w:val="EndnoteReference"/>
          <w:rFonts w:asciiTheme="minorHAnsi" w:hAnsiTheme="minorHAnsi"/>
          <w:lang w:val="en-GB"/>
        </w:rPr>
        <w:endnoteReference w:id="1"/>
      </w:r>
      <w:r w:rsidR="003D31F8" w:rsidRPr="004E4283">
        <w:rPr>
          <w:rFonts w:asciiTheme="minorHAnsi" w:hAnsiTheme="minorHAnsi"/>
          <w:lang w:val="en-GB"/>
        </w:rPr>
        <w:t xml:space="preserve"> The use of PrEP to prevent people from acquiring HIV is an important new additional prevention option for populations who are at a substantial risk of acquiring HIV. </w:t>
      </w:r>
    </w:p>
    <w:p w14:paraId="1B4D156C" w14:textId="77777777" w:rsidR="003D31F8" w:rsidRPr="004E4283" w:rsidRDefault="003D31F8" w:rsidP="00E50649">
      <w:pPr>
        <w:jc w:val="both"/>
        <w:rPr>
          <w:rFonts w:asciiTheme="minorHAnsi" w:hAnsiTheme="minorHAnsi"/>
          <w:lang w:val="en-GB"/>
        </w:rPr>
      </w:pPr>
    </w:p>
    <w:p w14:paraId="0F02B47F" w14:textId="5A0157C7" w:rsidR="00C3328B" w:rsidRPr="004E4283" w:rsidRDefault="00C3328B" w:rsidP="00E50649">
      <w:pPr>
        <w:pStyle w:val="Default"/>
        <w:rPr>
          <w:rFonts w:asciiTheme="minorHAnsi" w:eastAsia="Calibri" w:hAnsiTheme="minorHAnsi" w:cs="Times New Roman"/>
          <w:color w:val="auto"/>
          <w:lang w:val="en-GB"/>
        </w:rPr>
      </w:pPr>
      <w:r w:rsidRPr="004E4283">
        <w:rPr>
          <w:rFonts w:asciiTheme="minorHAnsi" w:eastAsia="Calibri" w:hAnsiTheme="minorHAnsi" w:cs="Times New Roman"/>
          <w:color w:val="auto"/>
          <w:lang w:val="en-GB"/>
        </w:rPr>
        <w:t>In September 2015, the WHO released an early release to their new guidelines on when to start ART for early treatment of HIV infection and on the use of ART for HIV prevention</w:t>
      </w:r>
      <w:r w:rsidR="002844C1" w:rsidRPr="004E4283">
        <w:rPr>
          <w:rFonts w:asciiTheme="minorHAnsi" w:eastAsia="Calibri" w:hAnsiTheme="minorHAnsi" w:cs="Times New Roman"/>
          <w:color w:val="auto"/>
          <w:lang w:val="en-GB"/>
        </w:rPr>
        <w:t>.</w:t>
      </w:r>
      <w:r w:rsidR="003E5656" w:rsidRPr="004E4283">
        <w:rPr>
          <w:rStyle w:val="EndnoteReference"/>
          <w:rFonts w:asciiTheme="minorHAnsi" w:eastAsia="Calibri" w:hAnsiTheme="minorHAnsi" w:cs="Times New Roman"/>
          <w:color w:val="auto"/>
          <w:lang w:val="en-GB"/>
        </w:rPr>
        <w:endnoteReference w:id="2"/>
      </w:r>
      <w:r w:rsidRPr="004E4283">
        <w:rPr>
          <w:rFonts w:asciiTheme="minorHAnsi" w:eastAsia="Calibri" w:hAnsiTheme="minorHAnsi" w:cs="Times New Roman"/>
          <w:color w:val="auto"/>
          <w:lang w:val="en-GB"/>
        </w:rPr>
        <w:t xml:space="preserve"> These guidelines were then updated in June 2016</w:t>
      </w:r>
      <w:r w:rsidR="002844C1" w:rsidRPr="004E4283">
        <w:rPr>
          <w:rFonts w:asciiTheme="minorHAnsi" w:eastAsia="Calibri" w:hAnsiTheme="minorHAnsi" w:cs="Times New Roman"/>
          <w:color w:val="auto"/>
          <w:lang w:val="en-GB"/>
        </w:rPr>
        <w:t>.</w:t>
      </w:r>
      <w:r w:rsidR="00D653FF" w:rsidRPr="004E4283">
        <w:rPr>
          <w:rStyle w:val="EndnoteReference"/>
          <w:rFonts w:asciiTheme="minorHAnsi" w:eastAsia="Calibri" w:hAnsiTheme="minorHAnsi" w:cs="Times New Roman"/>
          <w:color w:val="auto"/>
          <w:lang w:val="en-GB"/>
        </w:rPr>
        <w:endnoteReference w:id="3"/>
      </w:r>
      <w:r w:rsidRPr="004E4283">
        <w:rPr>
          <w:rFonts w:asciiTheme="minorHAnsi" w:eastAsia="Calibri" w:hAnsiTheme="minorHAnsi" w:cs="Times New Roman"/>
          <w:color w:val="auto"/>
          <w:lang w:val="en-GB"/>
        </w:rPr>
        <w:t xml:space="preserve"> These new guidelines recommend the following: </w:t>
      </w:r>
    </w:p>
    <w:p w14:paraId="45016335" w14:textId="76F92DBA" w:rsidR="003D31F8" w:rsidRPr="004E4283" w:rsidRDefault="003D31F8" w:rsidP="00E50649">
      <w:pPr>
        <w:pStyle w:val="ListParagraph"/>
        <w:numPr>
          <w:ilvl w:val="0"/>
          <w:numId w:val="34"/>
        </w:numPr>
        <w:rPr>
          <w:rFonts w:asciiTheme="minorHAnsi" w:hAnsiTheme="minorHAnsi"/>
          <w:lang w:val="en-GB"/>
        </w:rPr>
      </w:pPr>
      <w:r w:rsidRPr="004E4283">
        <w:rPr>
          <w:rFonts w:asciiTheme="minorHAnsi" w:hAnsiTheme="minorHAnsi"/>
          <w:lang w:val="en-GB"/>
        </w:rPr>
        <w:t>ART should be initiated in everyone living with HIV regardless of their CD4 cell count</w:t>
      </w:r>
      <w:r w:rsidR="00490755" w:rsidRPr="004E4283">
        <w:rPr>
          <w:rFonts w:asciiTheme="minorHAnsi" w:hAnsiTheme="minorHAnsi"/>
          <w:lang w:val="en-GB"/>
        </w:rPr>
        <w:t>.</w:t>
      </w:r>
    </w:p>
    <w:p w14:paraId="6147BA00" w14:textId="77777777" w:rsidR="003D31F8" w:rsidRPr="004E4283" w:rsidRDefault="003D31F8" w:rsidP="00E50649">
      <w:pPr>
        <w:pStyle w:val="ListParagraph"/>
        <w:numPr>
          <w:ilvl w:val="0"/>
          <w:numId w:val="34"/>
        </w:numPr>
        <w:rPr>
          <w:rFonts w:asciiTheme="minorHAnsi" w:hAnsiTheme="minorHAnsi"/>
          <w:lang w:val="en-GB"/>
        </w:rPr>
      </w:pPr>
      <w:r w:rsidRPr="004E4283">
        <w:rPr>
          <w:rFonts w:asciiTheme="minorHAnsi" w:hAnsiTheme="minorHAnsi"/>
          <w:lang w:val="en-GB"/>
        </w:rPr>
        <w:t xml:space="preserve">People with a substantial risk of HIV infection should be provided with daily PrEP as part of a combined HIV prevention strategy. </w:t>
      </w:r>
    </w:p>
    <w:p w14:paraId="72D3B767" w14:textId="77777777" w:rsidR="00C3328B" w:rsidRPr="004E4283" w:rsidRDefault="00C3328B" w:rsidP="00E50649">
      <w:pPr>
        <w:contextualSpacing/>
        <w:jc w:val="both"/>
        <w:rPr>
          <w:rFonts w:asciiTheme="minorHAnsi" w:hAnsiTheme="minorHAnsi"/>
          <w:lang w:val="en-GB"/>
        </w:rPr>
      </w:pPr>
    </w:p>
    <w:p w14:paraId="73AAFD86" w14:textId="03630E3A" w:rsidR="003D31F8" w:rsidRPr="004E4283" w:rsidRDefault="00023CF4" w:rsidP="00E50649">
      <w:pPr>
        <w:pStyle w:val="Heading2"/>
      </w:pPr>
      <w:bookmarkStart w:id="14" w:name="_Toc468960797"/>
      <w:r w:rsidRPr="004E4283">
        <w:t>South Africa Context</w:t>
      </w:r>
      <w:bookmarkEnd w:id="14"/>
    </w:p>
    <w:p w14:paraId="0008A2EF" w14:textId="77777777" w:rsidR="00023CF4" w:rsidRPr="004E4283" w:rsidRDefault="00023CF4" w:rsidP="00E50649">
      <w:pPr>
        <w:jc w:val="both"/>
        <w:rPr>
          <w:rFonts w:asciiTheme="minorHAnsi" w:hAnsiTheme="minorHAnsi"/>
          <w:lang w:val="en-GB"/>
        </w:rPr>
      </w:pPr>
    </w:p>
    <w:p w14:paraId="5FB3BFF5" w14:textId="4BC95AFE" w:rsidR="000720A5" w:rsidRPr="004E4283" w:rsidRDefault="000B6AF2" w:rsidP="00E50649">
      <w:pPr>
        <w:jc w:val="both"/>
        <w:rPr>
          <w:rFonts w:asciiTheme="minorHAnsi" w:hAnsiTheme="minorHAnsi"/>
          <w:lang w:val="en-GB"/>
        </w:rPr>
      </w:pPr>
      <w:r w:rsidRPr="004E4283">
        <w:rPr>
          <w:rFonts w:asciiTheme="minorHAnsi" w:hAnsiTheme="minorHAnsi"/>
          <w:lang w:val="en-GB"/>
        </w:rPr>
        <w:t>S</w:t>
      </w:r>
      <w:r w:rsidR="005279FE" w:rsidRPr="004E4283">
        <w:rPr>
          <w:rFonts w:asciiTheme="minorHAnsi" w:hAnsiTheme="minorHAnsi"/>
          <w:lang w:val="en-GB"/>
        </w:rPr>
        <w:t>outh Africa has the largest HIV</w:t>
      </w:r>
      <w:r w:rsidRPr="004E4283">
        <w:rPr>
          <w:rFonts w:asciiTheme="minorHAnsi" w:hAnsiTheme="minorHAnsi"/>
          <w:lang w:val="en-GB"/>
        </w:rPr>
        <w:t xml:space="preserve"> </w:t>
      </w:r>
      <w:r w:rsidR="00AC1FD1" w:rsidRPr="004E4283">
        <w:rPr>
          <w:rFonts w:asciiTheme="minorHAnsi" w:hAnsiTheme="minorHAnsi"/>
          <w:lang w:val="en-GB"/>
        </w:rPr>
        <w:t>epidemic</w:t>
      </w:r>
      <w:r w:rsidR="0017491A" w:rsidRPr="004E4283">
        <w:rPr>
          <w:rFonts w:asciiTheme="minorHAnsi" w:hAnsiTheme="minorHAnsi"/>
          <w:lang w:val="en-GB"/>
        </w:rPr>
        <w:t xml:space="preserve"> in the world, with 6.8</w:t>
      </w:r>
      <w:r w:rsidRPr="004E4283">
        <w:rPr>
          <w:rFonts w:asciiTheme="minorHAnsi" w:hAnsiTheme="minorHAnsi"/>
          <w:lang w:val="en-GB"/>
        </w:rPr>
        <w:t xml:space="preserve"> million people</w:t>
      </w:r>
      <w:r w:rsidR="0049571A" w:rsidRPr="004E4283">
        <w:rPr>
          <w:rFonts w:asciiTheme="minorHAnsi" w:hAnsiTheme="minorHAnsi"/>
          <w:lang w:val="en-GB"/>
        </w:rPr>
        <w:t xml:space="preserve"> age</w:t>
      </w:r>
      <w:r w:rsidR="002844C1" w:rsidRPr="004E4283">
        <w:rPr>
          <w:rFonts w:asciiTheme="minorHAnsi" w:hAnsiTheme="minorHAnsi"/>
          <w:lang w:val="en-GB"/>
        </w:rPr>
        <w:t>d</w:t>
      </w:r>
      <w:r w:rsidR="0049571A" w:rsidRPr="004E4283">
        <w:rPr>
          <w:rFonts w:asciiTheme="minorHAnsi" w:hAnsiTheme="minorHAnsi"/>
          <w:lang w:val="en-GB"/>
        </w:rPr>
        <w:t xml:space="preserve"> 15</w:t>
      </w:r>
      <w:r w:rsidR="002844C1" w:rsidRPr="004E4283">
        <w:rPr>
          <w:rFonts w:asciiTheme="minorHAnsi" w:hAnsiTheme="minorHAnsi"/>
          <w:lang w:val="en-GB"/>
        </w:rPr>
        <w:t xml:space="preserve"> to </w:t>
      </w:r>
      <w:r w:rsidR="0049571A" w:rsidRPr="004E4283">
        <w:rPr>
          <w:rFonts w:asciiTheme="minorHAnsi" w:hAnsiTheme="minorHAnsi"/>
          <w:lang w:val="en-GB"/>
        </w:rPr>
        <w:t>49</w:t>
      </w:r>
      <w:r w:rsidRPr="004E4283">
        <w:rPr>
          <w:rFonts w:asciiTheme="minorHAnsi" w:hAnsiTheme="minorHAnsi"/>
          <w:lang w:val="en-GB"/>
        </w:rPr>
        <w:t xml:space="preserve"> living with HIV, representing 19</w:t>
      </w:r>
      <w:r w:rsidR="002844C1" w:rsidRPr="004E4283">
        <w:rPr>
          <w:rFonts w:asciiTheme="minorHAnsi" w:hAnsiTheme="minorHAnsi"/>
          <w:lang w:val="en-GB"/>
        </w:rPr>
        <w:t xml:space="preserve"> percent</w:t>
      </w:r>
      <w:r w:rsidRPr="004E4283">
        <w:rPr>
          <w:rFonts w:asciiTheme="minorHAnsi" w:hAnsiTheme="minorHAnsi"/>
          <w:lang w:val="en-GB"/>
        </w:rPr>
        <w:t xml:space="preserve"> of the global HIV burden</w:t>
      </w:r>
      <w:r w:rsidR="002844C1" w:rsidRPr="004E4283">
        <w:rPr>
          <w:rFonts w:asciiTheme="minorHAnsi" w:hAnsiTheme="minorHAnsi"/>
          <w:lang w:val="en-GB"/>
        </w:rPr>
        <w:t>.</w:t>
      </w:r>
      <w:r w:rsidR="000720A5" w:rsidRPr="004E4283">
        <w:rPr>
          <w:rStyle w:val="EndnoteReference"/>
          <w:rFonts w:asciiTheme="minorHAnsi" w:hAnsiTheme="minorHAnsi"/>
          <w:lang w:val="en-GB"/>
        </w:rPr>
        <w:endnoteReference w:id="4"/>
      </w:r>
      <w:r w:rsidR="000720A5" w:rsidRPr="004E4283">
        <w:rPr>
          <w:rFonts w:asciiTheme="minorHAnsi" w:hAnsiTheme="minorHAnsi"/>
          <w:lang w:val="en-GB"/>
        </w:rPr>
        <w:t xml:space="preserve"> </w:t>
      </w:r>
      <w:r w:rsidR="0017491A" w:rsidRPr="004E4283">
        <w:rPr>
          <w:rFonts w:asciiTheme="minorHAnsi" w:hAnsiTheme="minorHAnsi"/>
          <w:lang w:val="en-GB"/>
        </w:rPr>
        <w:t xml:space="preserve">The </w:t>
      </w:r>
      <w:r w:rsidR="005279FE" w:rsidRPr="004E4283">
        <w:rPr>
          <w:rFonts w:asciiTheme="minorHAnsi" w:hAnsiTheme="minorHAnsi"/>
          <w:lang w:val="en-GB"/>
        </w:rPr>
        <w:t xml:space="preserve">South Africa </w:t>
      </w:r>
      <w:r w:rsidR="0017491A" w:rsidRPr="004E4283">
        <w:rPr>
          <w:rFonts w:asciiTheme="minorHAnsi" w:hAnsiTheme="minorHAnsi"/>
          <w:lang w:val="en-GB"/>
        </w:rPr>
        <w:t xml:space="preserve">HIV programme was launched in </w:t>
      </w:r>
      <w:r w:rsidR="000720A5" w:rsidRPr="004E4283">
        <w:rPr>
          <w:rFonts w:asciiTheme="minorHAnsi" w:hAnsiTheme="minorHAnsi"/>
          <w:lang w:val="en-GB"/>
        </w:rPr>
        <w:t>2009</w:t>
      </w:r>
      <w:r w:rsidR="002844C1" w:rsidRPr="004E4283">
        <w:rPr>
          <w:rFonts w:asciiTheme="minorHAnsi" w:hAnsiTheme="minorHAnsi"/>
          <w:lang w:val="en-GB"/>
        </w:rPr>
        <w:t>.</w:t>
      </w:r>
      <w:r w:rsidR="0017491A" w:rsidRPr="004E4283">
        <w:rPr>
          <w:rFonts w:asciiTheme="minorHAnsi" w:hAnsiTheme="minorHAnsi"/>
          <w:lang w:val="en-GB"/>
        </w:rPr>
        <w:t xml:space="preserve"> </w:t>
      </w:r>
      <w:r w:rsidR="002844C1" w:rsidRPr="004E4283">
        <w:rPr>
          <w:rFonts w:asciiTheme="minorHAnsi" w:hAnsiTheme="minorHAnsi"/>
          <w:lang w:val="en-GB"/>
        </w:rPr>
        <w:t>A</w:t>
      </w:r>
      <w:r w:rsidR="001672FF" w:rsidRPr="004E4283">
        <w:rPr>
          <w:rFonts w:asciiTheme="minorHAnsi" w:hAnsiTheme="minorHAnsi"/>
          <w:lang w:val="en-GB"/>
        </w:rPr>
        <w:t xml:space="preserve">s of 2015, </w:t>
      </w:r>
      <w:r w:rsidR="005279FE" w:rsidRPr="004E4283">
        <w:rPr>
          <w:rFonts w:asciiTheme="minorHAnsi" w:hAnsiTheme="minorHAnsi"/>
          <w:lang w:val="en-GB"/>
        </w:rPr>
        <w:t xml:space="preserve">there </w:t>
      </w:r>
      <w:r w:rsidR="00314C80" w:rsidRPr="004E4283">
        <w:rPr>
          <w:rFonts w:asciiTheme="minorHAnsi" w:hAnsiTheme="minorHAnsi"/>
          <w:lang w:val="en-GB"/>
        </w:rPr>
        <w:t>are</w:t>
      </w:r>
      <w:r w:rsidR="005279FE" w:rsidRPr="004E4283">
        <w:rPr>
          <w:rFonts w:asciiTheme="minorHAnsi" w:hAnsiTheme="minorHAnsi"/>
          <w:lang w:val="en-GB"/>
        </w:rPr>
        <w:t xml:space="preserve"> just over </w:t>
      </w:r>
      <w:r w:rsidR="00566658" w:rsidRPr="004E4283">
        <w:rPr>
          <w:rFonts w:asciiTheme="minorHAnsi" w:hAnsiTheme="minorHAnsi"/>
          <w:lang w:val="en-GB"/>
        </w:rPr>
        <w:t>3.3 million</w:t>
      </w:r>
      <w:r w:rsidR="0017491A" w:rsidRPr="004E4283">
        <w:rPr>
          <w:rFonts w:asciiTheme="minorHAnsi" w:hAnsiTheme="minorHAnsi"/>
          <w:lang w:val="en-GB"/>
        </w:rPr>
        <w:t xml:space="preserve"> </w:t>
      </w:r>
      <w:r w:rsidR="00BF0046" w:rsidRPr="004E4283">
        <w:rPr>
          <w:rFonts w:asciiTheme="minorHAnsi" w:hAnsiTheme="minorHAnsi"/>
          <w:lang w:val="en-GB"/>
        </w:rPr>
        <w:t xml:space="preserve">people </w:t>
      </w:r>
      <w:r w:rsidR="0017491A" w:rsidRPr="004E4283">
        <w:rPr>
          <w:rFonts w:asciiTheme="minorHAnsi" w:hAnsiTheme="minorHAnsi"/>
          <w:lang w:val="en-GB"/>
        </w:rPr>
        <w:t xml:space="preserve">on </w:t>
      </w:r>
      <w:r w:rsidR="001672FF" w:rsidRPr="004E4283">
        <w:rPr>
          <w:rFonts w:asciiTheme="minorHAnsi" w:hAnsiTheme="minorHAnsi"/>
          <w:lang w:val="en-GB"/>
        </w:rPr>
        <w:t xml:space="preserve">antiretroviral </w:t>
      </w:r>
      <w:r w:rsidR="008C00EC" w:rsidRPr="004E4283">
        <w:rPr>
          <w:rFonts w:asciiTheme="minorHAnsi" w:hAnsiTheme="minorHAnsi"/>
          <w:lang w:val="en-GB"/>
        </w:rPr>
        <w:t>treatment</w:t>
      </w:r>
      <w:r w:rsidR="001672FF" w:rsidRPr="004E4283">
        <w:rPr>
          <w:rFonts w:asciiTheme="minorHAnsi" w:hAnsiTheme="minorHAnsi"/>
          <w:lang w:val="en-GB"/>
        </w:rPr>
        <w:t xml:space="preserve"> (</w:t>
      </w:r>
      <w:r w:rsidR="0017491A" w:rsidRPr="004E4283">
        <w:rPr>
          <w:rFonts w:asciiTheme="minorHAnsi" w:hAnsiTheme="minorHAnsi"/>
          <w:lang w:val="en-GB"/>
        </w:rPr>
        <w:t>ART</w:t>
      </w:r>
      <w:r w:rsidR="001672FF" w:rsidRPr="004E4283">
        <w:rPr>
          <w:rFonts w:asciiTheme="minorHAnsi" w:hAnsiTheme="minorHAnsi"/>
          <w:lang w:val="en-GB"/>
        </w:rPr>
        <w:t>)</w:t>
      </w:r>
      <w:r w:rsidR="000720A5" w:rsidRPr="004E4283">
        <w:rPr>
          <w:rFonts w:asciiTheme="minorHAnsi" w:hAnsiTheme="minorHAnsi"/>
          <w:lang w:val="en-GB"/>
        </w:rPr>
        <w:t xml:space="preserve">, creating the largest ART </w:t>
      </w:r>
      <w:r w:rsidR="00905049" w:rsidRPr="004E4283">
        <w:rPr>
          <w:rFonts w:asciiTheme="minorHAnsi" w:hAnsiTheme="minorHAnsi"/>
          <w:lang w:val="en-GB"/>
        </w:rPr>
        <w:t>programme</w:t>
      </w:r>
      <w:r w:rsidR="000720A5" w:rsidRPr="004E4283">
        <w:rPr>
          <w:rFonts w:asciiTheme="minorHAnsi" w:hAnsiTheme="minorHAnsi"/>
          <w:lang w:val="en-GB"/>
        </w:rPr>
        <w:t xml:space="preserve"> in the world</w:t>
      </w:r>
      <w:r w:rsidR="002844C1" w:rsidRPr="004E4283">
        <w:rPr>
          <w:rFonts w:asciiTheme="minorHAnsi" w:hAnsiTheme="minorHAnsi"/>
          <w:lang w:val="en-GB"/>
        </w:rPr>
        <w:t>.</w:t>
      </w:r>
      <w:r w:rsidR="000720A5" w:rsidRPr="004E4283">
        <w:rPr>
          <w:rFonts w:asciiTheme="minorHAnsi" w:hAnsiTheme="minorHAnsi"/>
          <w:vertAlign w:val="superscript"/>
          <w:lang w:val="en-GB"/>
        </w:rPr>
        <w:endnoteReference w:id="5"/>
      </w:r>
      <w:r w:rsidR="0017491A" w:rsidRPr="004E4283">
        <w:rPr>
          <w:rFonts w:asciiTheme="minorHAnsi" w:hAnsiTheme="minorHAnsi"/>
          <w:lang w:val="en-GB"/>
        </w:rPr>
        <w:t xml:space="preserve"> </w:t>
      </w:r>
      <w:r w:rsidR="002844C1" w:rsidRPr="004E4283">
        <w:rPr>
          <w:rFonts w:asciiTheme="minorHAnsi" w:hAnsiTheme="minorHAnsi"/>
          <w:lang w:val="en-GB"/>
        </w:rPr>
        <w:t>D</w:t>
      </w:r>
      <w:r w:rsidR="00BF0046" w:rsidRPr="004E4283">
        <w:rPr>
          <w:rFonts w:asciiTheme="minorHAnsi" w:hAnsiTheme="minorHAnsi"/>
          <w:lang w:val="en-GB"/>
        </w:rPr>
        <w:t xml:space="preserve">espite this </w:t>
      </w:r>
      <w:r w:rsidR="000720A5" w:rsidRPr="004E4283">
        <w:rPr>
          <w:rFonts w:asciiTheme="minorHAnsi" w:hAnsiTheme="minorHAnsi"/>
          <w:lang w:val="en-GB"/>
        </w:rPr>
        <w:t xml:space="preserve">accelerated progress in initiating and treating </w:t>
      </w:r>
      <w:r w:rsidR="001C623B" w:rsidRPr="004E4283">
        <w:rPr>
          <w:rFonts w:asciiTheme="minorHAnsi" w:hAnsiTheme="minorHAnsi"/>
          <w:lang w:val="en-GB"/>
        </w:rPr>
        <w:t xml:space="preserve">HIV-positive </w:t>
      </w:r>
      <w:r w:rsidR="000720A5" w:rsidRPr="004E4283">
        <w:rPr>
          <w:rFonts w:asciiTheme="minorHAnsi" w:hAnsiTheme="minorHAnsi"/>
          <w:lang w:val="en-GB"/>
        </w:rPr>
        <w:t>people</w:t>
      </w:r>
      <w:r w:rsidR="00566658" w:rsidRPr="004E4283">
        <w:rPr>
          <w:rFonts w:asciiTheme="minorHAnsi" w:hAnsiTheme="minorHAnsi"/>
          <w:lang w:val="en-GB"/>
        </w:rPr>
        <w:t>, there are still more than 3 million</w:t>
      </w:r>
      <w:r w:rsidR="000720A5" w:rsidRPr="004E4283">
        <w:rPr>
          <w:rFonts w:asciiTheme="minorHAnsi" w:hAnsiTheme="minorHAnsi"/>
          <w:lang w:val="en-GB"/>
        </w:rPr>
        <w:t xml:space="preserve"> </w:t>
      </w:r>
      <w:r w:rsidR="002844C1" w:rsidRPr="004E4283">
        <w:rPr>
          <w:rFonts w:asciiTheme="minorHAnsi" w:hAnsiTheme="minorHAnsi"/>
          <w:lang w:val="en-GB"/>
        </w:rPr>
        <w:t xml:space="preserve">additional </w:t>
      </w:r>
      <w:r w:rsidR="000720A5" w:rsidRPr="004E4283">
        <w:rPr>
          <w:rFonts w:asciiTheme="minorHAnsi" w:hAnsiTheme="minorHAnsi"/>
          <w:lang w:val="en-GB"/>
        </w:rPr>
        <w:t xml:space="preserve">people that need treatment in </w:t>
      </w:r>
      <w:r w:rsidR="001672FF" w:rsidRPr="004E4283">
        <w:rPr>
          <w:rFonts w:asciiTheme="minorHAnsi" w:hAnsiTheme="minorHAnsi"/>
          <w:lang w:val="en-GB"/>
        </w:rPr>
        <w:t>line</w:t>
      </w:r>
      <w:r w:rsidR="000720A5" w:rsidRPr="004E4283">
        <w:rPr>
          <w:rFonts w:asciiTheme="minorHAnsi" w:hAnsiTheme="minorHAnsi"/>
          <w:lang w:val="en-GB"/>
        </w:rPr>
        <w:t xml:space="preserve"> </w:t>
      </w:r>
      <w:r w:rsidR="001672FF" w:rsidRPr="004E4283">
        <w:rPr>
          <w:rFonts w:asciiTheme="minorHAnsi" w:hAnsiTheme="minorHAnsi"/>
          <w:lang w:val="en-GB"/>
        </w:rPr>
        <w:t>with</w:t>
      </w:r>
      <w:r w:rsidR="000720A5" w:rsidRPr="004E4283">
        <w:rPr>
          <w:rFonts w:asciiTheme="minorHAnsi" w:hAnsiTheme="minorHAnsi"/>
          <w:lang w:val="en-GB"/>
        </w:rPr>
        <w:t xml:space="preserve"> the </w:t>
      </w:r>
      <w:r w:rsidR="00C139A8" w:rsidRPr="004E4283">
        <w:rPr>
          <w:rFonts w:asciiTheme="minorHAnsi" w:hAnsiTheme="minorHAnsi"/>
          <w:lang w:val="en-GB"/>
        </w:rPr>
        <w:t>2015</w:t>
      </w:r>
      <w:r w:rsidR="004415DC" w:rsidRPr="004E4283">
        <w:rPr>
          <w:rFonts w:asciiTheme="minorHAnsi" w:hAnsiTheme="minorHAnsi"/>
          <w:lang w:val="en-GB"/>
        </w:rPr>
        <w:t xml:space="preserve"> </w:t>
      </w:r>
      <w:r w:rsidR="000720A5" w:rsidRPr="004E4283">
        <w:rPr>
          <w:rFonts w:asciiTheme="minorHAnsi" w:hAnsiTheme="minorHAnsi"/>
          <w:lang w:val="en-GB"/>
        </w:rPr>
        <w:t>WHO ART guidelines</w:t>
      </w:r>
      <w:r w:rsidR="002844C1" w:rsidRPr="004E4283">
        <w:rPr>
          <w:rFonts w:asciiTheme="minorHAnsi" w:hAnsiTheme="minorHAnsi"/>
          <w:lang w:val="en-GB"/>
        </w:rPr>
        <w:t>.</w:t>
      </w:r>
      <w:r w:rsidR="000720A5" w:rsidRPr="004E4283">
        <w:rPr>
          <w:rStyle w:val="EndnoteReference"/>
          <w:rFonts w:asciiTheme="minorHAnsi" w:hAnsiTheme="minorHAnsi"/>
          <w:lang w:val="en-GB"/>
        </w:rPr>
        <w:endnoteReference w:id="6"/>
      </w:r>
      <w:r w:rsidR="000720A5" w:rsidRPr="004E4283">
        <w:rPr>
          <w:rFonts w:asciiTheme="minorHAnsi" w:hAnsiTheme="minorHAnsi"/>
          <w:lang w:val="en-GB"/>
        </w:rPr>
        <w:t xml:space="preserve"> </w:t>
      </w:r>
    </w:p>
    <w:p w14:paraId="65B40BB0" w14:textId="77777777" w:rsidR="00314ABF" w:rsidRPr="004E4283" w:rsidRDefault="00314ABF" w:rsidP="00E50649">
      <w:pPr>
        <w:jc w:val="both"/>
        <w:rPr>
          <w:rStyle w:val="CommentReference"/>
          <w:rFonts w:asciiTheme="minorHAnsi" w:hAnsiTheme="minorHAnsi"/>
          <w:sz w:val="24"/>
          <w:szCs w:val="24"/>
          <w:lang w:val="en-GB"/>
        </w:rPr>
      </w:pPr>
    </w:p>
    <w:p w14:paraId="332ADAB1" w14:textId="4D062618" w:rsidR="00A727C4" w:rsidRPr="004E4283" w:rsidRDefault="00575E1E" w:rsidP="00E50649">
      <w:pPr>
        <w:jc w:val="both"/>
        <w:rPr>
          <w:rFonts w:asciiTheme="minorHAnsi" w:hAnsiTheme="minorHAnsi"/>
          <w:lang w:val="en-GB"/>
        </w:rPr>
      </w:pPr>
      <w:r w:rsidRPr="004E4283">
        <w:rPr>
          <w:rFonts w:asciiTheme="minorHAnsi" w:hAnsiTheme="minorHAnsi" w:cs="Arial"/>
          <w:color w:val="000000"/>
          <w:lang w:val="en-GB"/>
        </w:rPr>
        <w:t>The epidemic has varied significant</w:t>
      </w:r>
      <w:r w:rsidR="001C623B" w:rsidRPr="004E4283">
        <w:rPr>
          <w:rFonts w:asciiTheme="minorHAnsi" w:hAnsiTheme="minorHAnsi" w:cs="Arial"/>
          <w:color w:val="000000"/>
          <w:lang w:val="en-GB"/>
        </w:rPr>
        <w:t>ly across and within different p</w:t>
      </w:r>
      <w:r w:rsidRPr="004E4283">
        <w:rPr>
          <w:rFonts w:asciiTheme="minorHAnsi" w:hAnsiTheme="minorHAnsi" w:cs="Arial"/>
          <w:color w:val="000000"/>
          <w:lang w:val="en-GB"/>
        </w:rPr>
        <w:t>rovinces in South Africa. Even though</w:t>
      </w:r>
      <w:r w:rsidR="000720A5" w:rsidRPr="004E4283">
        <w:rPr>
          <w:rFonts w:asciiTheme="minorHAnsi" w:hAnsiTheme="minorHAnsi"/>
          <w:lang w:val="en-GB"/>
        </w:rPr>
        <w:t xml:space="preserve"> the epidemic </w:t>
      </w:r>
      <w:r w:rsidR="00D46E5A" w:rsidRPr="004E4283">
        <w:rPr>
          <w:rFonts w:asciiTheme="minorHAnsi" w:hAnsiTheme="minorHAnsi"/>
          <w:lang w:val="en-GB"/>
        </w:rPr>
        <w:t>is generalised</w:t>
      </w:r>
      <w:r w:rsidRPr="004E4283">
        <w:rPr>
          <w:rFonts w:asciiTheme="minorHAnsi" w:hAnsiTheme="minorHAnsi"/>
          <w:lang w:val="en-GB"/>
        </w:rPr>
        <w:t>, it</w:t>
      </w:r>
      <w:r w:rsidR="001672FF" w:rsidRPr="004E4283">
        <w:rPr>
          <w:rFonts w:asciiTheme="minorHAnsi" w:hAnsiTheme="minorHAnsi"/>
          <w:lang w:val="en-GB"/>
        </w:rPr>
        <w:t xml:space="preserve"> </w:t>
      </w:r>
      <w:r w:rsidR="00A727C4" w:rsidRPr="004E4283">
        <w:rPr>
          <w:rFonts w:asciiTheme="minorHAnsi" w:hAnsiTheme="minorHAnsi"/>
          <w:lang w:val="en-GB"/>
        </w:rPr>
        <w:t xml:space="preserve">is also </w:t>
      </w:r>
      <w:r w:rsidR="00D46E5A" w:rsidRPr="004E4283">
        <w:rPr>
          <w:rFonts w:asciiTheme="minorHAnsi" w:hAnsiTheme="minorHAnsi"/>
          <w:lang w:val="en-GB"/>
        </w:rPr>
        <w:t xml:space="preserve">over-represented </w:t>
      </w:r>
      <w:r w:rsidR="000720A5" w:rsidRPr="004E4283">
        <w:rPr>
          <w:rFonts w:asciiTheme="minorHAnsi" w:hAnsiTheme="minorHAnsi"/>
          <w:lang w:val="en-GB"/>
        </w:rPr>
        <w:t>in some</w:t>
      </w:r>
      <w:r w:rsidR="006016DC" w:rsidRPr="004E4283">
        <w:rPr>
          <w:rFonts w:asciiTheme="minorHAnsi" w:hAnsiTheme="minorHAnsi"/>
          <w:lang w:val="en-GB"/>
        </w:rPr>
        <w:t xml:space="preserve"> </w:t>
      </w:r>
      <w:r w:rsidR="000720A5" w:rsidRPr="004E4283">
        <w:rPr>
          <w:rFonts w:asciiTheme="minorHAnsi" w:hAnsiTheme="minorHAnsi"/>
          <w:lang w:val="en-GB"/>
        </w:rPr>
        <w:t xml:space="preserve">populations, specifically </w:t>
      </w:r>
      <w:r w:rsidR="002844C1" w:rsidRPr="004E4283">
        <w:rPr>
          <w:rFonts w:asciiTheme="minorHAnsi" w:hAnsiTheme="minorHAnsi"/>
          <w:lang w:val="en-GB"/>
        </w:rPr>
        <w:t>s</w:t>
      </w:r>
      <w:r w:rsidR="005B0361" w:rsidRPr="004E4283">
        <w:rPr>
          <w:rFonts w:asciiTheme="minorHAnsi" w:hAnsiTheme="minorHAnsi"/>
          <w:lang w:val="en-GB"/>
        </w:rPr>
        <w:t xml:space="preserve">ex </w:t>
      </w:r>
      <w:r w:rsidR="002844C1" w:rsidRPr="004E4283">
        <w:rPr>
          <w:rFonts w:asciiTheme="minorHAnsi" w:hAnsiTheme="minorHAnsi"/>
          <w:lang w:val="en-GB"/>
        </w:rPr>
        <w:t>w</w:t>
      </w:r>
      <w:r w:rsidR="005B0361" w:rsidRPr="004E4283">
        <w:rPr>
          <w:rFonts w:asciiTheme="minorHAnsi" w:hAnsiTheme="minorHAnsi"/>
          <w:lang w:val="en-GB"/>
        </w:rPr>
        <w:t xml:space="preserve">orkers (SW) and </w:t>
      </w:r>
      <w:r w:rsidR="002844C1" w:rsidRPr="004E4283">
        <w:rPr>
          <w:rFonts w:asciiTheme="minorHAnsi" w:hAnsiTheme="minorHAnsi"/>
          <w:lang w:val="en-GB"/>
        </w:rPr>
        <w:t>m</w:t>
      </w:r>
      <w:r w:rsidR="000720A5" w:rsidRPr="004E4283">
        <w:rPr>
          <w:rFonts w:asciiTheme="minorHAnsi" w:hAnsiTheme="minorHAnsi"/>
          <w:lang w:val="en-GB"/>
        </w:rPr>
        <w:t>en wh</w:t>
      </w:r>
      <w:r w:rsidR="00314ABF" w:rsidRPr="004E4283">
        <w:rPr>
          <w:rFonts w:asciiTheme="minorHAnsi" w:hAnsiTheme="minorHAnsi"/>
          <w:lang w:val="en-GB"/>
        </w:rPr>
        <w:t xml:space="preserve">o have </w:t>
      </w:r>
      <w:r w:rsidR="002844C1" w:rsidRPr="004E4283">
        <w:rPr>
          <w:rFonts w:asciiTheme="minorHAnsi" w:hAnsiTheme="minorHAnsi"/>
          <w:lang w:val="en-GB"/>
        </w:rPr>
        <w:t>s</w:t>
      </w:r>
      <w:r w:rsidR="005B0361" w:rsidRPr="004E4283">
        <w:rPr>
          <w:rFonts w:asciiTheme="minorHAnsi" w:hAnsiTheme="minorHAnsi"/>
          <w:lang w:val="en-GB"/>
        </w:rPr>
        <w:t xml:space="preserve">ex with </w:t>
      </w:r>
      <w:r w:rsidR="002844C1" w:rsidRPr="004E4283">
        <w:rPr>
          <w:rFonts w:asciiTheme="minorHAnsi" w:hAnsiTheme="minorHAnsi"/>
          <w:lang w:val="en-GB"/>
        </w:rPr>
        <w:t>m</w:t>
      </w:r>
      <w:r w:rsidR="005B0361" w:rsidRPr="004E4283">
        <w:rPr>
          <w:rFonts w:asciiTheme="minorHAnsi" w:hAnsiTheme="minorHAnsi"/>
          <w:lang w:val="en-GB"/>
        </w:rPr>
        <w:t>en (MSM)</w:t>
      </w:r>
      <w:r w:rsidR="000720A5" w:rsidRPr="004E4283">
        <w:rPr>
          <w:rFonts w:asciiTheme="minorHAnsi" w:hAnsiTheme="minorHAnsi"/>
          <w:lang w:val="en-GB"/>
        </w:rPr>
        <w:t xml:space="preserve">. </w:t>
      </w:r>
      <w:r w:rsidR="00F20D77" w:rsidRPr="004E4283">
        <w:rPr>
          <w:rFonts w:asciiTheme="minorHAnsi" w:hAnsiTheme="minorHAnsi"/>
          <w:lang w:val="en-GB"/>
        </w:rPr>
        <w:t xml:space="preserve">It is also concentrated in the populations with very high vulnerability to HIV, such as adolescent girls and young women (AGYW). </w:t>
      </w:r>
      <w:r w:rsidRPr="004E4283">
        <w:rPr>
          <w:rFonts w:asciiTheme="minorHAnsi" w:hAnsiTheme="minorHAnsi" w:cs="Arial"/>
          <w:color w:val="000000"/>
          <w:lang w:val="en-GB"/>
        </w:rPr>
        <w:t xml:space="preserve">This contextual understanding of </w:t>
      </w:r>
      <w:r w:rsidR="005A0301" w:rsidRPr="004E4283">
        <w:rPr>
          <w:rFonts w:asciiTheme="minorHAnsi" w:hAnsiTheme="minorHAnsi" w:cs="Arial"/>
          <w:color w:val="000000"/>
          <w:lang w:val="en-GB"/>
        </w:rPr>
        <w:t xml:space="preserve">the </w:t>
      </w:r>
      <w:r w:rsidRPr="004E4283">
        <w:rPr>
          <w:rFonts w:asciiTheme="minorHAnsi" w:hAnsiTheme="minorHAnsi" w:cs="Arial"/>
          <w:color w:val="000000"/>
          <w:lang w:val="en-GB"/>
        </w:rPr>
        <w:t>HIV epidemic is critical</w:t>
      </w:r>
      <w:r w:rsidR="002844C1" w:rsidRPr="004E4283">
        <w:rPr>
          <w:rFonts w:asciiTheme="minorHAnsi" w:hAnsiTheme="minorHAnsi" w:cs="Arial"/>
          <w:color w:val="000000"/>
          <w:lang w:val="en-GB"/>
        </w:rPr>
        <w:t xml:space="preserve"> to </w:t>
      </w:r>
      <w:r w:rsidRPr="004E4283">
        <w:rPr>
          <w:rFonts w:asciiTheme="minorHAnsi" w:hAnsiTheme="minorHAnsi" w:cs="Arial"/>
          <w:color w:val="000000"/>
          <w:lang w:val="en-GB"/>
        </w:rPr>
        <w:t>develop and implement</w:t>
      </w:r>
      <w:r w:rsidR="002844C1" w:rsidRPr="004E4283">
        <w:rPr>
          <w:rFonts w:asciiTheme="minorHAnsi" w:hAnsiTheme="minorHAnsi" w:cs="Arial"/>
          <w:color w:val="000000"/>
          <w:lang w:val="en-GB"/>
        </w:rPr>
        <w:t xml:space="preserve"> effective HIV interventions</w:t>
      </w:r>
      <w:r w:rsidRPr="004E4283">
        <w:rPr>
          <w:rFonts w:asciiTheme="minorHAnsi" w:hAnsiTheme="minorHAnsi" w:cs="Arial"/>
          <w:color w:val="000000"/>
          <w:lang w:val="en-GB"/>
        </w:rPr>
        <w:t xml:space="preserve">. </w:t>
      </w:r>
      <w:r w:rsidR="000720A5" w:rsidRPr="004E4283">
        <w:rPr>
          <w:rFonts w:asciiTheme="minorHAnsi" w:hAnsiTheme="minorHAnsi"/>
          <w:lang w:val="en-GB"/>
        </w:rPr>
        <w:t>Differential vulnerability</w:t>
      </w:r>
      <w:r w:rsidR="00A53BC2" w:rsidRPr="004E4283">
        <w:rPr>
          <w:rFonts w:asciiTheme="minorHAnsi" w:hAnsiTheme="minorHAnsi"/>
          <w:lang w:val="en-GB"/>
        </w:rPr>
        <w:t xml:space="preserve"> levels</w:t>
      </w:r>
      <w:r w:rsidR="000720A5" w:rsidRPr="004E4283">
        <w:rPr>
          <w:rFonts w:asciiTheme="minorHAnsi" w:hAnsiTheme="minorHAnsi"/>
          <w:lang w:val="en-GB"/>
        </w:rPr>
        <w:t xml:space="preserve">, </w:t>
      </w:r>
      <w:r w:rsidR="00A53BC2" w:rsidRPr="004E4283">
        <w:rPr>
          <w:rFonts w:asciiTheme="minorHAnsi" w:hAnsiTheme="minorHAnsi"/>
          <w:lang w:val="en-GB"/>
        </w:rPr>
        <w:t>social risk factors, high-risk sexual practices</w:t>
      </w:r>
      <w:r w:rsidR="00AF6458" w:rsidRPr="004E4283">
        <w:rPr>
          <w:rFonts w:asciiTheme="minorHAnsi" w:hAnsiTheme="minorHAnsi"/>
          <w:lang w:val="en-GB"/>
        </w:rPr>
        <w:t xml:space="preserve">, and limited access </w:t>
      </w:r>
      <w:r w:rsidR="00A53BC2" w:rsidRPr="004E4283">
        <w:rPr>
          <w:rFonts w:asciiTheme="minorHAnsi" w:hAnsiTheme="minorHAnsi"/>
          <w:lang w:val="en-GB"/>
        </w:rPr>
        <w:t xml:space="preserve">to </w:t>
      </w:r>
      <w:r w:rsidR="0049571A" w:rsidRPr="004E4283">
        <w:rPr>
          <w:rFonts w:asciiTheme="minorHAnsi" w:hAnsiTheme="minorHAnsi"/>
          <w:lang w:val="en-GB"/>
        </w:rPr>
        <w:t xml:space="preserve">appropriate </w:t>
      </w:r>
      <w:r w:rsidR="00717F38" w:rsidRPr="004E4283">
        <w:rPr>
          <w:rFonts w:asciiTheme="minorHAnsi" w:hAnsiTheme="minorHAnsi"/>
          <w:lang w:val="en-GB"/>
        </w:rPr>
        <w:t>HIV interventions</w:t>
      </w:r>
      <w:r w:rsidR="00AF6458" w:rsidRPr="004E4283">
        <w:rPr>
          <w:rFonts w:asciiTheme="minorHAnsi" w:hAnsiTheme="minorHAnsi"/>
          <w:lang w:val="en-GB"/>
        </w:rPr>
        <w:t xml:space="preserve"> </w:t>
      </w:r>
      <w:r w:rsidR="00BF0046" w:rsidRPr="004E4283">
        <w:rPr>
          <w:rFonts w:asciiTheme="minorHAnsi" w:hAnsiTheme="minorHAnsi"/>
          <w:lang w:val="en-GB"/>
        </w:rPr>
        <w:t>influence HIV incidence</w:t>
      </w:r>
      <w:r w:rsidR="00AF6458" w:rsidRPr="004E4283">
        <w:rPr>
          <w:rFonts w:asciiTheme="minorHAnsi" w:hAnsiTheme="minorHAnsi"/>
          <w:lang w:val="en-GB"/>
        </w:rPr>
        <w:t xml:space="preserve"> among these populations</w:t>
      </w:r>
      <w:r w:rsidR="002844C1" w:rsidRPr="004E4283">
        <w:rPr>
          <w:rFonts w:asciiTheme="minorHAnsi" w:hAnsiTheme="minorHAnsi"/>
          <w:lang w:val="en-GB"/>
        </w:rPr>
        <w:t>.</w:t>
      </w:r>
      <w:r w:rsidR="00717F38" w:rsidRPr="004E4283">
        <w:rPr>
          <w:rStyle w:val="EndnoteReference"/>
          <w:rFonts w:asciiTheme="minorHAnsi" w:hAnsiTheme="minorHAnsi"/>
          <w:lang w:val="en-GB"/>
        </w:rPr>
        <w:endnoteReference w:id="7"/>
      </w:r>
      <w:r w:rsidR="00717F38" w:rsidRPr="004E4283">
        <w:rPr>
          <w:rFonts w:asciiTheme="minorHAnsi" w:hAnsiTheme="minorHAnsi"/>
          <w:vertAlign w:val="superscript"/>
          <w:lang w:val="en-GB"/>
        </w:rPr>
        <w:t>,</w:t>
      </w:r>
      <w:r w:rsidR="00717F38" w:rsidRPr="004E4283">
        <w:rPr>
          <w:rStyle w:val="EndnoteReference"/>
          <w:rFonts w:asciiTheme="minorHAnsi" w:hAnsiTheme="minorHAnsi"/>
          <w:lang w:val="en-GB"/>
        </w:rPr>
        <w:endnoteReference w:id="8"/>
      </w:r>
      <w:r w:rsidR="00717F38" w:rsidRPr="004E4283">
        <w:rPr>
          <w:rFonts w:asciiTheme="minorHAnsi" w:hAnsiTheme="minorHAnsi"/>
          <w:vertAlign w:val="superscript"/>
          <w:lang w:val="en-GB"/>
        </w:rPr>
        <w:t>,</w:t>
      </w:r>
      <w:r w:rsidR="00717F38" w:rsidRPr="004E4283">
        <w:rPr>
          <w:rStyle w:val="EndnoteReference"/>
          <w:rFonts w:asciiTheme="minorHAnsi" w:hAnsiTheme="minorHAnsi"/>
          <w:lang w:val="en-GB"/>
        </w:rPr>
        <w:endnoteReference w:id="9"/>
      </w:r>
    </w:p>
    <w:p w14:paraId="0E14796B" w14:textId="77777777" w:rsidR="008A02EA" w:rsidRPr="004E4283" w:rsidRDefault="008A02EA" w:rsidP="00E50649">
      <w:pPr>
        <w:jc w:val="both"/>
        <w:rPr>
          <w:rFonts w:asciiTheme="minorHAnsi" w:hAnsiTheme="minorHAnsi"/>
          <w:lang w:val="en-GB"/>
        </w:rPr>
      </w:pPr>
    </w:p>
    <w:bookmarkStart w:id="15" w:name="_Toc468960839"/>
    <w:p w14:paraId="4282AB6D" w14:textId="77777777" w:rsidR="001D40DB" w:rsidRPr="004E4283" w:rsidRDefault="004C085F" w:rsidP="00E50649">
      <w:pPr>
        <w:pStyle w:val="Figure"/>
        <w:spacing w:after="0"/>
        <w:rPr>
          <w:rFonts w:asciiTheme="minorHAnsi" w:hAnsiTheme="minorHAnsi"/>
        </w:rPr>
      </w:pPr>
      <w:r w:rsidRPr="004E4283">
        <w:rPr>
          <w:rFonts w:asciiTheme="minorHAnsi" w:hAnsiTheme="minorHAnsi"/>
          <w:noProof/>
          <w:lang w:val="en-US"/>
        </w:rPr>
        <w:lastRenderedPageBreak/>
        <mc:AlternateContent>
          <mc:Choice Requires="wpg">
            <w:drawing>
              <wp:anchor distT="0" distB="0" distL="114300" distR="114300" simplePos="0" relativeHeight="251659264" behindDoc="0" locked="0" layoutInCell="1" allowOverlap="1" wp14:anchorId="59AFF295" wp14:editId="7ED5C202">
                <wp:simplePos x="0" y="0"/>
                <wp:positionH relativeFrom="column">
                  <wp:posOffset>685800</wp:posOffset>
                </wp:positionH>
                <wp:positionV relativeFrom="paragraph">
                  <wp:posOffset>307975</wp:posOffset>
                </wp:positionV>
                <wp:extent cx="4460875" cy="2631440"/>
                <wp:effectExtent l="25400" t="25400" r="9525" b="10160"/>
                <wp:wrapTight wrapText="bothSides">
                  <wp:wrapPolygon edited="0">
                    <wp:start x="738" y="-208"/>
                    <wp:lineTo x="-123" y="834"/>
                    <wp:lineTo x="-123" y="10216"/>
                    <wp:lineTo x="738" y="13135"/>
                    <wp:lineTo x="738" y="21683"/>
                    <wp:lineTo x="21646" y="21683"/>
                    <wp:lineTo x="21646" y="-208"/>
                    <wp:lineTo x="738" y="-208"/>
                  </wp:wrapPolygon>
                </wp:wrapTight>
                <wp:docPr id="3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0875" cy="2631440"/>
                          <a:chOff x="0" y="0"/>
                          <a:chExt cx="5583381" cy="38608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pic:pic xmlns:pic="http://schemas.openxmlformats.org/drawingml/2006/picture">
                        <pic:nvPicPr>
                          <pic:cNvPr id="36" name="Picture 15"/>
                          <pic:cNvPicPr>
                            <a:picLocks noChangeAspect="1"/>
                          </pic:cNvPicPr>
                        </pic:nvPicPr>
                        <pic:blipFill>
                          <a:blip r:embed="rId12"/>
                          <a:stretch>
                            <a:fillRect/>
                          </a:stretch>
                        </pic:blipFill>
                        <pic:spPr>
                          <a:xfrm>
                            <a:off x="300181" y="0"/>
                            <a:ext cx="5283200" cy="3860800"/>
                          </a:xfrm>
                          <a:prstGeom prst="rect">
                            <a:avLst/>
                          </a:prstGeom>
                          <a:ln>
                            <a:solidFill>
                              <a:srgbClr val="BFBFBF"/>
                            </a:solidFill>
                          </a:ln>
                        </pic:spPr>
                      </pic:pic>
                      <pic:pic xmlns:pic="http://schemas.openxmlformats.org/drawingml/2006/picture">
                        <pic:nvPicPr>
                          <pic:cNvPr id="37" name="Picture 16"/>
                          <pic:cNvPicPr>
                            <a:picLocks noChangeAspect="1"/>
                          </pic:cNvPicPr>
                        </pic:nvPicPr>
                        <pic:blipFill>
                          <a:blip r:embed="rId13"/>
                          <a:stretch>
                            <a:fillRect/>
                          </a:stretch>
                        </pic:blipFill>
                        <pic:spPr>
                          <a:xfrm>
                            <a:off x="0" y="236104"/>
                            <a:ext cx="1422400" cy="1587500"/>
                          </a:xfrm>
                          <a:prstGeom prst="rect">
                            <a:avLst/>
                          </a:prstGeom>
                          <a:ln>
                            <a:solidFill>
                              <a:srgbClr val="BFBFBF"/>
                            </a:solidFill>
                          </a:ln>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1EC6E94" id="Group 1" o:spid="_x0000_s1026" style="position:absolute;margin-left:54pt;margin-top:24.25pt;width:351.25pt;height:207.2pt;z-index:251659264" coordsize="55833,3860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3001;width:52832;height:38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M5v/EAAAA2wAAAA8AAABkcnMvZG93bnJldi54bWxEj81qwzAQhO+BvoPYQC+hkeuAad0ophQK&#10;6SWQn/a8WBvZWFoZS02ct48CgRyHmfmGWVajs+JEQ2g9K3idZyCIa69bNgoO+++XNxAhImu0nknB&#10;hQJUq6fJEkvtz7yl0y4akSAcSlTQxNiXUoa6IYdh7nvi5B394DAmORipBzwnuLMyz7JCOmw5LTTY&#10;01dDdbf7dwpmf++jWXeb1lykLfKusz88+1XqeTp+foCINMZH+N5eawWLAm5f0g+Qq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M5v/EAAAA2wAAAA8AAAAAAAAAAAAAAAAA&#10;nwIAAGRycy9kb3ducmV2LnhtbFBLBQYAAAAABAAEAPcAAACQAwAAAAA=&#10;" stroked="t" strokecolor="#bfbfbf">
                  <v:imagedata r:id="rId16" o:title=""/>
                  <v:path arrowok="t"/>
                </v:shape>
                <v:shape id="Picture 16" o:spid="_x0000_s1028" type="#_x0000_t75" style="position:absolute;top:2361;width:14224;height:15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gVo7CAAAA2wAAAA8AAABkcnMvZG93bnJldi54bWxEj0FrAjEUhO+F/ofwCt5qtgpWV6MUqaA3&#10;m4rn5+a5u3Tzsk1Sd/XXm0Khx2FmvmEWq9424kI+1I4VvAwzEMSFMzWXCg6fm+cpiBCRDTaOScGV&#10;AqyWjw8LzI3r+IMuOpYiQTjkqKCKsc2lDEVFFsPQtcTJOztvMSbpS2k8dgluGznKsom0WHNaqLCl&#10;dUXFl/6xifJtbKdv9a54PxrrjyftZ3ut1OCpf5uDiNTH//Bfe2sUjF/h90v6AXJ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4FaOwgAAANsAAAAPAAAAAAAAAAAAAAAAAJ8C&#10;AABkcnMvZG93bnJldi54bWxQSwUGAAAAAAQABAD3AAAAjgMAAAAA&#10;" stroked="t" strokecolor="#bfbfbf">
                  <v:imagedata r:id="rId17" o:title=""/>
                  <v:path arrowok="t"/>
                </v:shape>
                <w10:wrap type="tight"/>
              </v:group>
            </w:pict>
          </mc:Fallback>
        </mc:AlternateContent>
      </w:r>
      <w:r w:rsidR="00F40B3D" w:rsidRPr="004E4283">
        <w:rPr>
          <w:rFonts w:asciiTheme="minorHAnsi" w:hAnsiTheme="minorHAnsi"/>
        </w:rPr>
        <w:t xml:space="preserve">Figure </w:t>
      </w:r>
      <w:r w:rsidR="00612CF6" w:rsidRPr="004E4283">
        <w:rPr>
          <w:rFonts w:asciiTheme="minorHAnsi" w:hAnsiTheme="minorHAnsi"/>
        </w:rPr>
        <w:fldChar w:fldCharType="begin"/>
      </w:r>
      <w:r w:rsidR="00612CF6" w:rsidRPr="004E4283">
        <w:rPr>
          <w:rFonts w:asciiTheme="minorHAnsi" w:hAnsiTheme="minorHAnsi"/>
        </w:rPr>
        <w:instrText xml:space="preserve"> SEQ Figure \* ARABIC </w:instrText>
      </w:r>
      <w:r w:rsidR="00612CF6" w:rsidRPr="004E4283">
        <w:rPr>
          <w:rFonts w:asciiTheme="minorHAnsi" w:hAnsiTheme="minorHAnsi"/>
        </w:rPr>
        <w:fldChar w:fldCharType="separate"/>
      </w:r>
      <w:r w:rsidR="001D46D1" w:rsidRPr="004E4283">
        <w:rPr>
          <w:rFonts w:asciiTheme="minorHAnsi" w:hAnsiTheme="minorHAnsi"/>
        </w:rPr>
        <w:t>1</w:t>
      </w:r>
      <w:r w:rsidR="00612CF6" w:rsidRPr="004E4283">
        <w:rPr>
          <w:rFonts w:asciiTheme="minorHAnsi" w:hAnsiTheme="minorHAnsi"/>
        </w:rPr>
        <w:fldChar w:fldCharType="end"/>
      </w:r>
      <w:r w:rsidR="00F40B3D" w:rsidRPr="004E4283">
        <w:rPr>
          <w:rFonts w:asciiTheme="minorHAnsi" w:hAnsiTheme="minorHAnsi"/>
        </w:rPr>
        <w:t>.</w:t>
      </w:r>
      <w:r w:rsidR="008A02EA" w:rsidRPr="004E4283">
        <w:rPr>
          <w:rFonts w:asciiTheme="minorHAnsi" w:hAnsiTheme="minorHAnsi"/>
        </w:rPr>
        <w:t>HIV Prevalence by District, South Africa 2012</w:t>
      </w:r>
      <w:r w:rsidR="0031052E" w:rsidRPr="004E4283">
        <w:rPr>
          <w:rStyle w:val="EndnoteReference"/>
          <w:rFonts w:asciiTheme="minorHAnsi" w:hAnsiTheme="minorHAnsi"/>
          <w:smallCaps w:val="0"/>
        </w:rPr>
        <w:endnoteReference w:id="10"/>
      </w:r>
      <w:bookmarkEnd w:id="15"/>
    </w:p>
    <w:p w14:paraId="29F75F39" w14:textId="77777777" w:rsidR="00B65A84" w:rsidRPr="004E4283" w:rsidRDefault="00B65A84" w:rsidP="00E50649">
      <w:pPr>
        <w:jc w:val="both"/>
        <w:rPr>
          <w:rFonts w:asciiTheme="minorHAnsi" w:hAnsiTheme="minorHAnsi"/>
          <w:lang w:val="en-GB"/>
        </w:rPr>
      </w:pPr>
    </w:p>
    <w:p w14:paraId="120CD365" w14:textId="77777777" w:rsidR="001D40DB" w:rsidRPr="004E4283" w:rsidRDefault="001D40DB" w:rsidP="00E50649">
      <w:pPr>
        <w:jc w:val="both"/>
        <w:rPr>
          <w:rFonts w:asciiTheme="minorHAnsi" w:hAnsiTheme="minorHAnsi"/>
          <w:lang w:val="en-GB"/>
        </w:rPr>
      </w:pPr>
    </w:p>
    <w:p w14:paraId="11167A53" w14:textId="77777777" w:rsidR="001D40DB" w:rsidRPr="004E4283" w:rsidRDefault="001D40DB" w:rsidP="00E50649">
      <w:pPr>
        <w:jc w:val="both"/>
        <w:rPr>
          <w:rFonts w:asciiTheme="minorHAnsi" w:hAnsiTheme="minorHAnsi"/>
          <w:lang w:val="en-GB"/>
        </w:rPr>
      </w:pPr>
    </w:p>
    <w:p w14:paraId="265F7136" w14:textId="77777777" w:rsidR="001D40DB" w:rsidRPr="004E4283" w:rsidRDefault="001D40DB" w:rsidP="00E50649">
      <w:pPr>
        <w:jc w:val="both"/>
        <w:rPr>
          <w:rFonts w:asciiTheme="minorHAnsi" w:hAnsiTheme="minorHAnsi"/>
          <w:lang w:val="en-GB"/>
        </w:rPr>
      </w:pPr>
    </w:p>
    <w:p w14:paraId="3686DACB" w14:textId="77777777" w:rsidR="001D40DB" w:rsidRPr="004E4283" w:rsidRDefault="001D40DB" w:rsidP="00E50649">
      <w:pPr>
        <w:jc w:val="both"/>
        <w:rPr>
          <w:rFonts w:asciiTheme="minorHAnsi" w:hAnsiTheme="minorHAnsi"/>
          <w:lang w:val="en-GB"/>
        </w:rPr>
      </w:pPr>
    </w:p>
    <w:p w14:paraId="6E845DBB" w14:textId="77777777" w:rsidR="001D40DB" w:rsidRPr="004E4283" w:rsidRDefault="001D40DB" w:rsidP="00E50649">
      <w:pPr>
        <w:jc w:val="both"/>
        <w:rPr>
          <w:rFonts w:asciiTheme="minorHAnsi" w:hAnsiTheme="minorHAnsi"/>
          <w:lang w:val="en-GB"/>
        </w:rPr>
      </w:pPr>
    </w:p>
    <w:p w14:paraId="670CD3C8" w14:textId="77777777" w:rsidR="001D40DB" w:rsidRPr="004E4283" w:rsidRDefault="001D40DB" w:rsidP="00E50649">
      <w:pPr>
        <w:jc w:val="both"/>
        <w:rPr>
          <w:rFonts w:asciiTheme="minorHAnsi" w:hAnsiTheme="minorHAnsi"/>
          <w:lang w:val="en-GB"/>
        </w:rPr>
      </w:pPr>
    </w:p>
    <w:p w14:paraId="72257B71" w14:textId="77777777" w:rsidR="001D40DB" w:rsidRPr="004E4283" w:rsidRDefault="001D40DB" w:rsidP="00E50649">
      <w:pPr>
        <w:jc w:val="both"/>
        <w:rPr>
          <w:rFonts w:asciiTheme="minorHAnsi" w:hAnsiTheme="minorHAnsi"/>
          <w:lang w:val="en-GB"/>
        </w:rPr>
      </w:pPr>
    </w:p>
    <w:p w14:paraId="22FD8B73" w14:textId="77777777" w:rsidR="001D40DB" w:rsidRPr="004E4283" w:rsidRDefault="001D40DB" w:rsidP="00E50649">
      <w:pPr>
        <w:jc w:val="both"/>
        <w:rPr>
          <w:rFonts w:asciiTheme="minorHAnsi" w:hAnsiTheme="minorHAnsi"/>
          <w:lang w:val="en-GB"/>
        </w:rPr>
      </w:pPr>
    </w:p>
    <w:p w14:paraId="73DB75BE" w14:textId="77777777" w:rsidR="001D40DB" w:rsidRPr="004E4283" w:rsidRDefault="001D40DB" w:rsidP="00E50649">
      <w:pPr>
        <w:jc w:val="both"/>
        <w:rPr>
          <w:rFonts w:asciiTheme="minorHAnsi" w:hAnsiTheme="minorHAnsi"/>
          <w:lang w:val="en-GB"/>
        </w:rPr>
      </w:pPr>
    </w:p>
    <w:p w14:paraId="4540F85A" w14:textId="77777777" w:rsidR="001D40DB" w:rsidRPr="004E4283" w:rsidRDefault="001D40DB" w:rsidP="00E50649">
      <w:pPr>
        <w:jc w:val="both"/>
        <w:rPr>
          <w:rFonts w:asciiTheme="minorHAnsi" w:hAnsiTheme="minorHAnsi"/>
          <w:lang w:val="en-GB"/>
        </w:rPr>
      </w:pPr>
    </w:p>
    <w:p w14:paraId="6884781F" w14:textId="77777777" w:rsidR="001D40DB" w:rsidRPr="004E4283" w:rsidRDefault="001D40DB" w:rsidP="00E50649">
      <w:pPr>
        <w:jc w:val="both"/>
        <w:rPr>
          <w:rFonts w:asciiTheme="minorHAnsi" w:hAnsiTheme="minorHAnsi"/>
          <w:lang w:val="en-GB"/>
        </w:rPr>
      </w:pPr>
    </w:p>
    <w:p w14:paraId="3D013EE3" w14:textId="77777777" w:rsidR="008A02EA" w:rsidRPr="004E4283" w:rsidRDefault="008A02EA" w:rsidP="00E50649">
      <w:pPr>
        <w:jc w:val="both"/>
        <w:rPr>
          <w:rFonts w:asciiTheme="minorHAnsi" w:hAnsiTheme="minorHAnsi"/>
          <w:lang w:val="en-GB"/>
        </w:rPr>
      </w:pPr>
    </w:p>
    <w:p w14:paraId="73D66D71" w14:textId="77777777" w:rsidR="008A02EA" w:rsidRPr="004E4283" w:rsidRDefault="008A02EA" w:rsidP="00E50649">
      <w:pPr>
        <w:jc w:val="both"/>
        <w:rPr>
          <w:rFonts w:asciiTheme="minorHAnsi" w:hAnsiTheme="minorHAnsi"/>
          <w:lang w:val="en-GB"/>
        </w:rPr>
      </w:pPr>
    </w:p>
    <w:p w14:paraId="0431863C" w14:textId="77777777" w:rsidR="008A02EA" w:rsidRPr="004E4283" w:rsidRDefault="008A02EA" w:rsidP="00E50649">
      <w:pPr>
        <w:jc w:val="both"/>
        <w:rPr>
          <w:rFonts w:asciiTheme="minorHAnsi" w:hAnsiTheme="minorHAnsi"/>
          <w:lang w:val="en-GB"/>
        </w:rPr>
      </w:pPr>
    </w:p>
    <w:p w14:paraId="05E8F538" w14:textId="77777777" w:rsidR="002A0DFB" w:rsidRPr="004E4283" w:rsidRDefault="002A0DFB" w:rsidP="00E50649">
      <w:pPr>
        <w:jc w:val="both"/>
        <w:rPr>
          <w:rFonts w:asciiTheme="minorHAnsi" w:hAnsiTheme="minorHAnsi"/>
          <w:lang w:val="en-GB"/>
        </w:rPr>
      </w:pPr>
    </w:p>
    <w:p w14:paraId="7C2A7D1F" w14:textId="3FEF13DA" w:rsidR="00B760C4" w:rsidRPr="00186E8C" w:rsidRDefault="000154FF" w:rsidP="00E50649">
      <w:pPr>
        <w:jc w:val="both"/>
        <w:rPr>
          <w:rFonts w:asciiTheme="minorHAnsi" w:hAnsiTheme="minorHAnsi"/>
          <w:lang w:val="en-GB"/>
        </w:rPr>
      </w:pPr>
      <w:r w:rsidRPr="00186E8C">
        <w:rPr>
          <w:rFonts w:asciiTheme="minorHAnsi" w:hAnsiTheme="minorHAnsi"/>
          <w:lang w:val="en-GB"/>
        </w:rPr>
        <w:t xml:space="preserve">In June 2016 the </w:t>
      </w:r>
      <w:r w:rsidR="00354609" w:rsidRPr="00186E8C">
        <w:rPr>
          <w:rFonts w:asciiTheme="minorHAnsi" w:hAnsiTheme="minorHAnsi"/>
          <w:lang w:val="en-GB"/>
        </w:rPr>
        <w:t>South Africa</w:t>
      </w:r>
      <w:r w:rsidR="001B6456" w:rsidRPr="00186E8C">
        <w:rPr>
          <w:rFonts w:asciiTheme="minorHAnsi" w:hAnsiTheme="minorHAnsi"/>
          <w:lang w:val="en-GB"/>
        </w:rPr>
        <w:t>n</w:t>
      </w:r>
      <w:r w:rsidR="00354609" w:rsidRPr="00186E8C">
        <w:rPr>
          <w:rFonts w:asciiTheme="minorHAnsi" w:hAnsiTheme="minorHAnsi"/>
          <w:lang w:val="en-GB"/>
        </w:rPr>
        <w:t xml:space="preserve"> </w:t>
      </w:r>
      <w:r w:rsidRPr="00186E8C">
        <w:rPr>
          <w:rFonts w:asciiTheme="minorHAnsi" w:hAnsiTheme="minorHAnsi"/>
          <w:lang w:val="en-GB"/>
        </w:rPr>
        <w:t>National Department of Health</w:t>
      </w:r>
      <w:r w:rsidR="00354609" w:rsidRPr="00186E8C">
        <w:rPr>
          <w:rFonts w:asciiTheme="minorHAnsi" w:hAnsiTheme="minorHAnsi"/>
          <w:lang w:val="en-GB"/>
        </w:rPr>
        <w:t xml:space="preserve"> (</w:t>
      </w:r>
      <w:proofErr w:type="spellStart"/>
      <w:r w:rsidR="00354609" w:rsidRPr="00186E8C">
        <w:rPr>
          <w:rFonts w:asciiTheme="minorHAnsi" w:hAnsiTheme="minorHAnsi"/>
          <w:lang w:val="en-GB"/>
        </w:rPr>
        <w:t>NDoH</w:t>
      </w:r>
      <w:proofErr w:type="spellEnd"/>
      <w:r w:rsidR="00354609" w:rsidRPr="00186E8C">
        <w:rPr>
          <w:rFonts w:asciiTheme="minorHAnsi" w:hAnsiTheme="minorHAnsi"/>
          <w:lang w:val="en-GB"/>
        </w:rPr>
        <w:t>)</w:t>
      </w:r>
      <w:r w:rsidRPr="00186E8C">
        <w:rPr>
          <w:rFonts w:asciiTheme="minorHAnsi" w:hAnsiTheme="minorHAnsi"/>
          <w:lang w:val="en-GB"/>
        </w:rPr>
        <w:t xml:space="preserve"> rolled out </w:t>
      </w:r>
      <w:r w:rsidR="00354609" w:rsidRPr="00186E8C">
        <w:rPr>
          <w:rFonts w:asciiTheme="minorHAnsi" w:hAnsiTheme="minorHAnsi"/>
          <w:lang w:val="en-GB"/>
        </w:rPr>
        <w:t xml:space="preserve">oral </w:t>
      </w:r>
      <w:r w:rsidRPr="00186E8C">
        <w:rPr>
          <w:rFonts w:asciiTheme="minorHAnsi" w:hAnsiTheme="minorHAnsi"/>
          <w:lang w:val="en-GB"/>
        </w:rPr>
        <w:t xml:space="preserve">PrEP to select sex workers sites. </w:t>
      </w:r>
      <w:r w:rsidR="00354609" w:rsidRPr="00186E8C">
        <w:rPr>
          <w:rFonts w:asciiTheme="minorHAnsi" w:hAnsiTheme="minorHAnsi"/>
          <w:lang w:val="en-GB"/>
        </w:rPr>
        <w:t>At that time</w:t>
      </w:r>
      <w:r w:rsidR="001B6456" w:rsidRPr="00186E8C">
        <w:rPr>
          <w:rFonts w:asciiTheme="minorHAnsi" w:hAnsiTheme="minorHAnsi"/>
          <w:lang w:val="en-GB"/>
        </w:rPr>
        <w:t>,</w:t>
      </w:r>
      <w:r w:rsidR="00354609" w:rsidRPr="00186E8C">
        <w:rPr>
          <w:rFonts w:asciiTheme="minorHAnsi" w:hAnsiTheme="minorHAnsi"/>
          <w:lang w:val="en-GB"/>
        </w:rPr>
        <w:t xml:space="preserve"> the guidelines were specific for the sex worker rollout. </w:t>
      </w:r>
      <w:r w:rsidR="007B2075" w:rsidRPr="00186E8C">
        <w:rPr>
          <w:rFonts w:asciiTheme="minorHAnsi" w:hAnsiTheme="minorHAnsi"/>
          <w:lang w:val="en-GB"/>
        </w:rPr>
        <w:t>T</w:t>
      </w:r>
      <w:r w:rsidR="00597A15" w:rsidRPr="00186E8C">
        <w:rPr>
          <w:rFonts w:asciiTheme="minorHAnsi" w:hAnsiTheme="minorHAnsi"/>
          <w:lang w:val="en-GB"/>
        </w:rPr>
        <w:t>hese guidelines</w:t>
      </w:r>
      <w:r w:rsidR="003E5656" w:rsidRPr="00186E8C">
        <w:rPr>
          <w:rFonts w:asciiTheme="minorHAnsi" w:hAnsiTheme="minorHAnsi"/>
          <w:lang w:val="en-GB"/>
        </w:rPr>
        <w:t xml:space="preserve"> have </w:t>
      </w:r>
      <w:r w:rsidR="00354609" w:rsidRPr="00186E8C">
        <w:rPr>
          <w:rFonts w:asciiTheme="minorHAnsi" w:hAnsiTheme="minorHAnsi"/>
          <w:lang w:val="en-GB"/>
        </w:rPr>
        <w:t xml:space="preserve">now </w:t>
      </w:r>
      <w:r w:rsidR="003E5656" w:rsidRPr="00186E8C">
        <w:rPr>
          <w:rFonts w:asciiTheme="minorHAnsi" w:hAnsiTheme="minorHAnsi"/>
          <w:lang w:val="en-GB"/>
        </w:rPr>
        <w:t xml:space="preserve">been updated to </w:t>
      </w:r>
      <w:r w:rsidRPr="00186E8C">
        <w:rPr>
          <w:rFonts w:asciiTheme="minorHAnsi" w:hAnsiTheme="minorHAnsi"/>
          <w:lang w:val="en-GB"/>
        </w:rPr>
        <w:t xml:space="preserve">include </w:t>
      </w:r>
      <w:r w:rsidR="00354609" w:rsidRPr="00186E8C">
        <w:rPr>
          <w:rFonts w:asciiTheme="minorHAnsi" w:hAnsiTheme="minorHAnsi"/>
          <w:lang w:val="en-GB"/>
        </w:rPr>
        <w:t xml:space="preserve">additional target populations, </w:t>
      </w:r>
      <w:r w:rsidR="00B760C4" w:rsidRPr="00186E8C">
        <w:rPr>
          <w:rFonts w:asciiTheme="minorHAnsi" w:hAnsiTheme="minorHAnsi"/>
          <w:lang w:val="en-GB"/>
        </w:rPr>
        <w:t>including men who have sex with men,</w:t>
      </w:r>
      <w:r w:rsidR="00881763" w:rsidRPr="00186E8C">
        <w:rPr>
          <w:rFonts w:asciiTheme="minorHAnsi" w:hAnsiTheme="minorHAnsi"/>
          <w:lang w:val="en-GB"/>
        </w:rPr>
        <w:t xml:space="preserve"> </w:t>
      </w:r>
      <w:proofErr w:type="spellStart"/>
      <w:r w:rsidR="00881763" w:rsidRPr="00186E8C">
        <w:rPr>
          <w:rFonts w:asciiTheme="minorHAnsi" w:hAnsiTheme="minorHAnsi"/>
          <w:lang w:val="en-GB"/>
        </w:rPr>
        <w:t>serodiscordant</w:t>
      </w:r>
      <w:proofErr w:type="spellEnd"/>
      <w:r w:rsidR="00881763" w:rsidRPr="00186E8C">
        <w:rPr>
          <w:rFonts w:asciiTheme="minorHAnsi" w:hAnsiTheme="minorHAnsi"/>
          <w:lang w:val="en-GB"/>
        </w:rPr>
        <w:t xml:space="preserve"> couples, and adolescent girls and young women. The inclusion of these additional target populations in the PrEP rollout will be at the direction of the </w:t>
      </w:r>
      <w:proofErr w:type="spellStart"/>
      <w:r w:rsidR="00881763" w:rsidRPr="00186E8C">
        <w:rPr>
          <w:rFonts w:asciiTheme="minorHAnsi" w:hAnsiTheme="minorHAnsi"/>
          <w:lang w:val="en-GB"/>
        </w:rPr>
        <w:t>NDoH</w:t>
      </w:r>
      <w:proofErr w:type="spellEnd"/>
      <w:r w:rsidR="00B02EF2" w:rsidRPr="00186E8C">
        <w:rPr>
          <w:rFonts w:asciiTheme="minorHAnsi" w:hAnsiTheme="minorHAnsi"/>
          <w:lang w:val="en-GB"/>
        </w:rPr>
        <w:t>,</w:t>
      </w:r>
      <w:r w:rsidR="00881763" w:rsidRPr="00186E8C">
        <w:rPr>
          <w:rFonts w:asciiTheme="minorHAnsi" w:hAnsiTheme="minorHAnsi"/>
          <w:lang w:val="en-GB"/>
        </w:rPr>
        <w:t xml:space="preserve"> </w:t>
      </w:r>
      <w:r w:rsidR="00B02EF2" w:rsidRPr="00186E8C">
        <w:rPr>
          <w:rFonts w:asciiTheme="minorHAnsi" w:hAnsiTheme="minorHAnsi"/>
          <w:lang w:val="en-GB"/>
        </w:rPr>
        <w:t>over time, targeting prioritized populations in phased approaches.</w:t>
      </w:r>
    </w:p>
    <w:p w14:paraId="2A1B860D" w14:textId="77777777" w:rsidR="00B760C4" w:rsidRPr="00186E8C" w:rsidRDefault="00B760C4" w:rsidP="00E50649">
      <w:pPr>
        <w:jc w:val="both"/>
        <w:rPr>
          <w:rFonts w:asciiTheme="minorHAnsi" w:hAnsiTheme="minorHAnsi"/>
          <w:lang w:val="en-GB"/>
        </w:rPr>
      </w:pPr>
    </w:p>
    <w:p w14:paraId="51F6E2C9" w14:textId="04BCFDCD" w:rsidR="00FB46FB" w:rsidRPr="004E4283" w:rsidRDefault="00B760C4" w:rsidP="00E50649">
      <w:pPr>
        <w:jc w:val="both"/>
        <w:rPr>
          <w:rFonts w:asciiTheme="minorHAnsi" w:hAnsiTheme="minorHAnsi"/>
          <w:highlight w:val="green"/>
          <w:lang w:val="en-GB"/>
        </w:rPr>
      </w:pPr>
      <w:r w:rsidRPr="00186E8C">
        <w:rPr>
          <w:rFonts w:asciiTheme="minorHAnsi" w:hAnsiTheme="minorHAnsi"/>
          <w:lang w:val="en-GB"/>
        </w:rPr>
        <w:t xml:space="preserve">These guidelines </w:t>
      </w:r>
      <w:r w:rsidR="005B0361" w:rsidRPr="00186E8C">
        <w:rPr>
          <w:rFonts w:asciiTheme="minorHAnsi" w:hAnsiTheme="minorHAnsi"/>
          <w:lang w:val="en-GB"/>
        </w:rPr>
        <w:t>focus on the provision of PrEP</w:t>
      </w:r>
      <w:r w:rsidR="007B2075" w:rsidRPr="00186E8C">
        <w:rPr>
          <w:rFonts w:asciiTheme="minorHAnsi" w:hAnsiTheme="minorHAnsi"/>
          <w:lang w:val="en-GB"/>
        </w:rPr>
        <w:t xml:space="preserve"> and </w:t>
      </w:r>
      <w:r w:rsidR="00D171D4" w:rsidRPr="00186E8C">
        <w:rPr>
          <w:rFonts w:asciiTheme="minorHAnsi" w:hAnsiTheme="minorHAnsi"/>
          <w:lang w:val="en-GB"/>
        </w:rPr>
        <w:t xml:space="preserve">universal test </w:t>
      </w:r>
      <w:r w:rsidR="007B2075" w:rsidRPr="00186E8C">
        <w:rPr>
          <w:rFonts w:asciiTheme="minorHAnsi" w:hAnsiTheme="minorHAnsi"/>
          <w:lang w:val="en-GB"/>
        </w:rPr>
        <w:t xml:space="preserve">and </w:t>
      </w:r>
      <w:r w:rsidR="00D171D4" w:rsidRPr="00186E8C">
        <w:rPr>
          <w:rFonts w:asciiTheme="minorHAnsi" w:hAnsiTheme="minorHAnsi"/>
          <w:lang w:val="en-GB"/>
        </w:rPr>
        <w:t xml:space="preserve">treat </w:t>
      </w:r>
      <w:r w:rsidR="0054247A" w:rsidRPr="00186E8C">
        <w:rPr>
          <w:rFonts w:asciiTheme="minorHAnsi" w:hAnsiTheme="minorHAnsi"/>
          <w:lang w:val="en-GB"/>
        </w:rPr>
        <w:t>(T&amp;T)</w:t>
      </w:r>
      <w:r w:rsidR="005B0361" w:rsidRPr="00186E8C">
        <w:rPr>
          <w:rFonts w:asciiTheme="minorHAnsi" w:hAnsiTheme="minorHAnsi"/>
          <w:lang w:val="en-GB"/>
        </w:rPr>
        <w:t xml:space="preserve"> </w:t>
      </w:r>
      <w:r w:rsidR="00466F56" w:rsidRPr="00186E8C">
        <w:rPr>
          <w:rFonts w:asciiTheme="minorHAnsi" w:hAnsiTheme="minorHAnsi"/>
          <w:lang w:val="en-GB"/>
        </w:rPr>
        <w:t xml:space="preserve">as part of a </w:t>
      </w:r>
      <w:r w:rsidR="002D0C1A" w:rsidRPr="00186E8C">
        <w:rPr>
          <w:rFonts w:asciiTheme="minorHAnsi" w:hAnsiTheme="minorHAnsi"/>
          <w:lang w:val="en-GB"/>
        </w:rPr>
        <w:t xml:space="preserve">comprehensive combination prevention and expanded treatment policy, </w:t>
      </w:r>
      <w:r w:rsidR="007B2075" w:rsidRPr="00186E8C">
        <w:rPr>
          <w:rFonts w:asciiTheme="minorHAnsi" w:hAnsiTheme="minorHAnsi"/>
          <w:lang w:val="en-GB"/>
        </w:rPr>
        <w:t xml:space="preserve">and should be </w:t>
      </w:r>
      <w:r w:rsidR="003443A2" w:rsidRPr="00186E8C">
        <w:rPr>
          <w:rFonts w:asciiTheme="minorHAnsi" w:hAnsiTheme="minorHAnsi"/>
          <w:lang w:val="en-GB"/>
        </w:rPr>
        <w:t xml:space="preserve">read in conjunction with </w:t>
      </w:r>
      <w:r w:rsidR="001C1E83" w:rsidRPr="00186E8C">
        <w:rPr>
          <w:rFonts w:asciiTheme="minorHAnsi" w:hAnsiTheme="minorHAnsi"/>
          <w:lang w:val="en-GB"/>
        </w:rPr>
        <w:t xml:space="preserve">the </w:t>
      </w:r>
      <w:r w:rsidR="00EF2957" w:rsidRPr="00186E8C">
        <w:rPr>
          <w:rFonts w:asciiTheme="minorHAnsi" w:hAnsiTheme="minorHAnsi"/>
          <w:lang w:val="en-GB"/>
        </w:rPr>
        <w:t xml:space="preserve">National PrEP and T&amp;T Policy, </w:t>
      </w:r>
      <w:r w:rsidR="003D2D07" w:rsidRPr="00186E8C">
        <w:rPr>
          <w:rFonts w:asciiTheme="minorHAnsi" w:hAnsiTheme="minorHAnsi"/>
          <w:lang w:val="en-GB"/>
        </w:rPr>
        <w:t>t</w:t>
      </w:r>
      <w:r w:rsidR="006F71C4" w:rsidRPr="00186E8C">
        <w:rPr>
          <w:rFonts w:asciiTheme="minorHAnsi" w:hAnsiTheme="minorHAnsi"/>
          <w:lang w:val="en-GB"/>
        </w:rPr>
        <w:t>he South African National Sex Worker HIV Plan</w:t>
      </w:r>
      <w:r w:rsidR="00AD7DD6" w:rsidRPr="00186E8C">
        <w:rPr>
          <w:rFonts w:asciiTheme="minorHAnsi" w:hAnsiTheme="minorHAnsi"/>
          <w:lang w:val="en-GB"/>
        </w:rPr>
        <w:t xml:space="preserve"> (</w:t>
      </w:r>
      <w:r w:rsidR="006F71C4" w:rsidRPr="00186E8C">
        <w:rPr>
          <w:rFonts w:asciiTheme="minorHAnsi" w:hAnsiTheme="minorHAnsi"/>
          <w:lang w:val="en-GB"/>
        </w:rPr>
        <w:t>2016 – 2019</w:t>
      </w:r>
      <w:r w:rsidR="00AD7DD6" w:rsidRPr="00186E8C">
        <w:rPr>
          <w:rFonts w:asciiTheme="minorHAnsi" w:hAnsiTheme="minorHAnsi"/>
          <w:lang w:val="en-GB"/>
        </w:rPr>
        <w:t>),</w:t>
      </w:r>
      <w:r w:rsidR="006F71C4" w:rsidRPr="00186E8C">
        <w:rPr>
          <w:rFonts w:asciiTheme="minorHAnsi" w:hAnsiTheme="minorHAnsi"/>
          <w:lang w:val="en-GB"/>
        </w:rPr>
        <w:t xml:space="preserve"> the National Strategic Plan for HIV, TB </w:t>
      </w:r>
      <w:r w:rsidR="003D2D07" w:rsidRPr="00186E8C">
        <w:rPr>
          <w:rFonts w:asciiTheme="minorHAnsi" w:hAnsiTheme="minorHAnsi"/>
          <w:lang w:val="en-GB"/>
        </w:rPr>
        <w:t xml:space="preserve">and </w:t>
      </w:r>
      <w:r w:rsidR="006F71C4" w:rsidRPr="00186E8C">
        <w:rPr>
          <w:rFonts w:asciiTheme="minorHAnsi" w:hAnsiTheme="minorHAnsi"/>
          <w:lang w:val="en-GB"/>
        </w:rPr>
        <w:t>STIs (2012 – 2016)</w:t>
      </w:r>
      <w:r w:rsidR="007B2075" w:rsidRPr="00186E8C">
        <w:rPr>
          <w:rFonts w:asciiTheme="minorHAnsi" w:hAnsiTheme="minorHAnsi"/>
          <w:lang w:val="en-GB"/>
        </w:rPr>
        <w:t xml:space="preserve">, </w:t>
      </w:r>
      <w:r w:rsidR="00A62017" w:rsidRPr="00186E8C">
        <w:rPr>
          <w:rFonts w:asciiTheme="minorHAnsi" w:hAnsiTheme="minorHAnsi"/>
          <w:lang w:val="en-GB"/>
        </w:rPr>
        <w:t>the National HIV Testing Services</w:t>
      </w:r>
      <w:r w:rsidR="00555129" w:rsidRPr="00186E8C">
        <w:rPr>
          <w:rFonts w:asciiTheme="minorHAnsi" w:hAnsiTheme="minorHAnsi"/>
          <w:lang w:val="en-GB"/>
        </w:rPr>
        <w:t>:</w:t>
      </w:r>
      <w:r w:rsidR="00A62017" w:rsidRPr="00186E8C">
        <w:rPr>
          <w:rFonts w:asciiTheme="minorHAnsi" w:hAnsiTheme="minorHAnsi"/>
          <w:lang w:val="en-GB"/>
        </w:rPr>
        <w:t xml:space="preserve"> Policy (2016), </w:t>
      </w:r>
      <w:r w:rsidR="007B2075" w:rsidRPr="00186E8C">
        <w:rPr>
          <w:rFonts w:asciiTheme="minorHAnsi" w:hAnsiTheme="minorHAnsi"/>
          <w:lang w:val="en-GB"/>
        </w:rPr>
        <w:t xml:space="preserve">and </w:t>
      </w:r>
      <w:r w:rsidR="00FB46FB" w:rsidRPr="00186E8C">
        <w:rPr>
          <w:rFonts w:asciiTheme="minorHAnsi" w:hAnsiTheme="minorHAnsi"/>
          <w:lang w:val="en-GB"/>
        </w:rPr>
        <w:t xml:space="preserve">the National </w:t>
      </w:r>
      <w:r w:rsidR="003D2D07" w:rsidRPr="00186E8C">
        <w:rPr>
          <w:rFonts w:asciiTheme="minorHAnsi" w:hAnsiTheme="minorHAnsi"/>
          <w:lang w:val="en-GB"/>
        </w:rPr>
        <w:t>C</w:t>
      </w:r>
      <w:r w:rsidR="00FB46FB" w:rsidRPr="00186E8C">
        <w:rPr>
          <w:rFonts w:asciiTheme="minorHAnsi" w:hAnsiTheme="minorHAnsi"/>
          <w:lang w:val="en-GB"/>
        </w:rPr>
        <w:t xml:space="preserve">onsolidated </w:t>
      </w:r>
      <w:r w:rsidR="003D2D07" w:rsidRPr="00186E8C">
        <w:rPr>
          <w:rFonts w:asciiTheme="minorHAnsi" w:hAnsiTheme="minorHAnsi"/>
          <w:lang w:val="en-GB"/>
        </w:rPr>
        <w:t>G</w:t>
      </w:r>
      <w:r w:rsidR="00FB46FB" w:rsidRPr="00186E8C">
        <w:rPr>
          <w:rFonts w:asciiTheme="minorHAnsi" w:hAnsiTheme="minorHAnsi"/>
          <w:lang w:val="en-GB"/>
        </w:rPr>
        <w:t xml:space="preserve">uidelines for the </w:t>
      </w:r>
      <w:r w:rsidR="003D2D07" w:rsidRPr="00186E8C">
        <w:rPr>
          <w:rFonts w:asciiTheme="minorHAnsi" w:hAnsiTheme="minorHAnsi"/>
          <w:lang w:val="en-GB"/>
        </w:rPr>
        <w:t>P</w:t>
      </w:r>
      <w:r w:rsidR="00FB46FB" w:rsidRPr="00186E8C">
        <w:rPr>
          <w:rFonts w:asciiTheme="minorHAnsi" w:hAnsiTheme="minorHAnsi"/>
          <w:lang w:val="en-GB"/>
        </w:rPr>
        <w:t xml:space="preserve">revention of </w:t>
      </w:r>
      <w:r w:rsidR="003D2D07" w:rsidRPr="00186E8C">
        <w:rPr>
          <w:rFonts w:asciiTheme="minorHAnsi" w:hAnsiTheme="minorHAnsi"/>
          <w:lang w:val="en-GB"/>
        </w:rPr>
        <w:t>M</w:t>
      </w:r>
      <w:r w:rsidR="00FB46FB" w:rsidRPr="00186E8C">
        <w:rPr>
          <w:rFonts w:asciiTheme="minorHAnsi" w:hAnsiTheme="minorHAnsi"/>
          <w:lang w:val="en-GB"/>
        </w:rPr>
        <w:t>other-</w:t>
      </w:r>
      <w:r w:rsidR="003D2D07" w:rsidRPr="00186E8C">
        <w:rPr>
          <w:rFonts w:asciiTheme="minorHAnsi" w:hAnsiTheme="minorHAnsi"/>
          <w:lang w:val="en-GB"/>
        </w:rPr>
        <w:t>T</w:t>
      </w:r>
      <w:r w:rsidR="00FB46FB" w:rsidRPr="00186E8C">
        <w:rPr>
          <w:rFonts w:asciiTheme="minorHAnsi" w:hAnsiTheme="minorHAnsi"/>
          <w:lang w:val="en-GB"/>
        </w:rPr>
        <w:t>o-</w:t>
      </w:r>
      <w:r w:rsidR="003D2D07" w:rsidRPr="00186E8C">
        <w:rPr>
          <w:rFonts w:asciiTheme="minorHAnsi" w:hAnsiTheme="minorHAnsi"/>
          <w:lang w:val="en-GB"/>
        </w:rPr>
        <w:t>C</w:t>
      </w:r>
      <w:r w:rsidR="00FB46FB" w:rsidRPr="00186E8C">
        <w:rPr>
          <w:rFonts w:asciiTheme="minorHAnsi" w:hAnsiTheme="minorHAnsi"/>
          <w:lang w:val="en-GB"/>
        </w:rPr>
        <w:t xml:space="preserve">hild </w:t>
      </w:r>
      <w:r w:rsidR="003D2D07" w:rsidRPr="00186E8C">
        <w:rPr>
          <w:rFonts w:asciiTheme="minorHAnsi" w:hAnsiTheme="minorHAnsi"/>
          <w:lang w:val="en-GB"/>
        </w:rPr>
        <w:t>T</w:t>
      </w:r>
      <w:r w:rsidR="00FB46FB" w:rsidRPr="00186E8C">
        <w:rPr>
          <w:rFonts w:asciiTheme="minorHAnsi" w:hAnsiTheme="minorHAnsi"/>
          <w:lang w:val="en-GB"/>
        </w:rPr>
        <w:t>ransmission of</w:t>
      </w:r>
      <w:r w:rsidR="00FB46FB" w:rsidRPr="004E4283">
        <w:rPr>
          <w:rFonts w:asciiTheme="minorHAnsi" w:hAnsiTheme="minorHAnsi"/>
          <w:lang w:val="en-GB"/>
        </w:rPr>
        <w:t xml:space="preserve"> HIV (PMTCT) and the </w:t>
      </w:r>
      <w:r w:rsidR="003D2D07" w:rsidRPr="004E4283">
        <w:rPr>
          <w:rFonts w:asciiTheme="minorHAnsi" w:hAnsiTheme="minorHAnsi"/>
          <w:lang w:val="en-GB"/>
        </w:rPr>
        <w:t>M</w:t>
      </w:r>
      <w:r w:rsidR="00FB46FB" w:rsidRPr="004E4283">
        <w:rPr>
          <w:rFonts w:asciiTheme="minorHAnsi" w:hAnsiTheme="minorHAnsi"/>
          <w:lang w:val="en-GB"/>
        </w:rPr>
        <w:t xml:space="preserve">anagement of HIV in </w:t>
      </w:r>
      <w:r w:rsidR="003D2D07" w:rsidRPr="004E4283">
        <w:rPr>
          <w:rFonts w:asciiTheme="minorHAnsi" w:hAnsiTheme="minorHAnsi"/>
          <w:lang w:val="en-GB"/>
        </w:rPr>
        <w:t>C</w:t>
      </w:r>
      <w:r w:rsidR="00FB46FB" w:rsidRPr="004E4283">
        <w:rPr>
          <w:rFonts w:asciiTheme="minorHAnsi" w:hAnsiTheme="minorHAnsi"/>
          <w:lang w:val="en-GB"/>
        </w:rPr>
        <w:t xml:space="preserve">hildren, </w:t>
      </w:r>
      <w:r w:rsidR="003D2D07" w:rsidRPr="004E4283">
        <w:rPr>
          <w:rFonts w:asciiTheme="minorHAnsi" w:hAnsiTheme="minorHAnsi"/>
          <w:lang w:val="en-GB"/>
        </w:rPr>
        <w:t>A</w:t>
      </w:r>
      <w:r w:rsidR="00FB46FB" w:rsidRPr="004E4283">
        <w:rPr>
          <w:rFonts w:asciiTheme="minorHAnsi" w:hAnsiTheme="minorHAnsi"/>
          <w:lang w:val="en-GB"/>
        </w:rPr>
        <w:t xml:space="preserve">dolescents and </w:t>
      </w:r>
      <w:r w:rsidR="003D2D07" w:rsidRPr="004E4283">
        <w:rPr>
          <w:rFonts w:asciiTheme="minorHAnsi" w:hAnsiTheme="minorHAnsi"/>
          <w:lang w:val="en-GB"/>
        </w:rPr>
        <w:t>A</w:t>
      </w:r>
      <w:r w:rsidR="00FB46FB" w:rsidRPr="004E4283">
        <w:rPr>
          <w:rFonts w:asciiTheme="minorHAnsi" w:hAnsiTheme="minorHAnsi"/>
          <w:lang w:val="en-GB"/>
        </w:rPr>
        <w:t xml:space="preserve">dults (2015). </w:t>
      </w:r>
    </w:p>
    <w:p w14:paraId="5CF7CBDD" w14:textId="1F8BD1A8" w:rsidR="004D4593" w:rsidRPr="004E4283" w:rsidRDefault="004D4593" w:rsidP="00E50649">
      <w:pPr>
        <w:jc w:val="both"/>
        <w:rPr>
          <w:rFonts w:asciiTheme="minorHAnsi" w:hAnsiTheme="minorHAnsi"/>
          <w:highlight w:val="green"/>
          <w:lang w:val="en-GB"/>
        </w:rPr>
      </w:pPr>
    </w:p>
    <w:p w14:paraId="2954D612" w14:textId="52968619" w:rsidR="004D4593" w:rsidRPr="004E4283" w:rsidRDefault="004D4593" w:rsidP="00E50649">
      <w:pPr>
        <w:pStyle w:val="Heading3"/>
      </w:pPr>
      <w:bookmarkStart w:id="16" w:name="_Toc468960798"/>
      <w:r w:rsidRPr="004E4283">
        <w:t xml:space="preserve">Sex </w:t>
      </w:r>
      <w:r w:rsidR="007A44C7" w:rsidRPr="004E4283">
        <w:t>w</w:t>
      </w:r>
      <w:r w:rsidRPr="004E4283">
        <w:t>orkers</w:t>
      </w:r>
      <w:bookmarkEnd w:id="16"/>
    </w:p>
    <w:p w14:paraId="0E211EA8" w14:textId="77777777" w:rsidR="004D4593" w:rsidRPr="004E4283" w:rsidRDefault="004D4593" w:rsidP="00E50649">
      <w:pPr>
        <w:jc w:val="both"/>
        <w:rPr>
          <w:rFonts w:asciiTheme="minorHAnsi" w:hAnsiTheme="minorHAnsi"/>
          <w:lang w:val="en-GB"/>
        </w:rPr>
      </w:pPr>
    </w:p>
    <w:p w14:paraId="7B2E79BA" w14:textId="5149622D" w:rsidR="005105FD" w:rsidRPr="004E4283" w:rsidRDefault="004D4593" w:rsidP="00E50649">
      <w:pPr>
        <w:jc w:val="both"/>
        <w:rPr>
          <w:rFonts w:asciiTheme="minorHAnsi" w:hAnsiTheme="minorHAnsi"/>
          <w:lang w:val="en-GB"/>
        </w:rPr>
      </w:pPr>
      <w:r w:rsidRPr="004E4283">
        <w:rPr>
          <w:rFonts w:asciiTheme="minorHAnsi" w:hAnsiTheme="minorHAnsi"/>
          <w:lang w:val="en-GB"/>
        </w:rPr>
        <w:t>In these guidelines</w:t>
      </w:r>
      <w:r w:rsidR="003D2D07" w:rsidRPr="004E4283">
        <w:rPr>
          <w:rFonts w:asciiTheme="minorHAnsi" w:hAnsiTheme="minorHAnsi"/>
          <w:lang w:val="en-GB"/>
        </w:rPr>
        <w:t>,</w:t>
      </w:r>
      <w:r w:rsidRPr="004E4283">
        <w:rPr>
          <w:rFonts w:asciiTheme="minorHAnsi" w:hAnsiTheme="minorHAnsi"/>
          <w:lang w:val="en-GB"/>
        </w:rPr>
        <w:t xml:space="preserve"> </w:t>
      </w:r>
      <w:r w:rsidR="0093486E" w:rsidRPr="004E4283">
        <w:rPr>
          <w:rFonts w:asciiTheme="minorHAnsi" w:hAnsiTheme="minorHAnsi"/>
          <w:lang w:val="en-GB"/>
        </w:rPr>
        <w:t>sex workers include</w:t>
      </w:r>
      <w:r w:rsidR="00327B5B" w:rsidRPr="004E4283">
        <w:rPr>
          <w:rFonts w:asciiTheme="minorHAnsi" w:hAnsiTheme="minorHAnsi"/>
          <w:lang w:val="en-GB"/>
        </w:rPr>
        <w:t>:</w:t>
      </w:r>
      <w:r w:rsidR="0093486E" w:rsidRPr="004E4283">
        <w:rPr>
          <w:rFonts w:asciiTheme="minorHAnsi" w:hAnsiTheme="minorHAnsi"/>
          <w:lang w:val="en-GB"/>
        </w:rPr>
        <w:t xml:space="preserve"> women, men, </w:t>
      </w:r>
      <w:r w:rsidR="00327B5B" w:rsidRPr="004E4283">
        <w:rPr>
          <w:rFonts w:asciiTheme="minorHAnsi" w:hAnsiTheme="minorHAnsi"/>
          <w:lang w:val="en-GB"/>
        </w:rPr>
        <w:t xml:space="preserve">and </w:t>
      </w:r>
      <w:r w:rsidR="0093486E" w:rsidRPr="004E4283">
        <w:rPr>
          <w:rFonts w:asciiTheme="minorHAnsi" w:hAnsiTheme="minorHAnsi"/>
          <w:lang w:val="en-GB"/>
        </w:rPr>
        <w:t>transgendered populations</w:t>
      </w:r>
      <w:r w:rsidR="00327B5B" w:rsidRPr="004E4283">
        <w:rPr>
          <w:rFonts w:asciiTheme="minorHAnsi" w:hAnsiTheme="minorHAnsi"/>
          <w:lang w:val="en-GB"/>
        </w:rPr>
        <w:t xml:space="preserve">, who sell sex regularly and occasionally, and those who may or may not </w:t>
      </w:r>
      <w:r w:rsidR="00996207" w:rsidRPr="004E4283">
        <w:rPr>
          <w:rFonts w:asciiTheme="minorHAnsi" w:hAnsiTheme="minorHAnsi"/>
          <w:lang w:val="en-GB"/>
        </w:rPr>
        <w:t>self-</w:t>
      </w:r>
      <w:r w:rsidR="00327B5B" w:rsidRPr="004E4283">
        <w:rPr>
          <w:rFonts w:asciiTheme="minorHAnsi" w:hAnsiTheme="minorHAnsi"/>
          <w:lang w:val="en-GB"/>
        </w:rPr>
        <w:t>identify as sex workers.</w:t>
      </w:r>
      <w:r w:rsidR="0093486E" w:rsidRPr="004E4283">
        <w:rPr>
          <w:rFonts w:asciiTheme="minorHAnsi" w:hAnsiTheme="minorHAnsi"/>
          <w:lang w:val="en-GB"/>
        </w:rPr>
        <w:t xml:space="preserve"> </w:t>
      </w:r>
      <w:r w:rsidR="00327B5B" w:rsidRPr="004E4283">
        <w:rPr>
          <w:rFonts w:asciiTheme="minorHAnsi" w:hAnsiTheme="minorHAnsi"/>
          <w:lang w:val="en-GB"/>
        </w:rPr>
        <w:t>Sex workers range in age</w:t>
      </w:r>
      <w:r w:rsidR="003D2D07" w:rsidRPr="004E4283">
        <w:rPr>
          <w:rFonts w:asciiTheme="minorHAnsi" w:hAnsiTheme="minorHAnsi"/>
          <w:lang w:val="en-GB"/>
        </w:rPr>
        <w:t xml:space="preserve"> and</w:t>
      </w:r>
      <w:r w:rsidR="00327B5B" w:rsidRPr="004E4283">
        <w:rPr>
          <w:rFonts w:asciiTheme="minorHAnsi" w:hAnsiTheme="minorHAnsi"/>
          <w:lang w:val="en-GB"/>
        </w:rPr>
        <w:t xml:space="preserve"> socio-economic status and are of diverse sexual orientation and gender identities.</w:t>
      </w:r>
      <w:r w:rsidR="005105FD" w:rsidRPr="004E4283">
        <w:rPr>
          <w:rFonts w:asciiTheme="minorHAnsi" w:hAnsiTheme="minorHAnsi"/>
          <w:lang w:val="en-GB"/>
        </w:rPr>
        <w:t xml:space="preserve"> </w:t>
      </w:r>
    </w:p>
    <w:p w14:paraId="1E1E378C" w14:textId="77777777" w:rsidR="002B4730" w:rsidRPr="004E4283" w:rsidRDefault="002B4730" w:rsidP="00E50649">
      <w:pPr>
        <w:jc w:val="both"/>
        <w:rPr>
          <w:rFonts w:asciiTheme="minorHAnsi" w:hAnsiTheme="minorHAnsi"/>
          <w:lang w:val="en-GB"/>
        </w:rPr>
      </w:pPr>
    </w:p>
    <w:p w14:paraId="5A4A6E51" w14:textId="14DF0091" w:rsidR="003D2D07" w:rsidRPr="004E4283" w:rsidRDefault="00392581" w:rsidP="00E50649">
      <w:pPr>
        <w:jc w:val="both"/>
        <w:rPr>
          <w:rFonts w:asciiTheme="minorHAnsi" w:hAnsiTheme="minorHAnsi"/>
          <w:color w:val="000000"/>
          <w:szCs w:val="22"/>
          <w:lang w:val="en-GB"/>
        </w:rPr>
      </w:pPr>
      <w:r w:rsidRPr="004E4283">
        <w:rPr>
          <w:rFonts w:asciiTheme="minorHAnsi" w:hAnsiTheme="minorHAnsi"/>
          <w:color w:val="000000"/>
          <w:szCs w:val="22"/>
          <w:lang w:val="en-GB"/>
        </w:rPr>
        <w:t>The 2013 rapid population size estimate reported that there were around 153,000 sex workers</w:t>
      </w:r>
      <w:r w:rsidR="00E474CF" w:rsidRPr="004E4283">
        <w:rPr>
          <w:rFonts w:asciiTheme="minorHAnsi" w:hAnsiTheme="minorHAnsi"/>
          <w:color w:val="000000"/>
          <w:szCs w:val="22"/>
          <w:lang w:val="en-GB"/>
        </w:rPr>
        <w:t xml:space="preserve"> </w:t>
      </w:r>
      <w:r w:rsidRPr="004E4283">
        <w:rPr>
          <w:rFonts w:asciiTheme="minorHAnsi" w:hAnsiTheme="minorHAnsi"/>
          <w:color w:val="000000"/>
          <w:szCs w:val="22"/>
          <w:lang w:val="en-GB"/>
        </w:rPr>
        <w:t>in South Africa</w:t>
      </w:r>
      <w:r w:rsidR="003D2D07" w:rsidRPr="004E4283">
        <w:rPr>
          <w:rFonts w:asciiTheme="minorHAnsi" w:hAnsiTheme="minorHAnsi"/>
          <w:color w:val="000000"/>
          <w:szCs w:val="22"/>
          <w:lang w:val="en-GB"/>
        </w:rPr>
        <w:t>.</w:t>
      </w:r>
      <w:r w:rsidRPr="004E4283">
        <w:rPr>
          <w:rStyle w:val="EndnoteReference"/>
          <w:rFonts w:asciiTheme="minorHAnsi" w:hAnsiTheme="minorHAnsi"/>
          <w:color w:val="000000"/>
          <w:szCs w:val="22"/>
          <w:lang w:val="en-GB"/>
        </w:rPr>
        <w:endnoteReference w:id="11"/>
      </w:r>
      <w:r w:rsidRPr="004E4283">
        <w:rPr>
          <w:rFonts w:asciiTheme="minorHAnsi" w:hAnsiTheme="minorHAnsi"/>
          <w:color w:val="000000"/>
          <w:szCs w:val="22"/>
          <w:lang w:val="en-GB"/>
        </w:rPr>
        <w:t xml:space="preserve"> Sex workers have disproportionately higher risk for </w:t>
      </w:r>
      <w:r w:rsidR="00CF024B" w:rsidRPr="004E4283">
        <w:rPr>
          <w:rFonts w:asciiTheme="minorHAnsi" w:hAnsiTheme="minorHAnsi"/>
          <w:color w:val="000000"/>
          <w:szCs w:val="22"/>
          <w:lang w:val="en-GB"/>
        </w:rPr>
        <w:t xml:space="preserve">HIV acquisition </w:t>
      </w:r>
      <w:r w:rsidR="003D2D07" w:rsidRPr="004E4283">
        <w:rPr>
          <w:rFonts w:asciiTheme="minorHAnsi" w:hAnsiTheme="minorHAnsi"/>
          <w:color w:val="000000"/>
          <w:szCs w:val="22"/>
          <w:lang w:val="en-GB"/>
        </w:rPr>
        <w:t>because</w:t>
      </w:r>
      <w:r w:rsidR="00CF024B" w:rsidRPr="004E4283">
        <w:rPr>
          <w:rFonts w:asciiTheme="minorHAnsi" w:hAnsiTheme="minorHAnsi"/>
          <w:color w:val="000000"/>
          <w:szCs w:val="22"/>
          <w:lang w:val="en-GB"/>
        </w:rPr>
        <w:t xml:space="preserve"> behavioural,</w:t>
      </w:r>
      <w:r w:rsidRPr="004E4283">
        <w:rPr>
          <w:rFonts w:asciiTheme="minorHAnsi" w:hAnsiTheme="minorHAnsi"/>
          <w:color w:val="000000"/>
          <w:szCs w:val="22"/>
          <w:lang w:val="en-GB"/>
        </w:rPr>
        <w:t xml:space="preserve"> legal</w:t>
      </w:r>
      <w:r w:rsidR="001672FF" w:rsidRPr="004E4283">
        <w:rPr>
          <w:rFonts w:asciiTheme="minorHAnsi" w:hAnsiTheme="minorHAnsi"/>
          <w:color w:val="000000"/>
          <w:szCs w:val="22"/>
          <w:lang w:val="en-GB"/>
        </w:rPr>
        <w:t>,</w:t>
      </w:r>
      <w:r w:rsidRPr="004E4283">
        <w:rPr>
          <w:rFonts w:asciiTheme="minorHAnsi" w:hAnsiTheme="minorHAnsi"/>
          <w:color w:val="000000"/>
          <w:szCs w:val="22"/>
          <w:lang w:val="en-GB"/>
        </w:rPr>
        <w:t xml:space="preserve"> an</w:t>
      </w:r>
      <w:r w:rsidR="00CF024B" w:rsidRPr="004E4283">
        <w:rPr>
          <w:rFonts w:asciiTheme="minorHAnsi" w:hAnsiTheme="minorHAnsi"/>
          <w:color w:val="000000"/>
          <w:szCs w:val="22"/>
          <w:lang w:val="en-GB"/>
        </w:rPr>
        <w:t>d social barriers</w:t>
      </w:r>
      <w:r w:rsidRPr="004E4283">
        <w:rPr>
          <w:rFonts w:asciiTheme="minorHAnsi" w:hAnsiTheme="minorHAnsi"/>
          <w:color w:val="000000"/>
          <w:szCs w:val="22"/>
          <w:lang w:val="en-GB"/>
        </w:rPr>
        <w:t xml:space="preserve"> increase their vulnerability</w:t>
      </w:r>
      <w:r w:rsidR="003D2D07" w:rsidRPr="004E4283">
        <w:rPr>
          <w:rFonts w:asciiTheme="minorHAnsi" w:hAnsiTheme="minorHAnsi"/>
          <w:color w:val="000000"/>
          <w:szCs w:val="22"/>
          <w:lang w:val="en-GB"/>
        </w:rPr>
        <w:t>.</w:t>
      </w:r>
      <w:r w:rsidRPr="004E4283">
        <w:rPr>
          <w:rStyle w:val="EndnoteReference"/>
          <w:rFonts w:asciiTheme="minorHAnsi" w:hAnsiTheme="minorHAnsi"/>
          <w:color w:val="000000"/>
          <w:szCs w:val="22"/>
          <w:lang w:val="en-GB"/>
        </w:rPr>
        <w:endnoteReference w:id="12"/>
      </w:r>
      <w:r w:rsidRPr="004E4283">
        <w:rPr>
          <w:rFonts w:asciiTheme="minorHAnsi" w:hAnsiTheme="minorHAnsi"/>
          <w:color w:val="000000"/>
          <w:szCs w:val="22"/>
          <w:lang w:val="en-GB"/>
        </w:rPr>
        <w:t xml:space="preserve"> An estimated 20</w:t>
      </w:r>
      <w:r w:rsidR="003D2D07" w:rsidRPr="004E4283">
        <w:rPr>
          <w:rFonts w:asciiTheme="minorHAnsi" w:hAnsiTheme="minorHAnsi"/>
          <w:color w:val="000000"/>
          <w:szCs w:val="22"/>
          <w:lang w:val="en-GB"/>
        </w:rPr>
        <w:t xml:space="preserve"> percent</w:t>
      </w:r>
      <w:r w:rsidRPr="004E4283">
        <w:rPr>
          <w:rFonts w:asciiTheme="minorHAnsi" w:hAnsiTheme="minorHAnsi"/>
          <w:color w:val="000000"/>
          <w:szCs w:val="22"/>
          <w:lang w:val="en-GB"/>
        </w:rPr>
        <w:t xml:space="preserve"> of the 350,000 people annually infected with HIV in South Africa are connected with sex work</w:t>
      </w:r>
      <w:r w:rsidR="003D2D07" w:rsidRPr="004E4283">
        <w:rPr>
          <w:rFonts w:asciiTheme="minorHAnsi" w:hAnsiTheme="minorHAnsi"/>
          <w:color w:val="000000"/>
          <w:szCs w:val="22"/>
          <w:lang w:val="en-GB"/>
        </w:rPr>
        <w:t>.</w:t>
      </w:r>
      <w:r w:rsidRPr="004E4283">
        <w:rPr>
          <w:rStyle w:val="EndnoteReference"/>
          <w:rFonts w:asciiTheme="minorHAnsi" w:hAnsiTheme="minorHAnsi"/>
          <w:color w:val="000000"/>
          <w:szCs w:val="22"/>
          <w:lang w:val="en-GB"/>
        </w:rPr>
        <w:endnoteReference w:id="13"/>
      </w:r>
      <w:r w:rsidRPr="004E4283">
        <w:rPr>
          <w:rFonts w:asciiTheme="minorHAnsi" w:hAnsiTheme="minorHAnsi"/>
          <w:color w:val="000000"/>
          <w:szCs w:val="22"/>
          <w:lang w:val="en-GB"/>
        </w:rPr>
        <w:t xml:space="preserve"> </w:t>
      </w:r>
    </w:p>
    <w:p w14:paraId="61615E76" w14:textId="77777777" w:rsidR="004A1AF0" w:rsidRPr="004E4283" w:rsidRDefault="004A1AF0" w:rsidP="00E50649">
      <w:pPr>
        <w:jc w:val="both"/>
        <w:rPr>
          <w:rFonts w:asciiTheme="minorHAnsi" w:hAnsiTheme="minorHAnsi"/>
          <w:color w:val="000000"/>
          <w:szCs w:val="22"/>
          <w:lang w:val="en-GB"/>
        </w:rPr>
      </w:pPr>
    </w:p>
    <w:p w14:paraId="2BA57350" w14:textId="4006BA24" w:rsidR="003D2D07" w:rsidRPr="004E4283" w:rsidRDefault="003D2D07" w:rsidP="00E50649">
      <w:pPr>
        <w:jc w:val="both"/>
        <w:rPr>
          <w:rFonts w:asciiTheme="minorHAnsi" w:hAnsiTheme="minorHAnsi"/>
          <w:color w:val="000000"/>
          <w:szCs w:val="22"/>
          <w:lang w:val="en-GB"/>
        </w:rPr>
      </w:pPr>
      <w:r w:rsidRPr="004E4283">
        <w:rPr>
          <w:rFonts w:asciiTheme="minorHAnsi" w:hAnsiTheme="minorHAnsi"/>
          <w:color w:val="000000"/>
          <w:szCs w:val="22"/>
          <w:lang w:val="en-GB"/>
        </w:rPr>
        <w:lastRenderedPageBreak/>
        <w:t>Female sex workers carry an enormous burden of HIV:</w:t>
      </w:r>
      <w:r w:rsidR="005E0D24" w:rsidRPr="004E4283">
        <w:rPr>
          <w:rFonts w:asciiTheme="minorHAnsi" w:hAnsiTheme="minorHAnsi"/>
          <w:color w:val="000000"/>
          <w:szCs w:val="22"/>
          <w:lang w:val="en-GB"/>
        </w:rPr>
        <w:t xml:space="preserve"> at least one-third have been infected with HIV by the age of 24; among those 25 and older, as many as 4 in 5 are HIV-positive</w:t>
      </w:r>
      <w:r w:rsidR="00476C18" w:rsidRPr="004E4283">
        <w:rPr>
          <w:rStyle w:val="EndnoteReference"/>
          <w:rFonts w:asciiTheme="minorHAnsi" w:hAnsiTheme="minorHAnsi"/>
          <w:color w:val="000000"/>
          <w:szCs w:val="22"/>
          <w:lang w:val="en-GB"/>
        </w:rPr>
        <w:endnoteReference w:id="14"/>
      </w:r>
      <w:r w:rsidR="005E0D24" w:rsidRPr="004E4283">
        <w:rPr>
          <w:rFonts w:asciiTheme="minorHAnsi" w:hAnsiTheme="minorHAnsi"/>
          <w:color w:val="000000"/>
          <w:szCs w:val="22"/>
          <w:lang w:val="en-GB"/>
        </w:rPr>
        <w:t xml:space="preserve">. </w:t>
      </w:r>
      <w:r w:rsidR="00392581" w:rsidRPr="004E4283">
        <w:rPr>
          <w:rFonts w:asciiTheme="minorHAnsi" w:hAnsiTheme="minorHAnsi"/>
          <w:color w:val="000000"/>
          <w:szCs w:val="22"/>
          <w:lang w:val="en-GB"/>
        </w:rPr>
        <w:t>HIV prevalence amongst female sex workers in South Africa is estimated to be 59.8</w:t>
      </w:r>
      <w:r w:rsidRPr="004E4283">
        <w:rPr>
          <w:rFonts w:asciiTheme="minorHAnsi" w:hAnsiTheme="minorHAnsi"/>
          <w:color w:val="000000"/>
          <w:szCs w:val="22"/>
          <w:lang w:val="en-GB"/>
        </w:rPr>
        <w:t xml:space="preserve"> percent.</w:t>
      </w:r>
      <w:r w:rsidR="00392581" w:rsidRPr="004E4283">
        <w:rPr>
          <w:rStyle w:val="EndnoteReference"/>
          <w:rFonts w:asciiTheme="minorHAnsi" w:hAnsiTheme="minorHAnsi"/>
          <w:color w:val="000000"/>
          <w:szCs w:val="22"/>
          <w:lang w:val="en-GB"/>
        </w:rPr>
        <w:endnoteReference w:id="15"/>
      </w:r>
      <w:r w:rsidR="00392581" w:rsidRPr="004E4283">
        <w:rPr>
          <w:rFonts w:asciiTheme="minorHAnsi" w:hAnsiTheme="minorHAnsi"/>
          <w:color w:val="000000"/>
          <w:szCs w:val="22"/>
          <w:lang w:val="en-GB"/>
        </w:rPr>
        <w:t xml:space="preserve"> The SA Health Monitoring Survey of Female Sex Workers</w:t>
      </w:r>
      <w:r w:rsidR="00392581" w:rsidRPr="004E4283">
        <w:rPr>
          <w:rStyle w:val="EndnoteReference"/>
          <w:rFonts w:asciiTheme="minorHAnsi" w:hAnsiTheme="minorHAnsi"/>
          <w:color w:val="000000"/>
          <w:szCs w:val="22"/>
          <w:lang w:val="en-GB"/>
        </w:rPr>
        <w:endnoteReference w:id="16"/>
      </w:r>
      <w:r w:rsidR="00392581" w:rsidRPr="004E4283">
        <w:rPr>
          <w:rFonts w:asciiTheme="minorHAnsi" w:hAnsiTheme="minorHAnsi"/>
          <w:color w:val="000000"/>
          <w:szCs w:val="22"/>
          <w:lang w:val="en-GB"/>
        </w:rPr>
        <w:t xml:space="preserve"> estimates the prevalence of HIV among female sex workers at 71.8</w:t>
      </w:r>
      <w:r w:rsidRPr="004E4283">
        <w:rPr>
          <w:rFonts w:asciiTheme="minorHAnsi" w:hAnsiTheme="minorHAnsi"/>
          <w:color w:val="000000"/>
          <w:szCs w:val="22"/>
          <w:lang w:val="en-GB"/>
        </w:rPr>
        <w:t xml:space="preserve"> percent</w:t>
      </w:r>
      <w:r w:rsidR="00392581" w:rsidRPr="004E4283">
        <w:rPr>
          <w:rFonts w:asciiTheme="minorHAnsi" w:hAnsiTheme="minorHAnsi"/>
          <w:color w:val="000000"/>
          <w:szCs w:val="22"/>
          <w:lang w:val="en-GB"/>
        </w:rPr>
        <w:t xml:space="preserve"> in Johannesburg, 39.7</w:t>
      </w:r>
      <w:r w:rsidRPr="004E4283">
        <w:rPr>
          <w:rFonts w:asciiTheme="minorHAnsi" w:hAnsiTheme="minorHAnsi"/>
          <w:color w:val="000000"/>
          <w:szCs w:val="22"/>
          <w:lang w:val="en-GB"/>
        </w:rPr>
        <w:t xml:space="preserve"> percent</w:t>
      </w:r>
      <w:r w:rsidR="00392581" w:rsidRPr="004E4283">
        <w:rPr>
          <w:rFonts w:asciiTheme="minorHAnsi" w:hAnsiTheme="minorHAnsi"/>
          <w:color w:val="000000"/>
          <w:szCs w:val="22"/>
          <w:lang w:val="en-GB"/>
        </w:rPr>
        <w:t xml:space="preserve"> in Cape Town, and 53.5</w:t>
      </w:r>
      <w:r w:rsidRPr="004E4283">
        <w:rPr>
          <w:rFonts w:asciiTheme="minorHAnsi" w:hAnsiTheme="minorHAnsi"/>
          <w:color w:val="000000"/>
          <w:szCs w:val="22"/>
          <w:lang w:val="en-GB"/>
        </w:rPr>
        <w:t xml:space="preserve"> percent</w:t>
      </w:r>
      <w:r w:rsidR="00392581" w:rsidRPr="004E4283">
        <w:rPr>
          <w:rFonts w:asciiTheme="minorHAnsi" w:hAnsiTheme="minorHAnsi"/>
          <w:color w:val="000000"/>
          <w:szCs w:val="22"/>
          <w:lang w:val="en-GB"/>
        </w:rPr>
        <w:t xml:space="preserve"> in eThekwini. </w:t>
      </w:r>
      <w:r w:rsidRPr="004E4283">
        <w:rPr>
          <w:rFonts w:asciiTheme="minorHAnsi" w:hAnsiTheme="minorHAnsi"/>
          <w:color w:val="000000"/>
          <w:szCs w:val="22"/>
          <w:lang w:val="en-GB"/>
        </w:rPr>
        <w:t>Fortunately, the vast majority have tested for HIV, and more than three-quarters of HIV-positive female sex workers are aware of their status.</w:t>
      </w:r>
    </w:p>
    <w:p w14:paraId="26EBCB4D" w14:textId="77777777" w:rsidR="005E0D24" w:rsidRPr="004E4283" w:rsidRDefault="005E0D24" w:rsidP="00E50649">
      <w:pPr>
        <w:jc w:val="both"/>
        <w:rPr>
          <w:rFonts w:asciiTheme="minorHAnsi" w:hAnsiTheme="minorHAnsi"/>
          <w:color w:val="000000"/>
          <w:szCs w:val="22"/>
          <w:lang w:val="en-GB"/>
        </w:rPr>
      </w:pPr>
    </w:p>
    <w:p w14:paraId="68F7E788" w14:textId="2BC3D833" w:rsidR="00A65D64" w:rsidRPr="004E4283" w:rsidRDefault="00392581" w:rsidP="00E50649">
      <w:pPr>
        <w:jc w:val="both"/>
        <w:rPr>
          <w:rFonts w:asciiTheme="minorHAnsi" w:hAnsiTheme="minorHAnsi"/>
          <w:color w:val="000000"/>
          <w:szCs w:val="22"/>
          <w:lang w:val="en-GB"/>
        </w:rPr>
      </w:pPr>
      <w:r w:rsidRPr="004E4283">
        <w:rPr>
          <w:rFonts w:asciiTheme="minorHAnsi" w:hAnsiTheme="minorHAnsi"/>
          <w:color w:val="000000"/>
          <w:szCs w:val="22"/>
          <w:lang w:val="en-GB"/>
        </w:rPr>
        <w:t xml:space="preserve">The same report observed marked </w:t>
      </w:r>
      <w:r w:rsidR="00C21BFA" w:rsidRPr="004E4283">
        <w:rPr>
          <w:rFonts w:asciiTheme="minorHAnsi" w:hAnsiTheme="minorHAnsi"/>
          <w:color w:val="000000"/>
          <w:szCs w:val="22"/>
          <w:lang w:val="en-GB"/>
        </w:rPr>
        <w:t>increases</w:t>
      </w:r>
      <w:r w:rsidRPr="004E4283">
        <w:rPr>
          <w:rFonts w:asciiTheme="minorHAnsi" w:hAnsiTheme="minorHAnsi"/>
          <w:color w:val="000000"/>
          <w:szCs w:val="22"/>
          <w:lang w:val="en-GB"/>
        </w:rPr>
        <w:t xml:space="preserve"> in HIV prevalence among female sex workers</w:t>
      </w:r>
      <w:r w:rsidR="00C21BFA" w:rsidRPr="004E4283">
        <w:rPr>
          <w:rFonts w:asciiTheme="minorHAnsi" w:hAnsiTheme="minorHAnsi"/>
          <w:color w:val="000000"/>
          <w:szCs w:val="22"/>
          <w:lang w:val="en-GB"/>
        </w:rPr>
        <w:t xml:space="preserve"> as they g</w:t>
      </w:r>
      <w:r w:rsidR="003D2D07" w:rsidRPr="004E4283">
        <w:rPr>
          <w:rFonts w:asciiTheme="minorHAnsi" w:hAnsiTheme="minorHAnsi"/>
          <w:color w:val="000000"/>
          <w:szCs w:val="22"/>
          <w:lang w:val="en-GB"/>
        </w:rPr>
        <w:t>e</w:t>
      </w:r>
      <w:r w:rsidR="00C21BFA" w:rsidRPr="004E4283">
        <w:rPr>
          <w:rFonts w:asciiTheme="minorHAnsi" w:hAnsiTheme="minorHAnsi"/>
          <w:color w:val="000000"/>
          <w:szCs w:val="22"/>
          <w:lang w:val="en-GB"/>
        </w:rPr>
        <w:t xml:space="preserve">t older, </w:t>
      </w:r>
      <w:r w:rsidR="003D2D07" w:rsidRPr="004E4283">
        <w:rPr>
          <w:rFonts w:asciiTheme="minorHAnsi" w:hAnsiTheme="minorHAnsi"/>
          <w:color w:val="000000"/>
          <w:szCs w:val="22"/>
          <w:lang w:val="en-GB"/>
        </w:rPr>
        <w:t>comparing those 16 to 24 to those 25 and older</w:t>
      </w:r>
      <w:r w:rsidR="00476C18" w:rsidRPr="004E4283">
        <w:rPr>
          <w:rFonts w:asciiTheme="minorHAnsi" w:hAnsiTheme="minorHAnsi"/>
          <w:color w:val="000000"/>
          <w:szCs w:val="22"/>
          <w:lang w:val="en-GB"/>
        </w:rPr>
        <w:t xml:space="preserve"> </w:t>
      </w:r>
      <w:r w:rsidRPr="004E4283">
        <w:rPr>
          <w:rFonts w:asciiTheme="minorHAnsi" w:hAnsiTheme="minorHAnsi"/>
          <w:color w:val="000000"/>
          <w:szCs w:val="22"/>
          <w:lang w:val="en-GB"/>
        </w:rPr>
        <w:t xml:space="preserve">(Johannesburg, </w:t>
      </w:r>
      <w:r w:rsidR="003D2D07" w:rsidRPr="004E4283">
        <w:rPr>
          <w:rFonts w:asciiTheme="minorHAnsi" w:hAnsiTheme="minorHAnsi"/>
          <w:color w:val="000000"/>
          <w:szCs w:val="22"/>
          <w:lang w:val="en-GB"/>
        </w:rPr>
        <w:t xml:space="preserve">59.0 percent vs 78.8 percent; </w:t>
      </w:r>
      <w:r w:rsidRPr="004E4283">
        <w:rPr>
          <w:rFonts w:asciiTheme="minorHAnsi" w:hAnsiTheme="minorHAnsi"/>
          <w:color w:val="000000"/>
          <w:szCs w:val="22"/>
          <w:lang w:val="en-GB"/>
        </w:rPr>
        <w:t>Durban</w:t>
      </w:r>
      <w:r w:rsidR="003D2D07" w:rsidRPr="004E4283">
        <w:rPr>
          <w:rFonts w:asciiTheme="minorHAnsi" w:hAnsiTheme="minorHAnsi"/>
          <w:color w:val="000000"/>
          <w:szCs w:val="22"/>
          <w:lang w:val="en-GB"/>
        </w:rPr>
        <w:t xml:space="preserve"> 29.4 percent vs </w:t>
      </w:r>
      <w:r w:rsidRPr="004E4283">
        <w:rPr>
          <w:rFonts w:asciiTheme="minorHAnsi" w:hAnsiTheme="minorHAnsi"/>
          <w:color w:val="000000"/>
          <w:szCs w:val="22"/>
          <w:lang w:val="en-GB"/>
        </w:rPr>
        <w:t>71.2</w:t>
      </w:r>
      <w:r w:rsidR="003D2D07" w:rsidRPr="004E4283">
        <w:rPr>
          <w:rFonts w:asciiTheme="minorHAnsi" w:hAnsiTheme="minorHAnsi"/>
          <w:color w:val="000000"/>
          <w:szCs w:val="22"/>
          <w:lang w:val="en-GB"/>
        </w:rPr>
        <w:t xml:space="preserve"> percent</w:t>
      </w:r>
      <w:r w:rsidRPr="004E4283">
        <w:rPr>
          <w:rFonts w:asciiTheme="minorHAnsi" w:hAnsiTheme="minorHAnsi"/>
          <w:color w:val="000000"/>
          <w:szCs w:val="22"/>
          <w:lang w:val="en-GB"/>
        </w:rPr>
        <w:t>)</w:t>
      </w:r>
      <w:r w:rsidR="003D2D07" w:rsidRPr="004E4283">
        <w:rPr>
          <w:rFonts w:asciiTheme="minorHAnsi" w:hAnsiTheme="minorHAnsi"/>
          <w:color w:val="000000"/>
          <w:szCs w:val="22"/>
          <w:lang w:val="en-GB"/>
        </w:rPr>
        <w:t xml:space="preserve">. </w:t>
      </w:r>
      <w:r w:rsidR="00D0085A" w:rsidRPr="004E4283">
        <w:rPr>
          <w:rFonts w:asciiTheme="minorHAnsi" w:hAnsiTheme="minorHAnsi"/>
          <w:color w:val="000000"/>
          <w:szCs w:val="22"/>
          <w:lang w:val="en-GB"/>
        </w:rPr>
        <w:t>Young sex workers may be more vulnerable to HIV than their older counterparts because of less power to negotiate condom use, greater susceptibility to violence</w:t>
      </w:r>
      <w:r w:rsidR="00476C18" w:rsidRPr="004E4283">
        <w:rPr>
          <w:rFonts w:asciiTheme="minorHAnsi" w:hAnsiTheme="minorHAnsi"/>
          <w:color w:val="000000"/>
          <w:szCs w:val="22"/>
          <w:lang w:val="en-GB"/>
        </w:rPr>
        <w:t>,</w:t>
      </w:r>
      <w:r w:rsidR="00D0085A" w:rsidRPr="004E4283">
        <w:rPr>
          <w:rFonts w:asciiTheme="minorHAnsi" w:hAnsiTheme="minorHAnsi"/>
          <w:color w:val="000000"/>
          <w:szCs w:val="22"/>
          <w:lang w:val="en-GB"/>
        </w:rPr>
        <w:t xml:space="preserve"> and greater number of sexual partners due to exploitation and male age preferences.</w:t>
      </w:r>
      <w:r w:rsidR="00D0085A" w:rsidRPr="004E4283">
        <w:rPr>
          <w:rFonts w:asciiTheme="minorHAnsi" w:hAnsiTheme="minorHAnsi"/>
          <w:vertAlign w:val="superscript"/>
          <w:lang w:val="en-GB"/>
        </w:rPr>
        <w:endnoteReference w:id="17"/>
      </w:r>
      <w:r w:rsidR="00D0085A" w:rsidRPr="004E4283">
        <w:rPr>
          <w:rFonts w:asciiTheme="minorHAnsi" w:hAnsiTheme="minorHAnsi"/>
          <w:color w:val="000000"/>
          <w:szCs w:val="22"/>
          <w:lang w:val="en-GB"/>
        </w:rPr>
        <w:t xml:space="preserve"> </w:t>
      </w:r>
      <w:r w:rsidR="003D2D07" w:rsidRPr="004E4283">
        <w:rPr>
          <w:rFonts w:asciiTheme="minorHAnsi" w:hAnsiTheme="minorHAnsi"/>
          <w:color w:val="000000"/>
          <w:szCs w:val="22"/>
          <w:lang w:val="en-GB"/>
        </w:rPr>
        <w:t>These high rates confirm the urgency of focusing interventions on HIV-positive sex workers, as well as preventing acquisition in HIV-negative sex workers.</w:t>
      </w:r>
      <w:r w:rsidRPr="004E4283">
        <w:rPr>
          <w:rFonts w:asciiTheme="minorHAnsi" w:hAnsiTheme="minorHAnsi"/>
          <w:color w:val="000000"/>
          <w:szCs w:val="22"/>
          <w:lang w:val="en-GB"/>
        </w:rPr>
        <w:t xml:space="preserve"> </w:t>
      </w:r>
      <w:r w:rsidR="00C21BFA" w:rsidRPr="004E4283">
        <w:rPr>
          <w:rFonts w:asciiTheme="minorHAnsi" w:hAnsiTheme="minorHAnsi"/>
          <w:color w:val="000000"/>
          <w:szCs w:val="22"/>
          <w:lang w:val="en-GB"/>
        </w:rPr>
        <w:t>By making</w:t>
      </w:r>
      <w:r w:rsidR="009230C9" w:rsidRPr="004E4283">
        <w:rPr>
          <w:rFonts w:asciiTheme="minorHAnsi" w:hAnsiTheme="minorHAnsi"/>
          <w:color w:val="000000"/>
          <w:szCs w:val="22"/>
          <w:lang w:val="en-GB"/>
        </w:rPr>
        <w:t xml:space="preserve"> PrEP</w:t>
      </w:r>
      <w:r w:rsidR="007065FE" w:rsidRPr="004E4283">
        <w:rPr>
          <w:rFonts w:asciiTheme="minorHAnsi" w:hAnsiTheme="minorHAnsi"/>
          <w:color w:val="000000"/>
          <w:szCs w:val="22"/>
          <w:lang w:val="en-GB"/>
        </w:rPr>
        <w:t xml:space="preserve"> and T&amp;T </w:t>
      </w:r>
      <w:r w:rsidR="00C21BFA" w:rsidRPr="004E4283">
        <w:rPr>
          <w:rFonts w:asciiTheme="minorHAnsi" w:hAnsiTheme="minorHAnsi"/>
          <w:color w:val="000000"/>
          <w:szCs w:val="22"/>
          <w:lang w:val="en-GB"/>
        </w:rPr>
        <w:t>available</w:t>
      </w:r>
      <w:r w:rsidR="009230C9" w:rsidRPr="004E4283">
        <w:rPr>
          <w:rFonts w:asciiTheme="minorHAnsi" w:hAnsiTheme="minorHAnsi"/>
          <w:color w:val="000000"/>
          <w:szCs w:val="22"/>
          <w:lang w:val="en-GB"/>
        </w:rPr>
        <w:t xml:space="preserve"> to sex workers, </w:t>
      </w:r>
      <w:r w:rsidR="0045544F" w:rsidRPr="004E4283">
        <w:rPr>
          <w:rFonts w:asciiTheme="minorHAnsi" w:hAnsiTheme="minorHAnsi"/>
          <w:color w:val="000000"/>
          <w:szCs w:val="22"/>
          <w:lang w:val="en-GB"/>
        </w:rPr>
        <w:t xml:space="preserve">their </w:t>
      </w:r>
      <w:r w:rsidR="00C21BFA" w:rsidRPr="004E4283">
        <w:rPr>
          <w:rFonts w:asciiTheme="minorHAnsi" w:hAnsiTheme="minorHAnsi"/>
          <w:color w:val="000000"/>
          <w:szCs w:val="22"/>
          <w:lang w:val="en-GB"/>
        </w:rPr>
        <w:t>HIV risk can be reduced</w:t>
      </w:r>
      <w:r w:rsidR="00A65D64" w:rsidRPr="004E4283">
        <w:rPr>
          <w:rFonts w:asciiTheme="minorHAnsi" w:hAnsiTheme="minorHAnsi"/>
          <w:color w:val="000000"/>
          <w:szCs w:val="22"/>
          <w:lang w:val="en-GB"/>
        </w:rPr>
        <w:t>.</w:t>
      </w:r>
    </w:p>
    <w:p w14:paraId="4645908D" w14:textId="77777777" w:rsidR="00655D30" w:rsidRPr="004E4283" w:rsidRDefault="00655D30" w:rsidP="00E50649">
      <w:pPr>
        <w:jc w:val="both"/>
        <w:rPr>
          <w:rFonts w:asciiTheme="minorHAnsi" w:hAnsiTheme="minorHAnsi"/>
          <w:color w:val="000000"/>
          <w:szCs w:val="22"/>
          <w:lang w:val="en-GB"/>
        </w:rPr>
      </w:pPr>
    </w:p>
    <w:p w14:paraId="0107EE4D" w14:textId="00CCB9F3" w:rsidR="003666A9" w:rsidRPr="004E4283" w:rsidRDefault="00655D30" w:rsidP="00E50649">
      <w:pPr>
        <w:jc w:val="both"/>
        <w:rPr>
          <w:rFonts w:asciiTheme="minorHAnsi" w:hAnsiTheme="minorHAnsi"/>
          <w:color w:val="000000"/>
          <w:szCs w:val="22"/>
          <w:lang w:val="en-GB"/>
        </w:rPr>
      </w:pPr>
      <w:r w:rsidRPr="004E4283">
        <w:rPr>
          <w:rFonts w:asciiTheme="minorHAnsi" w:hAnsiTheme="minorHAnsi"/>
          <w:color w:val="000000"/>
          <w:szCs w:val="22"/>
          <w:lang w:val="en-GB"/>
        </w:rPr>
        <w:t xml:space="preserve">The evidence for inclusion of PrEP for sex workers is strong and there are existing platforms for healthcare delivery specifically targeted to these high-risk, hard to reach populations. For these reasons, rollout of PrEP </w:t>
      </w:r>
      <w:r w:rsidR="00E856D2" w:rsidRPr="004E4283">
        <w:rPr>
          <w:rFonts w:asciiTheme="minorHAnsi" w:hAnsiTheme="minorHAnsi"/>
          <w:color w:val="000000"/>
          <w:szCs w:val="22"/>
          <w:lang w:val="en-GB"/>
        </w:rPr>
        <w:t xml:space="preserve">and T&amp;T </w:t>
      </w:r>
      <w:r w:rsidRPr="004E4283">
        <w:rPr>
          <w:rFonts w:asciiTheme="minorHAnsi" w:hAnsiTheme="minorHAnsi"/>
          <w:color w:val="000000"/>
          <w:szCs w:val="22"/>
          <w:lang w:val="en-GB"/>
        </w:rPr>
        <w:t>should be considered in this group first</w:t>
      </w:r>
      <w:r w:rsidR="00D0085A" w:rsidRPr="004E4283">
        <w:rPr>
          <w:rFonts w:asciiTheme="minorHAnsi" w:hAnsiTheme="minorHAnsi"/>
          <w:color w:val="000000"/>
          <w:szCs w:val="22"/>
          <w:lang w:val="en-GB"/>
        </w:rPr>
        <w:t>.</w:t>
      </w:r>
      <w:r w:rsidR="001A3D8D" w:rsidRPr="004E4283">
        <w:rPr>
          <w:rFonts w:asciiTheme="minorHAnsi" w:hAnsiTheme="minorHAnsi"/>
          <w:color w:val="000000"/>
          <w:szCs w:val="22"/>
          <w:vertAlign w:val="superscript"/>
          <w:lang w:val="en-GB"/>
        </w:rPr>
        <w:endnoteReference w:id="18"/>
      </w:r>
      <w:r w:rsidRPr="004E4283">
        <w:rPr>
          <w:rFonts w:asciiTheme="minorHAnsi" w:hAnsiTheme="minorHAnsi"/>
          <w:color w:val="000000"/>
          <w:szCs w:val="22"/>
          <w:lang w:val="en-GB"/>
        </w:rPr>
        <w:t xml:space="preserve"> </w:t>
      </w:r>
      <w:r w:rsidR="003666A9" w:rsidRPr="004E4283">
        <w:rPr>
          <w:rFonts w:asciiTheme="minorHAnsi" w:hAnsiTheme="minorHAnsi"/>
          <w:color w:val="000000"/>
          <w:szCs w:val="22"/>
          <w:lang w:val="en-GB"/>
        </w:rPr>
        <w:t>In this respect, sex workers in South Africa have been prioritized as a population at substantial risk due to lack of power to insist on condoms, high rates of gender based violence and rape, and lack of legal protection.</w:t>
      </w:r>
    </w:p>
    <w:p w14:paraId="643C86B0" w14:textId="77777777" w:rsidR="003666A9" w:rsidRPr="004E4283" w:rsidRDefault="003666A9" w:rsidP="00E50649">
      <w:pPr>
        <w:jc w:val="both"/>
        <w:rPr>
          <w:rStyle w:val="IntenseReference"/>
          <w:rFonts w:asciiTheme="minorHAnsi" w:hAnsiTheme="minorHAnsi" w:cs="Arial"/>
          <w:b w:val="0"/>
          <w:bCs w:val="0"/>
          <w:smallCaps w:val="0"/>
          <w:color w:val="auto"/>
          <w:spacing w:val="0"/>
          <w:lang w:val="en-GB"/>
        </w:rPr>
      </w:pPr>
    </w:p>
    <w:p w14:paraId="3E6CC3A2" w14:textId="59E69719" w:rsidR="00B02EF2" w:rsidRPr="004E4283" w:rsidRDefault="00B02EF2" w:rsidP="00E50649">
      <w:pPr>
        <w:pStyle w:val="Heading3"/>
      </w:pPr>
      <w:bookmarkStart w:id="17" w:name="_Toc440362722"/>
      <w:bookmarkStart w:id="18" w:name="_Toc442190808"/>
      <w:bookmarkStart w:id="19" w:name="_Toc468960799"/>
      <w:r w:rsidRPr="004E4283">
        <w:t>Men who have sex with men</w:t>
      </w:r>
      <w:bookmarkEnd w:id="17"/>
      <w:bookmarkEnd w:id="18"/>
      <w:bookmarkEnd w:id="19"/>
    </w:p>
    <w:p w14:paraId="6D99F930" w14:textId="77777777" w:rsidR="00B02EF2" w:rsidRPr="004E4283" w:rsidRDefault="00B02EF2" w:rsidP="00E50649">
      <w:pPr>
        <w:rPr>
          <w:rFonts w:asciiTheme="minorHAnsi" w:hAnsiTheme="minorHAnsi"/>
          <w:color w:val="FF0000"/>
          <w:lang w:val="en-GB"/>
        </w:rPr>
      </w:pPr>
    </w:p>
    <w:p w14:paraId="46F99063" w14:textId="3C49D01B" w:rsidR="00B02EF2" w:rsidRPr="004E4283" w:rsidRDefault="00241E3E" w:rsidP="00E50649">
      <w:pPr>
        <w:contextualSpacing/>
        <w:rPr>
          <w:rFonts w:asciiTheme="minorHAnsi" w:hAnsiTheme="minorHAnsi"/>
          <w:lang w:val="en-GB" w:eastAsia="en-ZA"/>
        </w:rPr>
      </w:pPr>
      <w:r w:rsidRPr="004E4283">
        <w:rPr>
          <w:rFonts w:asciiTheme="minorHAnsi" w:hAnsiTheme="minorHAnsi"/>
          <w:lang w:val="en-GB" w:eastAsia="en-ZA"/>
        </w:rPr>
        <w:t>U</w:t>
      </w:r>
      <w:r w:rsidR="00B02EF2" w:rsidRPr="004E4283">
        <w:rPr>
          <w:rFonts w:asciiTheme="minorHAnsi" w:hAnsiTheme="minorHAnsi"/>
          <w:lang w:val="en-GB" w:eastAsia="en-ZA"/>
        </w:rPr>
        <w:t>p to 1</w:t>
      </w:r>
      <w:r w:rsidR="00F84386" w:rsidRPr="004E4283">
        <w:rPr>
          <w:rFonts w:asciiTheme="minorHAnsi" w:hAnsiTheme="minorHAnsi"/>
          <w:lang w:val="en-GB" w:eastAsia="en-ZA"/>
        </w:rPr>
        <w:t xml:space="preserve"> percent</w:t>
      </w:r>
      <w:r w:rsidR="00B02EF2" w:rsidRPr="004E4283">
        <w:rPr>
          <w:rFonts w:asciiTheme="minorHAnsi" w:hAnsiTheme="minorHAnsi"/>
          <w:lang w:val="en-GB" w:eastAsia="en-ZA"/>
        </w:rPr>
        <w:t xml:space="preserve"> of </w:t>
      </w:r>
      <w:r w:rsidRPr="004E4283">
        <w:rPr>
          <w:rFonts w:asciiTheme="minorHAnsi" w:hAnsiTheme="minorHAnsi"/>
          <w:lang w:val="en-GB" w:eastAsia="en-ZA"/>
        </w:rPr>
        <w:t xml:space="preserve">South Africa’s </w:t>
      </w:r>
      <w:r w:rsidR="00B02EF2" w:rsidRPr="004E4283">
        <w:rPr>
          <w:rFonts w:asciiTheme="minorHAnsi" w:hAnsiTheme="minorHAnsi"/>
          <w:lang w:val="en-GB" w:eastAsia="en-ZA"/>
        </w:rPr>
        <w:t>adult population may be engaging in same sex practices. This implies there were approximately 1.4 million MSM</w:t>
      </w:r>
      <w:r w:rsidR="00F84386" w:rsidRPr="004E4283">
        <w:rPr>
          <w:rFonts w:asciiTheme="minorHAnsi" w:hAnsiTheme="minorHAnsi"/>
          <w:lang w:val="en-GB" w:eastAsia="en-ZA"/>
        </w:rPr>
        <w:t xml:space="preserve"> </w:t>
      </w:r>
      <w:r w:rsidR="00B02EF2" w:rsidRPr="004E4283">
        <w:rPr>
          <w:rFonts w:asciiTheme="minorHAnsi" w:hAnsiTheme="minorHAnsi"/>
          <w:lang w:val="en-GB" w:eastAsia="en-ZA"/>
        </w:rPr>
        <w:t>between the ages of 15 and 49 years old in South Africa in 2014</w:t>
      </w:r>
      <w:r w:rsidR="006F6F50" w:rsidRPr="004E4283">
        <w:rPr>
          <w:rFonts w:asciiTheme="minorHAnsi" w:hAnsiTheme="minorHAnsi"/>
          <w:lang w:val="en-GB" w:eastAsia="en-ZA"/>
        </w:rPr>
        <w:t>.</w:t>
      </w:r>
      <w:r w:rsidR="00B02EF2" w:rsidRPr="004E4283">
        <w:rPr>
          <w:rFonts w:asciiTheme="minorHAnsi" w:hAnsiTheme="minorHAnsi"/>
          <w:vertAlign w:val="superscript"/>
          <w:lang w:val="en-GB" w:eastAsia="en-ZA"/>
        </w:rPr>
        <w:endnoteReference w:id="19"/>
      </w:r>
      <w:r w:rsidR="00B02EF2" w:rsidRPr="004E4283">
        <w:rPr>
          <w:rFonts w:asciiTheme="minorHAnsi" w:hAnsiTheme="minorHAnsi"/>
          <w:lang w:val="en-GB" w:eastAsia="en-ZA"/>
        </w:rPr>
        <w:t xml:space="preserve"> Young MSMs are even more vulnerable to HIV as they may engage in overlapping risk behaviours, such as injecting drugs and selling sex.</w:t>
      </w:r>
      <w:r w:rsidR="00270F29" w:rsidRPr="004E4283">
        <w:rPr>
          <w:rStyle w:val="EndnoteReference"/>
          <w:rFonts w:asciiTheme="minorHAnsi" w:hAnsiTheme="minorHAnsi"/>
          <w:lang w:val="en-GB" w:eastAsia="en-ZA"/>
        </w:rPr>
        <w:endnoteReference w:id="20"/>
      </w:r>
      <w:r w:rsidR="00B02EF2" w:rsidRPr="004E4283">
        <w:rPr>
          <w:rFonts w:asciiTheme="minorHAnsi" w:hAnsiTheme="minorHAnsi"/>
          <w:lang w:val="en-GB" w:eastAsia="en-ZA"/>
        </w:rPr>
        <w:t xml:space="preserve"> There are structural, social, and individual-level risk factors for HIV among MSM</w:t>
      </w:r>
      <w:r w:rsidR="00D82F2C" w:rsidRPr="004E4283">
        <w:rPr>
          <w:rFonts w:asciiTheme="minorHAnsi" w:hAnsiTheme="minorHAnsi"/>
          <w:lang w:val="en-GB" w:eastAsia="en-ZA"/>
        </w:rPr>
        <w:t xml:space="preserve">, </w:t>
      </w:r>
      <w:r w:rsidR="00B02EF2" w:rsidRPr="004E4283">
        <w:rPr>
          <w:rFonts w:asciiTheme="minorHAnsi" w:hAnsiTheme="minorHAnsi"/>
          <w:lang w:val="en-GB" w:eastAsia="en-ZA"/>
        </w:rPr>
        <w:t>which make the HIV epidemic among MSM fundamentally different from other groups at risk.</w:t>
      </w:r>
      <w:r w:rsidR="00D82F2C" w:rsidRPr="004E4283">
        <w:rPr>
          <w:rFonts w:asciiTheme="minorHAnsi" w:hAnsiTheme="minorHAnsi"/>
          <w:vertAlign w:val="superscript"/>
          <w:lang w:val="en-GB" w:eastAsia="en-ZA"/>
        </w:rPr>
        <w:endnoteReference w:id="21"/>
      </w:r>
      <w:r w:rsidR="00B02EF2" w:rsidRPr="004E4283">
        <w:rPr>
          <w:rFonts w:asciiTheme="minorHAnsi" w:hAnsiTheme="minorHAnsi"/>
          <w:lang w:val="en-GB" w:eastAsia="en-ZA"/>
        </w:rPr>
        <w:t xml:space="preserve"> MSM HIV prevalence is between 1.89 to 4.65 times higher</w:t>
      </w:r>
      <w:r w:rsidR="00D82F2C" w:rsidRPr="004E4283">
        <w:rPr>
          <w:rFonts w:asciiTheme="minorHAnsi" w:hAnsiTheme="minorHAnsi"/>
          <w:lang w:val="en-GB" w:eastAsia="en-ZA"/>
        </w:rPr>
        <w:t xml:space="preserve"> </w:t>
      </w:r>
      <w:r w:rsidR="00B02EF2" w:rsidRPr="004E4283">
        <w:rPr>
          <w:rFonts w:asciiTheme="minorHAnsi" w:hAnsiTheme="minorHAnsi"/>
          <w:lang w:val="en-GB" w:eastAsia="en-ZA"/>
        </w:rPr>
        <w:t>than non-MSM males of similar ages, where representative surveys have been conducted.</w:t>
      </w:r>
      <w:r w:rsidR="00D82F2C" w:rsidRPr="004E4283">
        <w:rPr>
          <w:rStyle w:val="EndnoteReference"/>
          <w:rFonts w:asciiTheme="minorHAnsi" w:hAnsiTheme="minorHAnsi"/>
          <w:lang w:val="en-GB" w:eastAsia="en-ZA"/>
        </w:rPr>
        <w:endnoteReference w:id="22"/>
      </w:r>
      <w:r w:rsidR="00D82F2C" w:rsidRPr="004E4283">
        <w:rPr>
          <w:rFonts w:asciiTheme="minorHAnsi" w:hAnsiTheme="minorHAnsi"/>
          <w:lang w:val="en-GB" w:eastAsia="en-ZA"/>
        </w:rPr>
        <w:t xml:space="preserve"> </w:t>
      </w:r>
      <w:r w:rsidR="00B02EF2" w:rsidRPr="004E4283">
        <w:rPr>
          <w:rFonts w:asciiTheme="minorHAnsi" w:hAnsiTheme="minorHAnsi"/>
          <w:lang w:val="en-GB" w:eastAsia="en-ZA"/>
        </w:rPr>
        <w:t xml:space="preserve"> There is a need to scale up and improve sustained, comprehensive, and effective HIV prevention efforts targeting MSM. </w:t>
      </w:r>
      <w:r w:rsidR="00B02EF2" w:rsidRPr="004E4283">
        <w:rPr>
          <w:rFonts w:asciiTheme="minorHAnsi" w:hAnsiTheme="minorHAnsi"/>
          <w:lang w:val="en-GB"/>
        </w:rPr>
        <w:t>Offering PrEP to MSM, especially those that do not use condoms, showed the largest impact in the prevention of HIV infection</w:t>
      </w:r>
      <w:r w:rsidR="006F6F50" w:rsidRPr="004E4283">
        <w:rPr>
          <w:rFonts w:asciiTheme="minorHAnsi" w:hAnsiTheme="minorHAnsi"/>
          <w:lang w:val="en-GB"/>
        </w:rPr>
        <w:t>.</w:t>
      </w:r>
      <w:r w:rsidR="00B02EF2" w:rsidRPr="004E4283">
        <w:rPr>
          <w:rStyle w:val="EndnoteReference"/>
          <w:rFonts w:asciiTheme="minorHAnsi" w:hAnsiTheme="minorHAnsi"/>
          <w:lang w:val="en-GB"/>
        </w:rPr>
        <w:endnoteReference w:id="23"/>
      </w:r>
    </w:p>
    <w:p w14:paraId="4C2E6D85" w14:textId="77777777" w:rsidR="00B02EF2" w:rsidRPr="004E4283" w:rsidRDefault="00B02EF2" w:rsidP="00E50649">
      <w:pPr>
        <w:jc w:val="both"/>
        <w:rPr>
          <w:rStyle w:val="IntenseReference"/>
          <w:rFonts w:asciiTheme="minorHAnsi" w:hAnsiTheme="minorHAnsi" w:cs="Arial"/>
          <w:b w:val="0"/>
          <w:bCs w:val="0"/>
          <w:smallCaps w:val="0"/>
          <w:color w:val="auto"/>
          <w:spacing w:val="0"/>
          <w:lang w:val="en-GB"/>
        </w:rPr>
      </w:pPr>
    </w:p>
    <w:p w14:paraId="7A39704E" w14:textId="1C28E2D4" w:rsidR="000602E5" w:rsidRPr="004E4283" w:rsidRDefault="000602E5" w:rsidP="00E50649">
      <w:pPr>
        <w:pStyle w:val="Heading3"/>
        <w:rPr>
          <w:rStyle w:val="IntenseReference"/>
          <w:b w:val="0"/>
          <w:bCs/>
          <w:smallCaps w:val="0"/>
          <w:color w:val="4472C4"/>
          <w:spacing w:val="0"/>
        </w:rPr>
      </w:pPr>
      <w:bookmarkStart w:id="20" w:name="_Toc468960800"/>
      <w:proofErr w:type="spellStart"/>
      <w:r w:rsidRPr="004E4283">
        <w:rPr>
          <w:rStyle w:val="IntenseReference"/>
          <w:b w:val="0"/>
          <w:bCs/>
          <w:smallCaps w:val="0"/>
          <w:color w:val="4472C4"/>
          <w:spacing w:val="0"/>
        </w:rPr>
        <w:t>Serodiscordant</w:t>
      </w:r>
      <w:proofErr w:type="spellEnd"/>
      <w:r w:rsidRPr="004E4283">
        <w:rPr>
          <w:rStyle w:val="IntenseReference"/>
          <w:b w:val="0"/>
          <w:bCs/>
          <w:smallCaps w:val="0"/>
          <w:color w:val="4472C4"/>
          <w:spacing w:val="0"/>
        </w:rPr>
        <w:t xml:space="preserve"> couples</w:t>
      </w:r>
      <w:bookmarkEnd w:id="20"/>
    </w:p>
    <w:p w14:paraId="099A701C" w14:textId="77777777" w:rsidR="000602E5" w:rsidRPr="004E4283" w:rsidRDefault="000602E5" w:rsidP="00E50649">
      <w:pPr>
        <w:jc w:val="both"/>
        <w:rPr>
          <w:rStyle w:val="IntenseReference"/>
          <w:rFonts w:asciiTheme="minorHAnsi" w:hAnsiTheme="minorHAnsi" w:cs="Arial"/>
          <w:b w:val="0"/>
          <w:bCs w:val="0"/>
          <w:smallCaps w:val="0"/>
          <w:color w:val="auto"/>
          <w:spacing w:val="0"/>
          <w:lang w:val="en-GB"/>
        </w:rPr>
      </w:pPr>
    </w:p>
    <w:p w14:paraId="146C9FED" w14:textId="3FD2436B" w:rsidR="000602E5" w:rsidRPr="004E4283" w:rsidRDefault="000602E5" w:rsidP="00E50649">
      <w:pPr>
        <w:rPr>
          <w:rFonts w:asciiTheme="minorHAnsi" w:hAnsiTheme="minorHAnsi"/>
          <w:lang w:val="en-GB"/>
        </w:rPr>
      </w:pPr>
      <w:r w:rsidRPr="004E4283">
        <w:rPr>
          <w:rFonts w:asciiTheme="minorHAnsi" w:hAnsiTheme="minorHAnsi"/>
          <w:lang w:val="en-GB"/>
        </w:rPr>
        <w:t xml:space="preserve">HIV-1 transmission occurs among HIV </w:t>
      </w:r>
      <w:proofErr w:type="spellStart"/>
      <w:r w:rsidRPr="004E4283">
        <w:rPr>
          <w:rFonts w:asciiTheme="minorHAnsi" w:hAnsiTheme="minorHAnsi"/>
          <w:lang w:val="en-GB"/>
        </w:rPr>
        <w:t>serodiscordant</w:t>
      </w:r>
      <w:proofErr w:type="spellEnd"/>
      <w:r w:rsidRPr="004E4283">
        <w:rPr>
          <w:rFonts w:asciiTheme="minorHAnsi" w:hAnsiTheme="minorHAnsi"/>
          <w:lang w:val="en-GB"/>
        </w:rPr>
        <w:t xml:space="preserve"> couples, where one of the partners is HIV-positive and the other is HIV-negative, with or without the knowledge of each other’s status</w:t>
      </w:r>
      <w:r w:rsidR="006F6F50" w:rsidRPr="004E4283">
        <w:rPr>
          <w:rFonts w:asciiTheme="minorHAnsi" w:hAnsiTheme="minorHAnsi"/>
          <w:lang w:val="en-GB"/>
        </w:rPr>
        <w:t>.</w:t>
      </w:r>
      <w:r w:rsidRPr="004E4283">
        <w:rPr>
          <w:rStyle w:val="EndnoteReference"/>
          <w:rFonts w:asciiTheme="minorHAnsi" w:hAnsiTheme="minorHAnsi"/>
          <w:lang w:val="en-GB"/>
        </w:rPr>
        <w:endnoteReference w:id="24"/>
      </w:r>
      <w:r w:rsidRPr="004E4283">
        <w:rPr>
          <w:rFonts w:asciiTheme="minorHAnsi" w:hAnsiTheme="minorHAnsi"/>
          <w:lang w:val="en-GB"/>
        </w:rPr>
        <w:t xml:space="preserve"> This results in repeated risk of HIV transmission over time. Knowledge of HIV status is still low among South Africans, with only 37.5</w:t>
      </w:r>
      <w:r w:rsidR="006F6F50" w:rsidRPr="004E4283">
        <w:rPr>
          <w:rFonts w:asciiTheme="minorHAnsi" w:hAnsiTheme="minorHAnsi"/>
          <w:lang w:val="en-GB"/>
        </w:rPr>
        <w:t xml:space="preserve"> percent</w:t>
      </w:r>
      <w:r w:rsidRPr="004E4283">
        <w:rPr>
          <w:rFonts w:asciiTheme="minorHAnsi" w:hAnsiTheme="minorHAnsi"/>
          <w:lang w:val="en-GB"/>
        </w:rPr>
        <w:t xml:space="preserve"> </w:t>
      </w:r>
      <w:r w:rsidR="006F6F50" w:rsidRPr="004E4283">
        <w:rPr>
          <w:rFonts w:asciiTheme="minorHAnsi" w:hAnsiTheme="minorHAnsi"/>
          <w:lang w:val="en-GB"/>
        </w:rPr>
        <w:t xml:space="preserve">of </w:t>
      </w:r>
      <w:r w:rsidRPr="004E4283">
        <w:rPr>
          <w:rFonts w:asciiTheme="minorHAnsi" w:hAnsiTheme="minorHAnsi"/>
          <w:lang w:val="en-GB"/>
        </w:rPr>
        <w:t>males and 52.6</w:t>
      </w:r>
      <w:r w:rsidR="006F6F50" w:rsidRPr="004E4283">
        <w:rPr>
          <w:rFonts w:asciiTheme="minorHAnsi" w:hAnsiTheme="minorHAnsi"/>
          <w:lang w:val="en-GB"/>
        </w:rPr>
        <w:t xml:space="preserve"> percent of</w:t>
      </w:r>
      <w:r w:rsidRPr="004E4283">
        <w:rPr>
          <w:rFonts w:asciiTheme="minorHAnsi" w:hAnsiTheme="minorHAnsi"/>
          <w:lang w:val="en-GB"/>
        </w:rPr>
        <w:t xml:space="preserve"> females knowing their HIV status in 2012</w:t>
      </w:r>
      <w:r w:rsidR="006F6F50" w:rsidRPr="004E4283">
        <w:rPr>
          <w:rFonts w:asciiTheme="minorHAnsi" w:hAnsiTheme="minorHAnsi"/>
          <w:lang w:val="en-GB"/>
        </w:rPr>
        <w:t>.</w:t>
      </w:r>
      <w:r w:rsidRPr="004E4283">
        <w:rPr>
          <w:rStyle w:val="EndnoteReference"/>
          <w:rFonts w:asciiTheme="minorHAnsi" w:hAnsiTheme="minorHAnsi"/>
          <w:lang w:val="en-GB"/>
        </w:rPr>
        <w:endnoteReference w:id="25"/>
      </w:r>
      <w:r w:rsidRPr="004E4283">
        <w:rPr>
          <w:rFonts w:asciiTheme="minorHAnsi" w:hAnsiTheme="minorHAnsi"/>
          <w:lang w:val="en-GB"/>
        </w:rPr>
        <w:t xml:space="preserve"> </w:t>
      </w:r>
      <w:r w:rsidR="006F6F50" w:rsidRPr="004E4283">
        <w:rPr>
          <w:rFonts w:asciiTheme="minorHAnsi" w:hAnsiTheme="minorHAnsi"/>
          <w:lang w:val="en-GB"/>
        </w:rPr>
        <w:t xml:space="preserve">HIV discordant couples represent an important </w:t>
      </w:r>
      <w:r w:rsidR="006F6F50" w:rsidRPr="004E4283">
        <w:rPr>
          <w:rFonts w:asciiTheme="minorHAnsi" w:hAnsiTheme="minorHAnsi"/>
          <w:lang w:val="en-GB"/>
        </w:rPr>
        <w:lastRenderedPageBreak/>
        <w:t xml:space="preserve">target population for HIV prevention. </w:t>
      </w:r>
      <w:r w:rsidRPr="004E4283">
        <w:rPr>
          <w:rFonts w:asciiTheme="minorHAnsi" w:hAnsiTheme="minorHAnsi"/>
          <w:lang w:val="en-GB"/>
        </w:rPr>
        <w:t xml:space="preserve">Couple-based HIV testing facilitates identification of HIV </w:t>
      </w:r>
      <w:proofErr w:type="spellStart"/>
      <w:r w:rsidRPr="004E4283">
        <w:rPr>
          <w:rFonts w:asciiTheme="minorHAnsi" w:hAnsiTheme="minorHAnsi"/>
          <w:lang w:val="en-GB"/>
        </w:rPr>
        <w:t>serodiscordant</w:t>
      </w:r>
      <w:proofErr w:type="spellEnd"/>
      <w:r w:rsidRPr="004E4283">
        <w:rPr>
          <w:rFonts w:asciiTheme="minorHAnsi" w:hAnsiTheme="minorHAnsi"/>
          <w:lang w:val="en-GB"/>
        </w:rPr>
        <w:t xml:space="preserve"> couples</w:t>
      </w:r>
      <w:r w:rsidR="006F6F50" w:rsidRPr="004E4283">
        <w:rPr>
          <w:rFonts w:asciiTheme="minorHAnsi" w:hAnsiTheme="minorHAnsi"/>
          <w:lang w:val="en-GB"/>
        </w:rPr>
        <w:t xml:space="preserve">. </w:t>
      </w:r>
      <w:proofErr w:type="spellStart"/>
      <w:r w:rsidR="006F6F50" w:rsidRPr="004E4283">
        <w:rPr>
          <w:rFonts w:asciiTheme="minorHAnsi" w:hAnsiTheme="minorHAnsi"/>
          <w:lang w:val="en-GB"/>
        </w:rPr>
        <w:t>Serodiscordant</w:t>
      </w:r>
      <w:proofErr w:type="spellEnd"/>
      <w:r w:rsidR="006F6F50" w:rsidRPr="004E4283">
        <w:rPr>
          <w:rFonts w:asciiTheme="minorHAnsi" w:hAnsiTheme="minorHAnsi"/>
          <w:lang w:val="en-GB"/>
        </w:rPr>
        <w:t xml:space="preserve"> couples also often demonstrate minimal condom use and are therefore at considerable risk if the HIV-positive partner is not consistently virally suppressed. P</w:t>
      </w:r>
      <w:r w:rsidRPr="004E4283">
        <w:rPr>
          <w:rFonts w:asciiTheme="minorHAnsi" w:hAnsiTheme="minorHAnsi"/>
          <w:lang w:val="en-GB"/>
        </w:rPr>
        <w:t>rovision of ART for the infected partner reduces sexual transmission by 96</w:t>
      </w:r>
      <w:r w:rsidR="006F6F50" w:rsidRPr="004E4283">
        <w:rPr>
          <w:rFonts w:asciiTheme="minorHAnsi" w:hAnsiTheme="minorHAnsi"/>
          <w:lang w:val="en-GB"/>
        </w:rPr>
        <w:t xml:space="preserve"> percent</w:t>
      </w:r>
      <w:r w:rsidRPr="004E4283">
        <w:rPr>
          <w:rFonts w:asciiTheme="minorHAnsi" w:hAnsiTheme="minorHAnsi"/>
          <w:lang w:val="en-GB"/>
        </w:rPr>
        <w:t xml:space="preserve"> and PrEP for the uninfected partner may reduce sexual transmission by as much as 75</w:t>
      </w:r>
      <w:r w:rsidR="006F6F50" w:rsidRPr="004E4283">
        <w:rPr>
          <w:rFonts w:asciiTheme="minorHAnsi" w:hAnsiTheme="minorHAnsi"/>
          <w:lang w:val="en-GB"/>
        </w:rPr>
        <w:t xml:space="preserve"> percent.</w:t>
      </w:r>
      <w:r w:rsidRPr="004E4283">
        <w:rPr>
          <w:rStyle w:val="EndnoteReference"/>
          <w:rFonts w:asciiTheme="minorHAnsi" w:hAnsiTheme="minorHAnsi"/>
          <w:lang w:val="en-GB"/>
        </w:rPr>
        <w:endnoteReference w:id="26"/>
      </w:r>
      <w:r w:rsidR="006F6F50" w:rsidRPr="004E4283">
        <w:rPr>
          <w:rFonts w:asciiTheme="minorHAnsi" w:hAnsiTheme="minorHAnsi"/>
          <w:lang w:val="en-GB"/>
        </w:rPr>
        <w:t>.</w:t>
      </w:r>
      <w:r w:rsidRPr="004E4283">
        <w:rPr>
          <w:rFonts w:asciiTheme="minorHAnsi" w:hAnsiTheme="minorHAnsi"/>
          <w:lang w:val="en-GB"/>
        </w:rPr>
        <w:t xml:space="preserve"> </w:t>
      </w:r>
    </w:p>
    <w:p w14:paraId="26400A16" w14:textId="77777777" w:rsidR="000602E5" w:rsidRPr="004E4283" w:rsidRDefault="000602E5" w:rsidP="00E50649">
      <w:pPr>
        <w:rPr>
          <w:rFonts w:asciiTheme="minorHAnsi" w:hAnsiTheme="minorHAnsi"/>
          <w:lang w:val="en-GB"/>
        </w:rPr>
      </w:pPr>
    </w:p>
    <w:p w14:paraId="01CFB04F" w14:textId="14920C61" w:rsidR="000602E5" w:rsidRPr="004E4283" w:rsidRDefault="000602E5" w:rsidP="00E50649">
      <w:pPr>
        <w:rPr>
          <w:rFonts w:asciiTheme="minorHAnsi" w:hAnsiTheme="minorHAnsi"/>
          <w:lang w:val="en-GB"/>
        </w:rPr>
      </w:pPr>
      <w:r w:rsidRPr="004E4283">
        <w:rPr>
          <w:rFonts w:asciiTheme="minorHAnsi" w:hAnsiTheme="minorHAnsi"/>
          <w:lang w:val="en-GB"/>
        </w:rPr>
        <w:t>A study conducted in China</w:t>
      </w:r>
      <w:r w:rsidR="00D24097" w:rsidRPr="004E4283">
        <w:rPr>
          <w:rFonts w:asciiTheme="minorHAnsi" w:hAnsiTheme="minorHAnsi"/>
          <w:lang w:val="en-GB"/>
        </w:rPr>
        <w:t xml:space="preserve"> </w:t>
      </w:r>
      <w:r w:rsidRPr="004E4283">
        <w:rPr>
          <w:rFonts w:asciiTheme="minorHAnsi" w:hAnsiTheme="minorHAnsi"/>
          <w:lang w:val="en-GB"/>
        </w:rPr>
        <w:t>showed that approximately 85</w:t>
      </w:r>
      <w:r w:rsidR="00C222ED" w:rsidRPr="004E4283">
        <w:rPr>
          <w:rFonts w:asciiTheme="minorHAnsi" w:hAnsiTheme="minorHAnsi"/>
          <w:lang w:val="en-GB"/>
        </w:rPr>
        <w:t xml:space="preserve"> percent</w:t>
      </w:r>
      <w:r w:rsidRPr="004E4283">
        <w:rPr>
          <w:rFonts w:asciiTheme="minorHAnsi" w:hAnsiTheme="minorHAnsi"/>
          <w:lang w:val="en-GB"/>
        </w:rPr>
        <w:t xml:space="preserve"> of </w:t>
      </w:r>
      <w:proofErr w:type="spellStart"/>
      <w:r w:rsidRPr="004E4283">
        <w:rPr>
          <w:rFonts w:asciiTheme="minorHAnsi" w:hAnsiTheme="minorHAnsi"/>
          <w:lang w:val="en-GB"/>
        </w:rPr>
        <w:t>serodiscordant</w:t>
      </w:r>
      <w:proofErr w:type="spellEnd"/>
      <w:r w:rsidRPr="004E4283">
        <w:rPr>
          <w:rFonts w:asciiTheme="minorHAnsi" w:hAnsiTheme="minorHAnsi"/>
          <w:lang w:val="en-GB"/>
        </w:rPr>
        <w:t xml:space="preserve"> couples were willing to use PrEP, whether to protect HIV-negative partners or for safer conception</w:t>
      </w:r>
      <w:r w:rsidR="00D24097" w:rsidRPr="004E4283">
        <w:rPr>
          <w:rFonts w:asciiTheme="minorHAnsi" w:hAnsiTheme="minorHAnsi"/>
          <w:lang w:val="en-GB"/>
        </w:rPr>
        <w:t>.</w:t>
      </w:r>
      <w:r w:rsidR="00D24097" w:rsidRPr="004E4283">
        <w:rPr>
          <w:rStyle w:val="EndnoteReference"/>
          <w:rFonts w:asciiTheme="minorHAnsi" w:hAnsiTheme="minorHAnsi"/>
          <w:lang w:val="en-GB"/>
        </w:rPr>
        <w:endnoteReference w:id="27"/>
      </w:r>
      <w:r w:rsidRPr="004E4283">
        <w:rPr>
          <w:rFonts w:asciiTheme="minorHAnsi" w:hAnsiTheme="minorHAnsi"/>
          <w:lang w:val="en-GB"/>
        </w:rPr>
        <w:t xml:space="preserve"> To effectively reduce HIV incidence among </w:t>
      </w:r>
      <w:proofErr w:type="spellStart"/>
      <w:r w:rsidRPr="004E4283">
        <w:rPr>
          <w:rFonts w:asciiTheme="minorHAnsi" w:hAnsiTheme="minorHAnsi"/>
          <w:lang w:val="en-GB"/>
        </w:rPr>
        <w:t>serodiscordant</w:t>
      </w:r>
      <w:proofErr w:type="spellEnd"/>
      <w:r w:rsidRPr="004E4283">
        <w:rPr>
          <w:rFonts w:asciiTheme="minorHAnsi" w:hAnsiTheme="minorHAnsi"/>
          <w:lang w:val="en-GB"/>
        </w:rPr>
        <w:t xml:space="preserve"> couples, it is recommended that the HIV-positive partner should be initiated on ART regardless of CD4 count while the HIV-negative partner uses </w:t>
      </w:r>
      <w:proofErr w:type="spellStart"/>
      <w:r w:rsidRPr="004E4283">
        <w:rPr>
          <w:rFonts w:asciiTheme="minorHAnsi" w:hAnsiTheme="minorHAnsi"/>
          <w:lang w:val="en-GB"/>
        </w:rPr>
        <w:t>PrEP</w:t>
      </w:r>
      <w:r w:rsidR="00C222ED" w:rsidRPr="004E4283">
        <w:rPr>
          <w:rFonts w:asciiTheme="minorHAnsi" w:hAnsiTheme="minorHAnsi"/>
          <w:lang w:val="en-GB"/>
        </w:rPr>
        <w:t>.</w:t>
      </w:r>
      <w:proofErr w:type="spellEnd"/>
      <w:r w:rsidR="00D24097" w:rsidRPr="004E4283">
        <w:rPr>
          <w:rStyle w:val="FootnoteReference"/>
          <w:rFonts w:asciiTheme="minorHAnsi" w:hAnsiTheme="minorHAnsi"/>
          <w:lang w:val="en-GB"/>
        </w:rPr>
        <w:footnoteReference w:id="1"/>
      </w:r>
    </w:p>
    <w:p w14:paraId="0516ABC7" w14:textId="77777777" w:rsidR="000602E5" w:rsidRPr="004E4283" w:rsidRDefault="000602E5" w:rsidP="00E50649">
      <w:pPr>
        <w:jc w:val="both"/>
        <w:rPr>
          <w:rStyle w:val="IntenseReference"/>
          <w:rFonts w:asciiTheme="minorHAnsi" w:hAnsiTheme="minorHAnsi" w:cs="Arial"/>
          <w:b w:val="0"/>
          <w:bCs w:val="0"/>
          <w:smallCaps w:val="0"/>
          <w:color w:val="auto"/>
          <w:spacing w:val="0"/>
          <w:lang w:val="en-GB"/>
        </w:rPr>
      </w:pPr>
    </w:p>
    <w:p w14:paraId="51D82030" w14:textId="6EEB5D93" w:rsidR="00722F1B" w:rsidRPr="004E4283" w:rsidRDefault="00722F1B" w:rsidP="00E50649">
      <w:pPr>
        <w:pStyle w:val="Heading3"/>
        <w:rPr>
          <w:rStyle w:val="IntenseReference"/>
          <w:b w:val="0"/>
          <w:bCs/>
          <w:smallCaps w:val="0"/>
          <w:color w:val="4472C4"/>
          <w:spacing w:val="0"/>
        </w:rPr>
      </w:pPr>
      <w:bookmarkStart w:id="21" w:name="_Toc468960801"/>
      <w:r w:rsidRPr="004E4283">
        <w:rPr>
          <w:rStyle w:val="IntenseReference"/>
          <w:b w:val="0"/>
          <w:bCs/>
          <w:smallCaps w:val="0"/>
          <w:color w:val="4472C4"/>
          <w:spacing w:val="0"/>
        </w:rPr>
        <w:t>Adolescent girls and young women</w:t>
      </w:r>
      <w:bookmarkEnd w:id="21"/>
    </w:p>
    <w:p w14:paraId="6B57A8E0" w14:textId="77777777" w:rsidR="00722F1B" w:rsidRPr="004E4283" w:rsidRDefault="00722F1B" w:rsidP="00E50649">
      <w:pPr>
        <w:jc w:val="both"/>
        <w:rPr>
          <w:rStyle w:val="IntenseReference"/>
          <w:rFonts w:asciiTheme="minorHAnsi" w:hAnsiTheme="minorHAnsi" w:cs="Arial"/>
          <w:b w:val="0"/>
          <w:bCs w:val="0"/>
          <w:smallCaps w:val="0"/>
          <w:color w:val="auto"/>
          <w:spacing w:val="0"/>
          <w:lang w:val="en-GB"/>
        </w:rPr>
      </w:pPr>
    </w:p>
    <w:p w14:paraId="31F1426D" w14:textId="478F536A" w:rsidR="00722F1B" w:rsidRPr="004E4283" w:rsidRDefault="00722F1B" w:rsidP="00E50649">
      <w:pPr>
        <w:rPr>
          <w:rFonts w:asciiTheme="minorHAnsi" w:hAnsiTheme="minorHAnsi" w:cs="Arial"/>
          <w:lang w:val="en-GB"/>
        </w:rPr>
      </w:pPr>
      <w:r w:rsidRPr="004E4283">
        <w:rPr>
          <w:rFonts w:asciiTheme="minorHAnsi" w:hAnsiTheme="minorHAnsi" w:cs="Arial"/>
          <w:lang w:val="en-GB"/>
        </w:rPr>
        <w:t>UNAIDS and the WHO estimate there are about 380,000 new HIV infections among adolescent girls and young women (AGYW) aged 15</w:t>
      </w:r>
      <w:r w:rsidR="002072B6" w:rsidRPr="004E4283">
        <w:rPr>
          <w:rFonts w:asciiTheme="minorHAnsi" w:hAnsiTheme="minorHAnsi" w:cs="Arial"/>
          <w:lang w:val="en-GB"/>
        </w:rPr>
        <w:t xml:space="preserve"> to</w:t>
      </w:r>
      <w:r w:rsidR="00D24097" w:rsidRPr="004E4283">
        <w:rPr>
          <w:rFonts w:asciiTheme="minorHAnsi" w:hAnsiTheme="minorHAnsi" w:cs="Arial"/>
          <w:lang w:val="en-GB"/>
        </w:rPr>
        <w:t xml:space="preserve"> </w:t>
      </w:r>
      <w:r w:rsidRPr="004E4283">
        <w:rPr>
          <w:rFonts w:asciiTheme="minorHAnsi" w:hAnsiTheme="minorHAnsi" w:cs="Arial"/>
          <w:lang w:val="en-GB"/>
        </w:rPr>
        <w:t>24 every year</w:t>
      </w:r>
      <w:r w:rsidR="002072B6" w:rsidRPr="004E4283">
        <w:rPr>
          <w:rFonts w:asciiTheme="minorHAnsi" w:hAnsiTheme="minorHAnsi" w:cs="Arial"/>
          <w:lang w:val="en-GB"/>
        </w:rPr>
        <w:t>.</w:t>
      </w:r>
      <w:r w:rsidRPr="004E4283">
        <w:rPr>
          <w:rStyle w:val="EndnoteReference"/>
          <w:rFonts w:asciiTheme="minorHAnsi" w:hAnsiTheme="minorHAnsi" w:cs="Arial"/>
          <w:lang w:val="en-GB"/>
        </w:rPr>
        <w:endnoteReference w:id="28"/>
      </w:r>
      <w:r w:rsidR="002004E7" w:rsidRPr="004E4283">
        <w:rPr>
          <w:rFonts w:asciiTheme="minorHAnsi" w:hAnsiTheme="minorHAnsi" w:cs="Arial"/>
          <w:vertAlign w:val="superscript"/>
          <w:lang w:val="en-GB"/>
        </w:rPr>
        <w:t>,</w:t>
      </w:r>
      <w:r w:rsidRPr="004E4283">
        <w:rPr>
          <w:rStyle w:val="EndnoteReference"/>
          <w:rFonts w:asciiTheme="minorHAnsi" w:hAnsiTheme="minorHAnsi" w:cs="Arial"/>
          <w:lang w:val="en-GB"/>
        </w:rPr>
        <w:endnoteReference w:id="29"/>
      </w:r>
      <w:r w:rsidRPr="004E4283">
        <w:rPr>
          <w:rFonts w:asciiTheme="minorHAnsi" w:hAnsiTheme="minorHAnsi" w:cs="Arial"/>
          <w:lang w:val="en-GB"/>
        </w:rPr>
        <w:t xml:space="preserve"> In 2013, almost 60</w:t>
      </w:r>
      <w:r w:rsidR="002072B6" w:rsidRPr="004E4283">
        <w:rPr>
          <w:rFonts w:asciiTheme="minorHAnsi" w:hAnsiTheme="minorHAnsi" w:cs="Arial"/>
          <w:lang w:val="en-GB"/>
        </w:rPr>
        <w:t xml:space="preserve"> percent</w:t>
      </w:r>
      <w:r w:rsidRPr="004E4283">
        <w:rPr>
          <w:rFonts w:asciiTheme="minorHAnsi" w:hAnsiTheme="minorHAnsi" w:cs="Arial"/>
          <w:lang w:val="en-GB"/>
        </w:rPr>
        <w:t xml:space="preserve"> of all new HIV infections in </w:t>
      </w:r>
      <w:r w:rsidR="002072B6" w:rsidRPr="004E4283">
        <w:rPr>
          <w:rFonts w:asciiTheme="minorHAnsi" w:hAnsiTheme="minorHAnsi" w:cs="Arial"/>
          <w:lang w:val="en-GB"/>
        </w:rPr>
        <w:t>this age group occurred among females.</w:t>
      </w:r>
      <w:r w:rsidRPr="004E4283">
        <w:rPr>
          <w:rStyle w:val="EndnoteReference"/>
          <w:rFonts w:asciiTheme="minorHAnsi" w:hAnsiTheme="minorHAnsi" w:cs="Arial"/>
          <w:lang w:val="en-GB"/>
        </w:rPr>
        <w:endnoteReference w:id="30"/>
      </w:r>
      <w:r w:rsidRPr="004E4283">
        <w:rPr>
          <w:rFonts w:asciiTheme="minorHAnsi" w:hAnsiTheme="minorHAnsi" w:cs="Arial"/>
          <w:lang w:val="en-GB"/>
        </w:rPr>
        <w:t xml:space="preserve"> In sub-Saharan Africa, women acquire HIV infection at least 5</w:t>
      </w:r>
      <w:r w:rsidR="002072B6" w:rsidRPr="004E4283">
        <w:rPr>
          <w:rFonts w:asciiTheme="minorHAnsi" w:hAnsiTheme="minorHAnsi" w:cs="Arial"/>
          <w:lang w:val="en-GB"/>
        </w:rPr>
        <w:t xml:space="preserve"> to </w:t>
      </w:r>
      <w:r w:rsidRPr="004E4283">
        <w:rPr>
          <w:rFonts w:asciiTheme="minorHAnsi" w:hAnsiTheme="minorHAnsi" w:cs="Arial"/>
          <w:lang w:val="en-GB"/>
        </w:rPr>
        <w:t>7 years earlier than men</w:t>
      </w:r>
      <w:r w:rsidR="002072B6" w:rsidRPr="004E4283">
        <w:rPr>
          <w:rFonts w:asciiTheme="minorHAnsi" w:hAnsiTheme="minorHAnsi" w:cs="Arial"/>
          <w:lang w:val="en-GB"/>
        </w:rPr>
        <w:t>.</w:t>
      </w:r>
      <w:r w:rsidRPr="004E4283">
        <w:rPr>
          <w:rStyle w:val="EndnoteReference"/>
          <w:rFonts w:asciiTheme="minorHAnsi" w:hAnsiTheme="minorHAnsi" w:cs="Arial"/>
          <w:lang w:val="en-GB"/>
        </w:rPr>
        <w:endnoteReference w:id="31"/>
      </w:r>
      <w:r w:rsidRPr="004E4283">
        <w:rPr>
          <w:rFonts w:asciiTheme="minorHAnsi" w:hAnsiTheme="minorHAnsi" w:cs="Arial"/>
          <w:lang w:val="en-GB"/>
        </w:rPr>
        <w:t xml:space="preserve"> </w:t>
      </w:r>
      <w:r w:rsidR="002072B6" w:rsidRPr="004E4283">
        <w:rPr>
          <w:rFonts w:asciiTheme="minorHAnsi" w:hAnsiTheme="minorHAnsi" w:cs="Arial"/>
          <w:lang w:val="en-GB"/>
        </w:rPr>
        <w:t xml:space="preserve">Between </w:t>
      </w:r>
      <w:r w:rsidRPr="004E4283">
        <w:rPr>
          <w:rFonts w:asciiTheme="minorHAnsi" w:hAnsiTheme="minorHAnsi" w:cs="Arial"/>
          <w:lang w:val="en-GB"/>
        </w:rPr>
        <w:t>2005</w:t>
      </w:r>
      <w:r w:rsidR="002072B6" w:rsidRPr="004E4283">
        <w:rPr>
          <w:rFonts w:asciiTheme="minorHAnsi" w:hAnsiTheme="minorHAnsi" w:cs="Arial"/>
          <w:lang w:val="en-GB"/>
        </w:rPr>
        <w:t xml:space="preserve"> and</w:t>
      </w:r>
      <w:r w:rsidR="00BD1F19" w:rsidRPr="004E4283">
        <w:rPr>
          <w:rFonts w:asciiTheme="minorHAnsi" w:hAnsiTheme="minorHAnsi" w:cs="Arial"/>
          <w:lang w:val="en-GB"/>
        </w:rPr>
        <w:t xml:space="preserve"> </w:t>
      </w:r>
      <w:r w:rsidRPr="004E4283">
        <w:rPr>
          <w:rFonts w:asciiTheme="minorHAnsi" w:hAnsiTheme="minorHAnsi" w:cs="Arial"/>
          <w:lang w:val="en-GB"/>
        </w:rPr>
        <w:t>2012, the global number of HIV-related deaths fell by 30</w:t>
      </w:r>
      <w:r w:rsidR="002072B6" w:rsidRPr="004E4283">
        <w:rPr>
          <w:rFonts w:asciiTheme="minorHAnsi" w:hAnsiTheme="minorHAnsi" w:cs="Arial"/>
          <w:lang w:val="en-GB"/>
        </w:rPr>
        <w:t xml:space="preserve"> percent</w:t>
      </w:r>
      <w:r w:rsidR="00BD1F19" w:rsidRPr="004E4283">
        <w:rPr>
          <w:rFonts w:asciiTheme="minorHAnsi" w:hAnsiTheme="minorHAnsi" w:cs="Arial"/>
          <w:lang w:val="en-GB"/>
        </w:rPr>
        <w:t>,</w:t>
      </w:r>
      <w:r w:rsidR="002072B6" w:rsidRPr="004E4283">
        <w:rPr>
          <w:rFonts w:asciiTheme="minorHAnsi" w:hAnsiTheme="minorHAnsi" w:cs="Arial"/>
          <w:lang w:val="en-GB"/>
        </w:rPr>
        <w:t xml:space="preserve"> but</w:t>
      </w:r>
      <w:r w:rsidRPr="004E4283">
        <w:rPr>
          <w:rFonts w:asciiTheme="minorHAnsi" w:hAnsiTheme="minorHAnsi" w:cs="Arial"/>
          <w:lang w:val="en-GB"/>
        </w:rPr>
        <w:t xml:space="preserve"> the corresponding number among adolescents increased by 50</w:t>
      </w:r>
      <w:r w:rsidR="002072B6" w:rsidRPr="004E4283">
        <w:rPr>
          <w:rFonts w:asciiTheme="minorHAnsi" w:hAnsiTheme="minorHAnsi" w:cs="Arial"/>
          <w:lang w:val="en-GB"/>
        </w:rPr>
        <w:t xml:space="preserve"> percent.</w:t>
      </w:r>
      <w:r w:rsidRPr="004E4283">
        <w:rPr>
          <w:rStyle w:val="EndnoteReference"/>
          <w:rFonts w:asciiTheme="minorHAnsi" w:hAnsiTheme="minorHAnsi" w:cs="Arial"/>
          <w:lang w:val="en-GB"/>
        </w:rPr>
        <w:endnoteReference w:id="32"/>
      </w:r>
      <w:r w:rsidRPr="004E4283">
        <w:rPr>
          <w:rFonts w:asciiTheme="minorHAnsi" w:hAnsiTheme="minorHAnsi" w:cs="Arial"/>
          <w:lang w:val="en-GB"/>
        </w:rPr>
        <w:t>.</w:t>
      </w:r>
    </w:p>
    <w:p w14:paraId="0F8E23F8" w14:textId="77777777" w:rsidR="00722F1B" w:rsidRPr="004E4283" w:rsidRDefault="00722F1B" w:rsidP="00E50649">
      <w:pPr>
        <w:tabs>
          <w:tab w:val="left" w:pos="6707"/>
        </w:tabs>
        <w:rPr>
          <w:rFonts w:asciiTheme="minorHAnsi" w:hAnsiTheme="minorHAnsi" w:cs="Arial"/>
          <w:lang w:val="en-GB"/>
        </w:rPr>
      </w:pPr>
      <w:r w:rsidRPr="004E4283">
        <w:rPr>
          <w:rFonts w:asciiTheme="minorHAnsi" w:hAnsiTheme="minorHAnsi" w:cs="Arial"/>
          <w:lang w:val="en-GB"/>
        </w:rPr>
        <w:tab/>
      </w:r>
    </w:p>
    <w:p w14:paraId="5B06A8CC" w14:textId="5D71AD41" w:rsidR="00722F1B" w:rsidRPr="004E4283" w:rsidRDefault="00722F1B" w:rsidP="00E50649">
      <w:pPr>
        <w:rPr>
          <w:rFonts w:asciiTheme="minorHAnsi" w:hAnsiTheme="minorHAnsi" w:cs="Arial"/>
          <w:lang w:val="en-GB"/>
        </w:rPr>
      </w:pPr>
      <w:r w:rsidRPr="004E4283">
        <w:rPr>
          <w:rFonts w:asciiTheme="minorHAnsi" w:hAnsiTheme="minorHAnsi" w:cs="Arial"/>
          <w:lang w:val="en-GB"/>
        </w:rPr>
        <w:t xml:space="preserve">It is important to focus HIV prevention efforts </w:t>
      </w:r>
      <w:r w:rsidR="0082600C" w:rsidRPr="004E4283">
        <w:rPr>
          <w:rFonts w:asciiTheme="minorHAnsi" w:hAnsiTheme="minorHAnsi" w:cs="Arial"/>
          <w:lang w:val="en-GB"/>
        </w:rPr>
        <w:t xml:space="preserve">on </w:t>
      </w:r>
      <w:r w:rsidRPr="004E4283">
        <w:rPr>
          <w:rFonts w:asciiTheme="minorHAnsi" w:hAnsiTheme="minorHAnsi" w:cs="Arial"/>
          <w:lang w:val="en-GB"/>
        </w:rPr>
        <w:t>adolescents as they are at high risk of acquiring HIV and transmitting HIV to others</w:t>
      </w:r>
      <w:r w:rsidR="0082600C" w:rsidRPr="004E4283">
        <w:rPr>
          <w:rFonts w:asciiTheme="minorHAnsi" w:hAnsiTheme="minorHAnsi" w:cs="Arial"/>
          <w:lang w:val="en-GB"/>
        </w:rPr>
        <w:t>.</w:t>
      </w:r>
      <w:r w:rsidRPr="004E4283">
        <w:rPr>
          <w:rStyle w:val="EndnoteReference"/>
          <w:rFonts w:asciiTheme="minorHAnsi" w:hAnsiTheme="minorHAnsi" w:cs="Arial"/>
          <w:lang w:val="en-GB"/>
        </w:rPr>
        <w:endnoteReference w:id="33"/>
      </w:r>
      <w:r w:rsidRPr="004E4283">
        <w:rPr>
          <w:rFonts w:asciiTheme="minorHAnsi" w:hAnsiTheme="minorHAnsi" w:cs="Arial"/>
          <w:lang w:val="en-GB"/>
        </w:rPr>
        <w:t xml:space="preserve"> </w:t>
      </w:r>
      <w:r w:rsidR="0082600C" w:rsidRPr="004E4283">
        <w:rPr>
          <w:rFonts w:asciiTheme="minorHAnsi" w:hAnsiTheme="minorHAnsi" w:cs="Arial"/>
          <w:lang w:val="en-GB"/>
        </w:rPr>
        <w:t>Y</w:t>
      </w:r>
      <w:r w:rsidRPr="004E4283">
        <w:rPr>
          <w:rFonts w:asciiTheme="minorHAnsi" w:hAnsiTheme="minorHAnsi" w:cs="Arial"/>
          <w:lang w:val="en-GB"/>
        </w:rPr>
        <w:t xml:space="preserve">oung girls with a mean age of 18 years are infected by men that are about 8 years older than </w:t>
      </w:r>
      <w:r w:rsidRPr="00A52291">
        <w:rPr>
          <w:rFonts w:asciiTheme="minorHAnsi" w:hAnsiTheme="minorHAnsi" w:cs="Arial"/>
          <w:lang w:val="en-GB"/>
        </w:rPr>
        <w:t>them</w:t>
      </w:r>
      <w:r w:rsidR="0082600C" w:rsidRPr="00A52291">
        <w:rPr>
          <w:rFonts w:asciiTheme="minorHAnsi" w:hAnsiTheme="minorHAnsi" w:cs="Arial"/>
          <w:lang w:val="en-GB"/>
        </w:rPr>
        <w:t>selves</w:t>
      </w:r>
      <w:r w:rsidR="00A52291" w:rsidRPr="00A52291">
        <w:rPr>
          <w:rFonts w:asciiTheme="minorHAnsi" w:hAnsiTheme="minorHAnsi" w:cs="Arial"/>
          <w:lang w:val="en-GB"/>
        </w:rPr>
        <w:t>.</w:t>
      </w:r>
      <w:r w:rsidR="00A52291" w:rsidRPr="00A52291">
        <w:rPr>
          <w:rStyle w:val="EndnoteReference"/>
          <w:rFonts w:asciiTheme="minorHAnsi" w:hAnsiTheme="minorHAnsi" w:cs="Arial"/>
          <w:lang w:val="en-GB"/>
        </w:rPr>
        <w:endnoteReference w:id="34"/>
      </w:r>
      <w:r w:rsidR="00A52291" w:rsidRPr="00A52291">
        <w:rPr>
          <w:rFonts w:asciiTheme="minorHAnsi" w:hAnsiTheme="minorHAnsi" w:cs="Arial"/>
          <w:lang w:val="en-GB"/>
        </w:rPr>
        <w:t xml:space="preserve"> </w:t>
      </w:r>
      <w:r w:rsidR="0082600C" w:rsidRPr="00A52291">
        <w:rPr>
          <w:rFonts w:asciiTheme="minorHAnsi" w:hAnsiTheme="minorHAnsi" w:cs="Arial"/>
          <w:lang w:val="en-GB"/>
        </w:rPr>
        <w:t>I</w:t>
      </w:r>
      <w:r w:rsidRPr="00A52291">
        <w:rPr>
          <w:rFonts w:asciiTheme="minorHAnsi" w:hAnsiTheme="minorHAnsi" w:cs="Arial"/>
          <w:lang w:val="en-GB"/>
        </w:rPr>
        <w:t xml:space="preserve">n </w:t>
      </w:r>
      <w:r w:rsidRPr="004E4283">
        <w:rPr>
          <w:rFonts w:asciiTheme="minorHAnsi" w:hAnsiTheme="minorHAnsi" w:cs="Arial"/>
          <w:lang w:val="en-GB"/>
        </w:rPr>
        <w:t>their mid-20’s, the same young women infect similar</w:t>
      </w:r>
      <w:r w:rsidR="0082600C" w:rsidRPr="004E4283">
        <w:rPr>
          <w:rFonts w:asciiTheme="minorHAnsi" w:hAnsiTheme="minorHAnsi" w:cs="Arial"/>
          <w:lang w:val="en-GB"/>
        </w:rPr>
        <w:t>-</w:t>
      </w:r>
      <w:r w:rsidRPr="004E4283">
        <w:rPr>
          <w:rFonts w:asciiTheme="minorHAnsi" w:hAnsiTheme="minorHAnsi" w:cs="Arial"/>
          <w:lang w:val="en-GB"/>
        </w:rPr>
        <w:t>age</w:t>
      </w:r>
      <w:r w:rsidR="0082600C" w:rsidRPr="004E4283">
        <w:rPr>
          <w:rFonts w:asciiTheme="minorHAnsi" w:hAnsiTheme="minorHAnsi" w:cs="Arial"/>
          <w:lang w:val="en-GB"/>
        </w:rPr>
        <w:t xml:space="preserve"> </w:t>
      </w:r>
      <w:r w:rsidRPr="004E4283">
        <w:rPr>
          <w:rFonts w:asciiTheme="minorHAnsi" w:hAnsiTheme="minorHAnsi" w:cs="Arial"/>
          <w:lang w:val="en-GB"/>
        </w:rPr>
        <w:t xml:space="preserve">partners, who may </w:t>
      </w:r>
      <w:r w:rsidR="0082600C" w:rsidRPr="004E4283">
        <w:rPr>
          <w:rFonts w:asciiTheme="minorHAnsi" w:hAnsiTheme="minorHAnsi" w:cs="Arial"/>
          <w:lang w:val="en-GB"/>
        </w:rPr>
        <w:t xml:space="preserve">then </w:t>
      </w:r>
      <w:r w:rsidRPr="004E4283">
        <w:rPr>
          <w:rFonts w:asciiTheme="minorHAnsi" w:hAnsiTheme="minorHAnsi" w:cs="Arial"/>
          <w:lang w:val="en-GB"/>
        </w:rPr>
        <w:t xml:space="preserve">continue the cycle by engaging in sex with young uninfected girls. </w:t>
      </w:r>
    </w:p>
    <w:p w14:paraId="298693CB" w14:textId="77777777" w:rsidR="00722F1B" w:rsidRPr="004E4283" w:rsidRDefault="00722F1B" w:rsidP="00E50649">
      <w:pPr>
        <w:ind w:firstLine="720"/>
        <w:rPr>
          <w:rFonts w:asciiTheme="minorHAnsi" w:hAnsiTheme="minorHAnsi" w:cs="Arial"/>
          <w:lang w:val="en-GB"/>
        </w:rPr>
      </w:pPr>
    </w:p>
    <w:p w14:paraId="2AE0ABFD" w14:textId="5EF8C572" w:rsidR="00722F1B" w:rsidRPr="004E4283" w:rsidRDefault="00722F1B" w:rsidP="00E50649">
      <w:pPr>
        <w:rPr>
          <w:rFonts w:asciiTheme="minorHAnsi" w:hAnsiTheme="minorHAnsi" w:cs="Arial"/>
          <w:lang w:val="en-GB"/>
        </w:rPr>
      </w:pPr>
      <w:r w:rsidRPr="004E4283">
        <w:rPr>
          <w:rFonts w:asciiTheme="minorHAnsi" w:hAnsiTheme="minorHAnsi" w:cs="Arial"/>
          <w:lang w:val="en-GB"/>
        </w:rPr>
        <w:t>Factors that</w:t>
      </w:r>
      <w:r w:rsidRPr="004E4283" w:rsidDel="007550DD">
        <w:rPr>
          <w:rStyle w:val="EndnoteReference"/>
          <w:rFonts w:asciiTheme="minorHAnsi" w:hAnsiTheme="minorHAnsi" w:cs="Arial"/>
          <w:lang w:val="en-GB"/>
        </w:rPr>
        <w:t xml:space="preserve"> </w:t>
      </w:r>
      <w:r w:rsidRPr="004E4283">
        <w:rPr>
          <w:rFonts w:asciiTheme="minorHAnsi" w:hAnsiTheme="minorHAnsi" w:cs="Arial"/>
          <w:lang w:val="en-GB"/>
        </w:rPr>
        <w:t xml:space="preserve"> make young women more vulnerable than men to acquiring HIV during sex include: </w:t>
      </w:r>
      <w:r w:rsidR="0082600C" w:rsidRPr="004E4283">
        <w:rPr>
          <w:rFonts w:asciiTheme="minorHAnsi" w:hAnsiTheme="minorHAnsi" w:cs="Arial"/>
          <w:lang w:val="en-GB"/>
        </w:rPr>
        <w:t>biology</w:t>
      </w:r>
      <w:r w:rsidRPr="004E4283">
        <w:rPr>
          <w:rFonts w:asciiTheme="minorHAnsi" w:hAnsiTheme="minorHAnsi" w:cs="Arial"/>
          <w:lang w:val="en-GB"/>
        </w:rPr>
        <w:t>; having sex with older men who are more likely to be infected</w:t>
      </w:r>
      <w:r w:rsidR="0082600C" w:rsidRPr="004E4283">
        <w:rPr>
          <w:rFonts w:asciiTheme="minorHAnsi" w:hAnsiTheme="minorHAnsi" w:cs="Arial"/>
          <w:lang w:val="en-GB"/>
        </w:rPr>
        <w:t>;</w:t>
      </w:r>
      <w:r w:rsidRPr="004E4283">
        <w:rPr>
          <w:rStyle w:val="EndnoteReference"/>
          <w:rFonts w:asciiTheme="minorHAnsi" w:hAnsiTheme="minorHAnsi" w:cs="Arial"/>
          <w:lang w:val="en-GB"/>
        </w:rPr>
        <w:endnoteReference w:id="35"/>
      </w:r>
      <w:r w:rsidRPr="004E4283">
        <w:rPr>
          <w:rFonts w:asciiTheme="minorHAnsi" w:hAnsiTheme="minorHAnsi" w:cs="Arial"/>
          <w:lang w:val="en-GB"/>
        </w:rPr>
        <w:t xml:space="preserve"> multiple concurrent relationships</w:t>
      </w:r>
      <w:r w:rsidR="0082600C" w:rsidRPr="004E4283">
        <w:rPr>
          <w:rFonts w:asciiTheme="minorHAnsi" w:hAnsiTheme="minorHAnsi" w:cs="Arial"/>
          <w:lang w:val="en-GB"/>
        </w:rPr>
        <w:t>;</w:t>
      </w:r>
      <w:r w:rsidRPr="004E4283">
        <w:rPr>
          <w:rStyle w:val="EndnoteReference"/>
          <w:rFonts w:asciiTheme="minorHAnsi" w:hAnsiTheme="minorHAnsi" w:cs="Arial"/>
          <w:lang w:val="en-GB"/>
        </w:rPr>
        <w:endnoteReference w:id="36"/>
      </w:r>
      <w:r w:rsidRPr="004E4283">
        <w:rPr>
          <w:rFonts w:asciiTheme="minorHAnsi" w:hAnsiTheme="minorHAnsi" w:cs="Arial"/>
          <w:lang w:val="en-GB"/>
        </w:rPr>
        <w:t xml:space="preserve"> low marriage rates</w:t>
      </w:r>
      <w:r w:rsidR="0082600C" w:rsidRPr="004E4283">
        <w:rPr>
          <w:rFonts w:asciiTheme="minorHAnsi" w:hAnsiTheme="minorHAnsi" w:cs="Arial"/>
          <w:lang w:val="en-GB"/>
        </w:rPr>
        <w:t>;</w:t>
      </w:r>
      <w:r w:rsidRPr="004E4283">
        <w:rPr>
          <w:rStyle w:val="EndnoteReference"/>
          <w:rFonts w:asciiTheme="minorHAnsi" w:hAnsiTheme="minorHAnsi" w:cs="Arial"/>
          <w:lang w:val="en-GB"/>
        </w:rPr>
        <w:endnoteReference w:id="37"/>
      </w:r>
      <w:r w:rsidRPr="004E4283">
        <w:rPr>
          <w:rFonts w:asciiTheme="minorHAnsi" w:hAnsiTheme="minorHAnsi" w:cs="Arial"/>
          <w:lang w:val="en-GB"/>
        </w:rPr>
        <w:t xml:space="preserve"> transactional sex; low consistent condom use rates</w:t>
      </w:r>
      <w:r w:rsidR="0082600C" w:rsidRPr="004E4283">
        <w:rPr>
          <w:rFonts w:asciiTheme="minorHAnsi" w:hAnsiTheme="minorHAnsi" w:cs="Arial"/>
          <w:lang w:val="en-GB"/>
        </w:rPr>
        <w:t>;</w:t>
      </w:r>
      <w:r w:rsidRPr="004E4283">
        <w:rPr>
          <w:rStyle w:val="EndnoteReference"/>
          <w:rFonts w:asciiTheme="minorHAnsi" w:hAnsiTheme="minorHAnsi" w:cs="Arial"/>
          <w:lang w:val="en-GB"/>
        </w:rPr>
        <w:endnoteReference w:id="38"/>
      </w:r>
      <w:r w:rsidRPr="004E4283">
        <w:rPr>
          <w:rFonts w:asciiTheme="minorHAnsi" w:hAnsiTheme="minorHAnsi" w:cs="Arial"/>
          <w:lang w:val="en-GB"/>
        </w:rPr>
        <w:t xml:space="preserve"> and limited skills in negotiating safer sex practice and </w:t>
      </w:r>
      <w:r w:rsidR="0082600C" w:rsidRPr="004E4283">
        <w:rPr>
          <w:rFonts w:asciiTheme="minorHAnsi" w:hAnsiTheme="minorHAnsi" w:cs="Arial"/>
          <w:lang w:val="en-GB"/>
        </w:rPr>
        <w:t xml:space="preserve">sexual and </w:t>
      </w:r>
      <w:r w:rsidRPr="004E4283">
        <w:rPr>
          <w:rFonts w:asciiTheme="minorHAnsi" w:hAnsiTheme="minorHAnsi" w:cs="Arial"/>
          <w:lang w:val="en-GB"/>
        </w:rPr>
        <w:t>gender-based violence (GBV). Despite this greater vulnerability, women have few options to reduce the acquisition of HIV.</w:t>
      </w:r>
    </w:p>
    <w:p w14:paraId="33964016" w14:textId="77777777" w:rsidR="000602E5" w:rsidRPr="004E4283" w:rsidRDefault="000602E5" w:rsidP="00E50649">
      <w:pPr>
        <w:jc w:val="both"/>
        <w:rPr>
          <w:rStyle w:val="IntenseReference"/>
          <w:rFonts w:asciiTheme="minorHAnsi" w:hAnsiTheme="minorHAnsi" w:cs="Arial"/>
          <w:b w:val="0"/>
          <w:bCs w:val="0"/>
          <w:smallCaps w:val="0"/>
          <w:color w:val="auto"/>
          <w:spacing w:val="0"/>
          <w:lang w:val="en-GB"/>
        </w:rPr>
      </w:pPr>
    </w:p>
    <w:p w14:paraId="077F4758" w14:textId="313A28FF" w:rsidR="00B908AC" w:rsidRPr="004E4283" w:rsidRDefault="00B908AC" w:rsidP="00E50649">
      <w:pPr>
        <w:pStyle w:val="Heading2"/>
        <w:rPr>
          <w:rStyle w:val="IntenseReference"/>
          <w:b/>
          <w:bCs/>
          <w:smallCaps/>
          <w:color w:val="4472C4"/>
          <w:spacing w:val="0"/>
        </w:rPr>
      </w:pPr>
      <w:bookmarkStart w:id="22" w:name="_Toc468960802"/>
      <w:r w:rsidRPr="004E4283">
        <w:rPr>
          <w:rStyle w:val="IntenseReference"/>
          <w:b/>
          <w:bCs/>
          <w:smallCaps/>
          <w:color w:val="4472C4"/>
          <w:spacing w:val="0"/>
        </w:rPr>
        <w:t>Combination Prevention</w:t>
      </w:r>
      <w:bookmarkEnd w:id="22"/>
    </w:p>
    <w:p w14:paraId="38E0C081" w14:textId="77777777" w:rsidR="00B908AC" w:rsidRPr="004E4283" w:rsidRDefault="00B908AC" w:rsidP="00E50649">
      <w:pPr>
        <w:jc w:val="both"/>
        <w:rPr>
          <w:rStyle w:val="IntenseReference"/>
          <w:rFonts w:asciiTheme="minorHAnsi" w:hAnsiTheme="minorHAnsi"/>
          <w:lang w:val="en-GB"/>
        </w:rPr>
      </w:pPr>
    </w:p>
    <w:p w14:paraId="0B004CCD" w14:textId="41BB77CA" w:rsidR="00BC1F49" w:rsidRDefault="00E66BD0" w:rsidP="00E50649">
      <w:pPr>
        <w:jc w:val="both"/>
        <w:rPr>
          <w:rFonts w:asciiTheme="minorHAnsi" w:hAnsiTheme="minorHAnsi"/>
          <w:color w:val="000000"/>
          <w:szCs w:val="22"/>
          <w:lang w:val="en-GB"/>
        </w:rPr>
      </w:pPr>
      <w:r w:rsidRPr="004E4283">
        <w:rPr>
          <w:rFonts w:asciiTheme="minorHAnsi" w:hAnsiTheme="minorHAnsi"/>
          <w:color w:val="000000"/>
          <w:szCs w:val="22"/>
          <w:lang w:val="en-GB"/>
        </w:rPr>
        <w:t>Combination HIV prevention is an approach that seeks to achieve maximum impact on preventing new HIV infections by combining biomedical, socio-behavioural</w:t>
      </w:r>
      <w:r w:rsidR="009D2572" w:rsidRPr="004E4283">
        <w:rPr>
          <w:rFonts w:asciiTheme="minorHAnsi" w:hAnsiTheme="minorHAnsi"/>
          <w:color w:val="000000"/>
          <w:szCs w:val="22"/>
          <w:lang w:val="en-GB"/>
        </w:rPr>
        <w:t>,</w:t>
      </w:r>
      <w:r w:rsidRPr="004E4283">
        <w:rPr>
          <w:rFonts w:asciiTheme="minorHAnsi" w:hAnsiTheme="minorHAnsi"/>
          <w:color w:val="000000"/>
          <w:szCs w:val="22"/>
          <w:lang w:val="en-GB"/>
        </w:rPr>
        <w:t xml:space="preserve"> and structural interventions that are human-rights</w:t>
      </w:r>
      <w:r w:rsidR="0082600C" w:rsidRPr="004E4283">
        <w:rPr>
          <w:rFonts w:asciiTheme="minorHAnsi" w:hAnsiTheme="minorHAnsi"/>
          <w:color w:val="000000"/>
          <w:szCs w:val="22"/>
          <w:lang w:val="en-GB"/>
        </w:rPr>
        <w:t>-</w:t>
      </w:r>
      <w:r w:rsidRPr="004E4283">
        <w:rPr>
          <w:rFonts w:asciiTheme="minorHAnsi" w:hAnsiTheme="minorHAnsi"/>
          <w:color w:val="000000"/>
          <w:szCs w:val="22"/>
          <w:lang w:val="en-GB"/>
        </w:rPr>
        <w:t>based and evidence</w:t>
      </w:r>
      <w:r w:rsidR="0082600C" w:rsidRPr="004E4283">
        <w:rPr>
          <w:rFonts w:asciiTheme="minorHAnsi" w:hAnsiTheme="minorHAnsi"/>
          <w:color w:val="000000"/>
          <w:szCs w:val="22"/>
          <w:lang w:val="en-GB"/>
        </w:rPr>
        <w:t>-</w:t>
      </w:r>
      <w:r w:rsidRPr="004E4283">
        <w:rPr>
          <w:rFonts w:asciiTheme="minorHAnsi" w:hAnsiTheme="minorHAnsi"/>
          <w:color w:val="000000"/>
          <w:szCs w:val="22"/>
          <w:lang w:val="en-GB"/>
        </w:rPr>
        <w:t>informed</w:t>
      </w:r>
      <w:r w:rsidR="0082600C" w:rsidRPr="004E4283">
        <w:rPr>
          <w:rFonts w:asciiTheme="minorHAnsi" w:hAnsiTheme="minorHAnsi"/>
          <w:color w:val="000000"/>
          <w:szCs w:val="22"/>
          <w:lang w:val="en-GB"/>
        </w:rPr>
        <w:t xml:space="preserve">. </w:t>
      </w:r>
      <w:r w:rsidR="00B95240" w:rsidRPr="004E4283">
        <w:rPr>
          <w:rFonts w:asciiTheme="minorHAnsi" w:hAnsiTheme="minorHAnsi"/>
          <w:color w:val="000000"/>
          <w:szCs w:val="22"/>
          <w:lang w:val="en-GB"/>
        </w:rPr>
        <w:t xml:space="preserve">The combination prevention package includes: condoms, lubricants, STI management, </w:t>
      </w:r>
      <w:r w:rsidR="006423EC" w:rsidRPr="004E4283">
        <w:rPr>
          <w:rFonts w:asciiTheme="minorHAnsi" w:hAnsiTheme="minorHAnsi"/>
          <w:color w:val="000000"/>
          <w:szCs w:val="22"/>
          <w:lang w:val="en-GB"/>
        </w:rPr>
        <w:t xml:space="preserve">screening and </w:t>
      </w:r>
      <w:r w:rsidR="006423EC" w:rsidRPr="004E4283">
        <w:rPr>
          <w:rFonts w:asciiTheme="minorHAnsi" w:hAnsiTheme="minorHAnsi"/>
          <w:color w:val="000000"/>
          <w:szCs w:val="22"/>
          <w:lang w:val="en-GB"/>
        </w:rPr>
        <w:lastRenderedPageBreak/>
        <w:t xml:space="preserve">management of intimate partner violence, </w:t>
      </w:r>
      <w:r w:rsidR="00B95240" w:rsidRPr="004E4283">
        <w:rPr>
          <w:rFonts w:asciiTheme="minorHAnsi" w:hAnsiTheme="minorHAnsi"/>
          <w:color w:val="000000"/>
          <w:szCs w:val="22"/>
          <w:lang w:val="en-GB"/>
        </w:rPr>
        <w:t xml:space="preserve">sexual and reproductive health services, and HIV services, including counselling and testing, HIV management, ART, PEP, and </w:t>
      </w:r>
      <w:proofErr w:type="spellStart"/>
      <w:r w:rsidR="00B95240" w:rsidRPr="004E4283">
        <w:rPr>
          <w:rFonts w:asciiTheme="minorHAnsi" w:hAnsiTheme="minorHAnsi"/>
          <w:color w:val="000000"/>
          <w:szCs w:val="22"/>
          <w:lang w:val="en-GB"/>
        </w:rPr>
        <w:t>PrEP</w:t>
      </w:r>
      <w:r w:rsidR="0082600C" w:rsidRPr="004E4283">
        <w:rPr>
          <w:rFonts w:asciiTheme="minorHAnsi" w:hAnsiTheme="minorHAnsi"/>
          <w:color w:val="000000"/>
          <w:szCs w:val="22"/>
          <w:lang w:val="en-GB"/>
        </w:rPr>
        <w:t>.</w:t>
      </w:r>
      <w:proofErr w:type="spellEnd"/>
      <w:r w:rsidR="00E856D2" w:rsidRPr="004E4283">
        <w:rPr>
          <w:rStyle w:val="EndnoteReference"/>
          <w:rFonts w:asciiTheme="minorHAnsi" w:hAnsiTheme="minorHAnsi"/>
          <w:color w:val="000000"/>
          <w:szCs w:val="22"/>
          <w:lang w:val="en-GB"/>
        </w:rPr>
        <w:endnoteReference w:id="39"/>
      </w:r>
      <w:r w:rsidR="006423EC" w:rsidRPr="004E4283">
        <w:rPr>
          <w:rFonts w:asciiTheme="minorHAnsi" w:hAnsiTheme="minorHAnsi"/>
          <w:color w:val="000000"/>
          <w:szCs w:val="22"/>
          <w:lang w:val="en-GB"/>
        </w:rPr>
        <w:t xml:space="preserve"> </w:t>
      </w:r>
    </w:p>
    <w:p w14:paraId="2542238F" w14:textId="77777777" w:rsidR="001B47A1" w:rsidRDefault="001B47A1" w:rsidP="00E50649">
      <w:pPr>
        <w:jc w:val="both"/>
        <w:rPr>
          <w:rFonts w:asciiTheme="minorHAnsi" w:hAnsiTheme="minorHAnsi"/>
          <w:color w:val="000000"/>
          <w:szCs w:val="22"/>
          <w:lang w:val="en-GB"/>
        </w:rPr>
      </w:pPr>
    </w:p>
    <w:p w14:paraId="35D3BDF3" w14:textId="77777777" w:rsidR="001E6638" w:rsidRDefault="001E6638" w:rsidP="00E50649">
      <w:pPr>
        <w:pStyle w:val="Box"/>
        <w:spacing w:after="0"/>
      </w:pPr>
      <w:bookmarkStart w:id="23" w:name="_Toc468960845"/>
      <w:r w:rsidRPr="001E6638">
        <w:t xml:space="preserve">Box </w:t>
      </w:r>
      <w:r w:rsidRPr="001E6638">
        <w:fldChar w:fldCharType="begin"/>
      </w:r>
      <w:r w:rsidRPr="001E6638">
        <w:instrText xml:space="preserve"> SEQ Box \* ARABIC </w:instrText>
      </w:r>
      <w:r w:rsidRPr="001E6638">
        <w:fldChar w:fldCharType="separate"/>
      </w:r>
      <w:r w:rsidRPr="001E6638">
        <w:t>1</w:t>
      </w:r>
      <w:r w:rsidRPr="001E6638">
        <w:fldChar w:fldCharType="end"/>
      </w:r>
      <w:r w:rsidRPr="001E6638">
        <w:t>. What is a Combination Prevention Programme?</w:t>
      </w:r>
      <w:bookmarkEnd w:id="23"/>
    </w:p>
    <w:p w14:paraId="4FEF677C" w14:textId="27B555B7" w:rsidR="00BD1F19" w:rsidRPr="004E4283" w:rsidRDefault="00446B7A" w:rsidP="00E50649">
      <w:pPr>
        <w:jc w:val="both"/>
        <w:rPr>
          <w:rStyle w:val="IntenseReference"/>
          <w:rFonts w:asciiTheme="minorHAnsi" w:hAnsiTheme="minorHAnsi"/>
          <w:color w:val="000000"/>
          <w:spacing w:val="0"/>
          <w:szCs w:val="22"/>
          <w:lang w:val="en-GB"/>
        </w:rPr>
      </w:pPr>
      <w:r w:rsidRPr="004E4283">
        <w:rPr>
          <w:rFonts w:asciiTheme="minorHAnsi" w:hAnsiTheme="minorHAnsi"/>
          <w:noProof/>
        </w:rPr>
        <mc:AlternateContent>
          <mc:Choice Requires="wps">
            <w:drawing>
              <wp:anchor distT="0" distB="0" distL="114300" distR="114300" simplePos="0" relativeHeight="251711488" behindDoc="0" locked="0" layoutInCell="1" allowOverlap="1" wp14:anchorId="17F28CD0" wp14:editId="6889E3D3">
                <wp:simplePos x="0" y="0"/>
                <wp:positionH relativeFrom="column">
                  <wp:posOffset>0</wp:posOffset>
                </wp:positionH>
                <wp:positionV relativeFrom="paragraph">
                  <wp:posOffset>65405</wp:posOffset>
                </wp:positionV>
                <wp:extent cx="5730240" cy="2479040"/>
                <wp:effectExtent l="0" t="0" r="10160" b="3175"/>
                <wp:wrapSquare wrapText="bothSides"/>
                <wp:docPr id="5" name="Text Box 5"/>
                <wp:cNvGraphicFramePr/>
                <a:graphic xmlns:a="http://schemas.openxmlformats.org/drawingml/2006/main">
                  <a:graphicData uri="http://schemas.microsoft.com/office/word/2010/wordprocessingShape">
                    <wps:wsp>
                      <wps:cNvSpPr txBox="1"/>
                      <wps:spPr>
                        <a:xfrm>
                          <a:off x="0" y="0"/>
                          <a:ext cx="5730240" cy="2479040"/>
                        </a:xfrm>
                        <a:prstGeom prst="rect">
                          <a:avLst/>
                        </a:prstGeom>
                        <a:solidFill>
                          <a:schemeClr val="accent1">
                            <a:lumMod val="20000"/>
                            <a:lumOff val="80000"/>
                          </a:schemeClr>
                        </a:solidFill>
                        <a:ln>
                          <a:noFill/>
                        </a:ln>
                        <a:effectLst/>
                      </wps:spPr>
                      <wps:txbx>
                        <w:txbxContent>
                          <w:p w14:paraId="24179311" w14:textId="6D15DC3D" w:rsidR="00646A89" w:rsidRPr="00446B7A" w:rsidRDefault="00646A89" w:rsidP="00446B7A">
                            <w:pPr>
                              <w:jc w:val="both"/>
                              <w:rPr>
                                <w:rFonts w:asciiTheme="minorHAnsi" w:hAnsiTheme="minorHAnsi"/>
                                <w:color w:val="000000"/>
                                <w:sz w:val="22"/>
                                <w:szCs w:val="22"/>
                                <w:lang w:val="en-GB"/>
                              </w:rPr>
                            </w:pPr>
                            <w:r w:rsidRPr="00446B7A">
                              <w:rPr>
                                <w:rFonts w:asciiTheme="minorHAnsi" w:hAnsiTheme="minorHAnsi"/>
                                <w:color w:val="000000"/>
                                <w:sz w:val="22"/>
                                <w:szCs w:val="22"/>
                                <w:lang w:val="en-GB"/>
                              </w:rPr>
                              <w:t>Combination prevention programmes are: ...rights-based, evidence-informed, and community-owned programmes that use a mix of biomedical, behavioural, and structural interventions, prioritized to meet the current HIV prevention needs of particular individuals and communities, so as to have the greatest sustained impact on reducing new infections. Well-designed combination prevention programmes are carefully tailored to national and local needs and conditions; focus resources on the mix of programmatic and policy actions required to address both immediate risks and underlying vulnerability; and they are thoughtfully planned and managed to operate synergistically and consistently on multiple levels (e.g. individual, relationship, community, society) and over an adequate period of time. They mobilize community, private sector, government and global resources in a collective undertaking; require and benefit from enhanced partnership and coordination; and they incorporate mechanisms for learning, capacity building</w:t>
                            </w:r>
                            <w:r>
                              <w:rPr>
                                <w:rFonts w:asciiTheme="minorHAnsi" w:hAnsiTheme="minorHAnsi"/>
                                <w:color w:val="000000"/>
                                <w:sz w:val="22"/>
                                <w:szCs w:val="22"/>
                                <w:lang w:val="en-GB"/>
                              </w:rPr>
                              <w:t>,</w:t>
                            </w:r>
                            <w:r w:rsidRPr="00446B7A">
                              <w:rPr>
                                <w:rFonts w:asciiTheme="minorHAnsi" w:hAnsiTheme="minorHAnsi"/>
                                <w:color w:val="000000"/>
                                <w:sz w:val="22"/>
                                <w:szCs w:val="22"/>
                                <w:lang w:val="en-GB"/>
                              </w:rPr>
                              <w:t xml:space="preserve"> and flexibility to permit continual improvement and adaptation to the changing environment.</w:t>
                            </w:r>
                          </w:p>
                          <w:p w14:paraId="3A14D4EC" w14:textId="587F86F8" w:rsidR="00646A89" w:rsidRPr="00446B7A" w:rsidRDefault="00646A89" w:rsidP="00446B7A">
                            <w:pPr>
                              <w:pStyle w:val="ListParagraph"/>
                              <w:numPr>
                                <w:ilvl w:val="0"/>
                                <w:numId w:val="37"/>
                              </w:numPr>
                              <w:rPr>
                                <w:color w:val="000000"/>
                                <w:sz w:val="22"/>
                                <w:szCs w:val="22"/>
                                <w:lang w:val="en-GB"/>
                              </w:rPr>
                            </w:pPr>
                            <w:r w:rsidRPr="00446B7A">
                              <w:rPr>
                                <w:rFonts w:asciiTheme="minorHAnsi" w:hAnsiTheme="minorHAnsi"/>
                                <w:color w:val="000000"/>
                                <w:sz w:val="22"/>
                                <w:szCs w:val="22"/>
                                <w:lang w:val="en-GB"/>
                              </w:rPr>
                              <w:t>UNAIDS Prevention Reference Group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type w14:anchorId="17F28CD0" id="_x0000_t202" coordsize="21600,21600" o:spt="202" path="m0,0l0,21600,21600,21600,21600,0xe">
                <v:stroke joinstyle="miter"/>
                <v:path gradientshapeok="t" o:connecttype="rect"/>
              </v:shapetype>
              <v:shape id="Text Box 5" o:spid="_x0000_s1026" type="#_x0000_t202" style="position:absolute;left:0;text-align:left;margin-left:0;margin-top:5.15pt;width:451.2pt;height:195.2pt;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" fillcolor="#deeaf6 [660]" stroked="f">
                <v:textbox style="mso-fit-shape-to-text:t">
                  <w:txbxContent>
                    <w:p w14:paraId="24179311" w14:textId="6D15DC3D" w:rsidR="00646A89" w:rsidRPr="00446B7A" w:rsidRDefault="00646A89" w:rsidP="00446B7A">
                      <w:pPr>
                        <w:jc w:val="both"/>
                        <w:rPr>
                          <w:rFonts w:asciiTheme="minorHAnsi" w:hAnsiTheme="minorHAnsi"/>
                          <w:color w:val="000000"/>
                          <w:sz w:val="22"/>
                          <w:szCs w:val="22"/>
                          <w:lang w:val="en-GB"/>
                        </w:rPr>
                      </w:pPr>
                      <w:r w:rsidRPr="00446B7A">
                        <w:rPr>
                          <w:rFonts w:asciiTheme="minorHAnsi" w:hAnsiTheme="minorHAnsi"/>
                          <w:color w:val="000000"/>
                          <w:sz w:val="22"/>
                          <w:szCs w:val="22"/>
                          <w:lang w:val="en-GB"/>
                        </w:rPr>
                        <w:t>Combination prevention programmes are: ...rights-based, evidence-informed, and community-owned programmes that use a mix of biomedical, behavioural, and structural interventions, prioritized to meet the current HIV prevention needs of particular individuals and communities, so as to have the greatest sustained impact on reducing new infections. Well-designed combination prevention programmes are carefully tailored to national and local needs and conditions; focus resources on the mix of programmatic and policy actions required to address both immediate risks and underlying vulnerability; and they are thoughtfully planned and managed to operate synergistically and consistently on multiple levels (e.g. individual, relationship, community, society) and over an adequate period of time. They mobilize community, private sector, government and global resources in a collective undertaking; require and benefit from enhanced partnership and coordination; and they incorporate mechanisms for learning, capacity building</w:t>
                      </w:r>
                      <w:r>
                        <w:rPr>
                          <w:rFonts w:asciiTheme="minorHAnsi" w:hAnsiTheme="minorHAnsi"/>
                          <w:color w:val="000000"/>
                          <w:sz w:val="22"/>
                          <w:szCs w:val="22"/>
                          <w:lang w:val="en-GB"/>
                        </w:rPr>
                        <w:t>,</w:t>
                      </w:r>
                      <w:r w:rsidRPr="00446B7A">
                        <w:rPr>
                          <w:rFonts w:asciiTheme="minorHAnsi" w:hAnsiTheme="minorHAnsi"/>
                          <w:color w:val="000000"/>
                          <w:sz w:val="22"/>
                          <w:szCs w:val="22"/>
                          <w:lang w:val="en-GB"/>
                        </w:rPr>
                        <w:t xml:space="preserve"> and flexibility to permit continual improvement and adaptation to the changing environment.</w:t>
                      </w:r>
                    </w:p>
                    <w:p w14:paraId="3A14D4EC" w14:textId="587F86F8" w:rsidR="00646A89" w:rsidRPr="00446B7A" w:rsidRDefault="00646A89" w:rsidP="00446B7A">
                      <w:pPr>
                        <w:pStyle w:val="ListParagraph"/>
                        <w:numPr>
                          <w:ilvl w:val="0"/>
                          <w:numId w:val="37"/>
                        </w:numPr>
                        <w:rPr>
                          <w:color w:val="000000"/>
                          <w:sz w:val="22"/>
                          <w:szCs w:val="22"/>
                          <w:lang w:val="en-GB"/>
                        </w:rPr>
                      </w:pPr>
                      <w:r w:rsidRPr="00446B7A">
                        <w:rPr>
                          <w:rFonts w:asciiTheme="minorHAnsi" w:hAnsiTheme="minorHAnsi"/>
                          <w:color w:val="000000"/>
                          <w:sz w:val="22"/>
                          <w:szCs w:val="22"/>
                          <w:lang w:val="en-GB"/>
                        </w:rPr>
                        <w:t>UNAIDS Prevention Reference Group</w:t>
                      </w:r>
                    </w:p>
                  </w:txbxContent>
                </v:textbox>
                <w10:wrap type="square"/>
              </v:shape>
            </w:pict>
          </mc:Fallback>
        </mc:AlternateContent>
      </w:r>
    </w:p>
    <w:p w14:paraId="5D722243" w14:textId="757FE199" w:rsidR="001567F7" w:rsidRPr="004E4283" w:rsidRDefault="00503D18" w:rsidP="00E50649">
      <w:pPr>
        <w:pStyle w:val="Heading2"/>
      </w:pPr>
      <w:bookmarkStart w:id="24" w:name="_Toc440362724"/>
      <w:bookmarkStart w:id="25" w:name="_Toc468960803"/>
      <w:r w:rsidRPr="004E4283">
        <w:t>Test and Treat</w:t>
      </w:r>
      <w:bookmarkEnd w:id="24"/>
      <w:r w:rsidR="00EA79ED" w:rsidRPr="004E4283">
        <w:t xml:space="preserve"> A</w:t>
      </w:r>
      <w:r w:rsidR="00205B41" w:rsidRPr="004E4283">
        <w:t>ll</w:t>
      </w:r>
      <w:bookmarkEnd w:id="25"/>
    </w:p>
    <w:p w14:paraId="7E995F85" w14:textId="77777777" w:rsidR="00503D18" w:rsidRPr="001B47A1" w:rsidRDefault="00503D18" w:rsidP="00E50649">
      <w:pPr>
        <w:rPr>
          <w:rFonts w:asciiTheme="minorHAnsi" w:hAnsiTheme="minorHAnsi"/>
          <w:lang w:val="en-GB"/>
        </w:rPr>
      </w:pPr>
    </w:p>
    <w:p w14:paraId="5CF262D5" w14:textId="77220BFF" w:rsidR="00D92C55" w:rsidRPr="004E4283" w:rsidRDefault="009C1CBA" w:rsidP="001B47A1">
      <w:pPr>
        <w:jc w:val="both"/>
        <w:rPr>
          <w:rFonts w:asciiTheme="minorHAnsi" w:hAnsiTheme="minorHAnsi"/>
          <w:lang w:val="en-GB"/>
        </w:rPr>
      </w:pPr>
      <w:r w:rsidRPr="004E4283">
        <w:rPr>
          <w:rFonts w:asciiTheme="minorHAnsi" w:hAnsiTheme="minorHAnsi"/>
          <w:lang w:val="en-GB"/>
        </w:rPr>
        <w:t>Globally, around one-third of the 15 million individuals who are eligible for tre</w:t>
      </w:r>
      <w:r w:rsidR="00884752" w:rsidRPr="004E4283">
        <w:rPr>
          <w:rFonts w:asciiTheme="minorHAnsi" w:hAnsiTheme="minorHAnsi"/>
          <w:lang w:val="en-GB"/>
        </w:rPr>
        <w:t>atment are currently receiving ART</w:t>
      </w:r>
      <w:r w:rsidR="0082600C" w:rsidRPr="004E4283">
        <w:rPr>
          <w:rFonts w:asciiTheme="minorHAnsi" w:hAnsiTheme="minorHAnsi"/>
          <w:lang w:val="en-GB"/>
        </w:rPr>
        <w:t>.</w:t>
      </w:r>
      <w:r w:rsidRPr="004E4283">
        <w:rPr>
          <w:rStyle w:val="EndnoteReference"/>
          <w:rFonts w:asciiTheme="minorHAnsi" w:hAnsiTheme="minorHAnsi"/>
          <w:lang w:val="en-GB"/>
        </w:rPr>
        <w:endnoteReference w:id="40"/>
      </w:r>
      <w:r w:rsidRPr="004E4283">
        <w:rPr>
          <w:rFonts w:asciiTheme="minorHAnsi" w:hAnsiTheme="minorHAnsi"/>
          <w:lang w:val="en-GB"/>
        </w:rPr>
        <w:t xml:space="preserve"> </w:t>
      </w:r>
      <w:r w:rsidR="0082600C" w:rsidRPr="004E4283">
        <w:rPr>
          <w:rFonts w:asciiTheme="minorHAnsi" w:hAnsiTheme="minorHAnsi"/>
          <w:lang w:val="en-GB"/>
        </w:rPr>
        <w:t>F</w:t>
      </w:r>
      <w:r w:rsidRPr="004E4283">
        <w:rPr>
          <w:rFonts w:asciiTheme="minorHAnsi" w:hAnsiTheme="minorHAnsi"/>
          <w:lang w:val="en-GB"/>
        </w:rPr>
        <w:t xml:space="preserve">or each </w:t>
      </w:r>
      <w:r w:rsidR="00AF451D" w:rsidRPr="004E4283">
        <w:rPr>
          <w:rFonts w:asciiTheme="minorHAnsi" w:hAnsiTheme="minorHAnsi"/>
          <w:lang w:val="en-GB"/>
        </w:rPr>
        <w:t>person</w:t>
      </w:r>
      <w:r w:rsidRPr="004E4283">
        <w:rPr>
          <w:rFonts w:asciiTheme="minorHAnsi" w:hAnsiTheme="minorHAnsi"/>
          <w:lang w:val="en-GB"/>
        </w:rPr>
        <w:t xml:space="preserve"> started on ART, at least two more individuals become newly infected with HIV</w:t>
      </w:r>
      <w:r w:rsidR="00AB2927" w:rsidRPr="004E4283">
        <w:rPr>
          <w:rFonts w:asciiTheme="minorHAnsi" w:hAnsiTheme="minorHAnsi"/>
          <w:lang w:val="en-GB"/>
        </w:rPr>
        <w:t>.</w:t>
      </w:r>
      <w:r w:rsidRPr="004E4283">
        <w:rPr>
          <w:rFonts w:asciiTheme="minorHAnsi" w:hAnsiTheme="minorHAnsi"/>
          <w:color w:val="FF0000"/>
          <w:lang w:val="en-GB"/>
        </w:rPr>
        <w:t xml:space="preserve"> </w:t>
      </w:r>
      <w:r w:rsidRPr="004E4283">
        <w:rPr>
          <w:rFonts w:asciiTheme="minorHAnsi" w:hAnsiTheme="minorHAnsi"/>
          <w:lang w:val="en-GB"/>
        </w:rPr>
        <w:t xml:space="preserve">This causes a continuous increase in the number of HIV-positive </w:t>
      </w:r>
      <w:r w:rsidR="00AF451D" w:rsidRPr="004E4283">
        <w:rPr>
          <w:rFonts w:asciiTheme="minorHAnsi" w:hAnsiTheme="minorHAnsi"/>
          <w:lang w:val="en-GB"/>
        </w:rPr>
        <w:t>people</w:t>
      </w:r>
      <w:r w:rsidRPr="004E4283">
        <w:rPr>
          <w:rFonts w:asciiTheme="minorHAnsi" w:hAnsiTheme="minorHAnsi"/>
          <w:lang w:val="en-GB"/>
        </w:rPr>
        <w:t xml:space="preserve"> who will require ART in future</w:t>
      </w:r>
      <w:r w:rsidR="009A7CD4" w:rsidRPr="004E4283">
        <w:rPr>
          <w:rFonts w:asciiTheme="minorHAnsi" w:hAnsiTheme="minorHAnsi"/>
          <w:lang w:val="en-GB"/>
        </w:rPr>
        <w:t xml:space="preserve">. </w:t>
      </w:r>
      <w:r w:rsidRPr="004E4283">
        <w:rPr>
          <w:rFonts w:asciiTheme="minorHAnsi" w:hAnsiTheme="minorHAnsi"/>
          <w:lang w:val="en-GB"/>
        </w:rPr>
        <w:t xml:space="preserve">The </w:t>
      </w:r>
      <w:r w:rsidR="00D92C55" w:rsidRPr="004E4283">
        <w:rPr>
          <w:rFonts w:asciiTheme="minorHAnsi" w:hAnsiTheme="minorHAnsi"/>
          <w:lang w:val="en-GB"/>
        </w:rPr>
        <w:t>WHO</w:t>
      </w:r>
      <w:r w:rsidRPr="004E4283">
        <w:rPr>
          <w:rFonts w:asciiTheme="minorHAnsi" w:hAnsiTheme="minorHAnsi"/>
          <w:lang w:val="en-GB"/>
        </w:rPr>
        <w:t xml:space="preserve"> recommend</w:t>
      </w:r>
      <w:r w:rsidR="009A7CD4" w:rsidRPr="004E4283">
        <w:rPr>
          <w:rFonts w:asciiTheme="minorHAnsi" w:hAnsiTheme="minorHAnsi"/>
          <w:lang w:val="en-GB"/>
        </w:rPr>
        <w:t>s</w:t>
      </w:r>
      <w:r w:rsidRPr="004E4283">
        <w:rPr>
          <w:rFonts w:asciiTheme="minorHAnsi" w:hAnsiTheme="minorHAnsi"/>
          <w:lang w:val="en-GB"/>
        </w:rPr>
        <w:t xml:space="preserve"> that ART should be initiated among all adults and children with HIV regardless of WHO clinical stage and at any CD4 cell count, prioritising those with severe or advanced HIV clinical disease (WHO clinical stage 3 or 4</w:t>
      </w:r>
      <w:r w:rsidR="00884752" w:rsidRPr="004E4283">
        <w:rPr>
          <w:rFonts w:asciiTheme="minorHAnsi" w:hAnsiTheme="minorHAnsi"/>
          <w:lang w:val="en-GB"/>
        </w:rPr>
        <w:t>) and adults with CD4 count ≤500</w:t>
      </w:r>
      <w:r w:rsidRPr="004E4283">
        <w:rPr>
          <w:rFonts w:asciiTheme="minorHAnsi" w:hAnsiTheme="minorHAnsi"/>
          <w:lang w:val="en-GB"/>
        </w:rPr>
        <w:t xml:space="preserve"> cells/mm</w:t>
      </w:r>
      <w:r w:rsidRPr="004E4283">
        <w:rPr>
          <w:rFonts w:asciiTheme="minorHAnsi" w:hAnsiTheme="minorHAnsi"/>
          <w:vertAlign w:val="superscript"/>
          <w:lang w:val="en-GB"/>
        </w:rPr>
        <w:t>3</w:t>
      </w:r>
      <w:r w:rsidRPr="004E4283">
        <w:rPr>
          <w:rFonts w:asciiTheme="minorHAnsi" w:hAnsiTheme="minorHAnsi"/>
          <w:lang w:val="en-GB"/>
        </w:rPr>
        <w:t xml:space="preserve">. </w:t>
      </w:r>
      <w:r w:rsidR="00B503AF" w:rsidRPr="004E4283">
        <w:rPr>
          <w:rFonts w:asciiTheme="minorHAnsi" w:hAnsiTheme="minorHAnsi"/>
          <w:lang w:val="en-GB"/>
        </w:rPr>
        <w:t xml:space="preserve">Earlier initiation of ART results in better long-term clinical outcomes for </w:t>
      </w:r>
      <w:r w:rsidR="00C47FC2" w:rsidRPr="004E4283">
        <w:rPr>
          <w:rFonts w:asciiTheme="minorHAnsi" w:hAnsiTheme="minorHAnsi"/>
          <w:lang w:val="en-GB"/>
        </w:rPr>
        <w:t xml:space="preserve">HIV-positive </w:t>
      </w:r>
      <w:r w:rsidR="00B503AF" w:rsidRPr="004E4283">
        <w:rPr>
          <w:rFonts w:asciiTheme="minorHAnsi" w:hAnsiTheme="minorHAnsi"/>
          <w:lang w:val="en-GB"/>
        </w:rPr>
        <w:t>people and reduces an individual</w:t>
      </w:r>
      <w:r w:rsidR="009A7CD4" w:rsidRPr="004E4283">
        <w:rPr>
          <w:rFonts w:asciiTheme="minorHAnsi" w:hAnsiTheme="minorHAnsi"/>
          <w:lang w:val="en-GB"/>
        </w:rPr>
        <w:t>’</w:t>
      </w:r>
      <w:r w:rsidR="00B503AF" w:rsidRPr="004E4283">
        <w:rPr>
          <w:rFonts w:asciiTheme="minorHAnsi" w:hAnsiTheme="minorHAnsi"/>
          <w:lang w:val="en-GB"/>
        </w:rPr>
        <w:t>s viral load and</w:t>
      </w:r>
      <w:r w:rsidR="009A7CD4" w:rsidRPr="004E4283">
        <w:rPr>
          <w:rFonts w:asciiTheme="minorHAnsi" w:hAnsiTheme="minorHAnsi"/>
          <w:lang w:val="en-GB"/>
        </w:rPr>
        <w:t>,</w:t>
      </w:r>
      <w:r w:rsidR="00B503AF" w:rsidRPr="004E4283">
        <w:rPr>
          <w:rFonts w:asciiTheme="minorHAnsi" w:hAnsiTheme="minorHAnsi"/>
          <w:lang w:val="en-GB"/>
        </w:rPr>
        <w:t xml:space="preserve"> </w:t>
      </w:r>
      <w:r w:rsidR="009A7CD4" w:rsidRPr="004E4283">
        <w:rPr>
          <w:rFonts w:asciiTheme="minorHAnsi" w:hAnsiTheme="minorHAnsi"/>
          <w:lang w:val="en-GB"/>
        </w:rPr>
        <w:t xml:space="preserve">therefore, </w:t>
      </w:r>
      <w:r w:rsidR="00B503AF" w:rsidRPr="004E4283">
        <w:rPr>
          <w:rFonts w:asciiTheme="minorHAnsi" w:hAnsiTheme="minorHAnsi"/>
          <w:lang w:val="en-GB"/>
        </w:rPr>
        <w:t xml:space="preserve">their </w:t>
      </w:r>
      <w:r w:rsidR="00C47FC2" w:rsidRPr="004E4283">
        <w:rPr>
          <w:rFonts w:asciiTheme="minorHAnsi" w:hAnsiTheme="minorHAnsi"/>
          <w:lang w:val="en-GB"/>
        </w:rPr>
        <w:t>infectiousness</w:t>
      </w:r>
      <w:r w:rsidR="00B503AF" w:rsidRPr="004E4283">
        <w:rPr>
          <w:rFonts w:asciiTheme="minorHAnsi" w:hAnsiTheme="minorHAnsi"/>
          <w:lang w:val="en-GB"/>
        </w:rPr>
        <w:t xml:space="preserve">. </w:t>
      </w:r>
    </w:p>
    <w:p w14:paraId="59C66669" w14:textId="77777777" w:rsidR="00D92C55" w:rsidRPr="004E4283" w:rsidRDefault="00D92C55" w:rsidP="00E50649">
      <w:pPr>
        <w:jc w:val="both"/>
        <w:rPr>
          <w:rFonts w:asciiTheme="minorHAnsi" w:hAnsiTheme="minorHAnsi"/>
          <w:lang w:val="en-GB"/>
        </w:rPr>
      </w:pPr>
    </w:p>
    <w:p w14:paraId="2B53AC9A" w14:textId="410D328E" w:rsidR="004C085F" w:rsidRPr="004E4283" w:rsidRDefault="009C1CBA" w:rsidP="00E50649">
      <w:pPr>
        <w:jc w:val="both"/>
        <w:rPr>
          <w:rFonts w:asciiTheme="minorHAnsi" w:hAnsiTheme="minorHAnsi"/>
          <w:lang w:val="en-GB"/>
        </w:rPr>
      </w:pPr>
      <w:r w:rsidRPr="004E4283">
        <w:rPr>
          <w:rFonts w:asciiTheme="minorHAnsi" w:hAnsiTheme="minorHAnsi"/>
          <w:lang w:val="en-GB"/>
        </w:rPr>
        <w:t>The HIV Prevention Trials Network (HPTN) 052 study showed that starting ART early reduced the overall risk of HIV sexual transmission to uninfected partners by 93</w:t>
      </w:r>
      <w:r w:rsidR="009A7CD4" w:rsidRPr="004E4283">
        <w:rPr>
          <w:rFonts w:asciiTheme="minorHAnsi" w:hAnsiTheme="minorHAnsi"/>
          <w:lang w:val="en-GB"/>
        </w:rPr>
        <w:t xml:space="preserve"> percent.</w:t>
      </w:r>
      <w:r w:rsidRPr="004E4283">
        <w:rPr>
          <w:rStyle w:val="EndnoteReference"/>
          <w:rFonts w:asciiTheme="minorHAnsi" w:hAnsiTheme="minorHAnsi"/>
          <w:lang w:val="en-GB"/>
        </w:rPr>
        <w:endnoteReference w:id="41"/>
      </w:r>
      <w:r w:rsidRPr="004E4283">
        <w:rPr>
          <w:rFonts w:asciiTheme="minorHAnsi" w:hAnsiTheme="minorHAnsi"/>
          <w:lang w:val="en-GB"/>
        </w:rPr>
        <w:t xml:space="preserve"> With approximately 6</w:t>
      </w:r>
      <w:r w:rsidR="00954ABC" w:rsidRPr="004E4283">
        <w:rPr>
          <w:rFonts w:asciiTheme="minorHAnsi" w:hAnsiTheme="minorHAnsi"/>
          <w:lang w:val="en-GB"/>
        </w:rPr>
        <w:t>.</w:t>
      </w:r>
      <w:r w:rsidRPr="004E4283">
        <w:rPr>
          <w:rFonts w:asciiTheme="minorHAnsi" w:hAnsiTheme="minorHAnsi"/>
          <w:lang w:val="en-GB"/>
        </w:rPr>
        <w:t xml:space="preserve">8 million people infected with HIV in South Africa, and just over 3 million on ART, </w:t>
      </w:r>
      <w:r w:rsidR="009A7CD4" w:rsidRPr="004E4283">
        <w:rPr>
          <w:rFonts w:asciiTheme="minorHAnsi" w:hAnsiTheme="minorHAnsi"/>
          <w:lang w:val="en-GB"/>
        </w:rPr>
        <w:t xml:space="preserve">the </w:t>
      </w:r>
      <w:r w:rsidRPr="004E4283">
        <w:rPr>
          <w:rFonts w:asciiTheme="minorHAnsi" w:hAnsiTheme="minorHAnsi"/>
          <w:lang w:val="en-GB"/>
        </w:rPr>
        <w:t xml:space="preserve">unmet need </w:t>
      </w:r>
      <w:r w:rsidR="009A7CD4" w:rsidRPr="004E4283">
        <w:rPr>
          <w:rFonts w:asciiTheme="minorHAnsi" w:hAnsiTheme="minorHAnsi"/>
          <w:lang w:val="en-GB"/>
        </w:rPr>
        <w:t>is</w:t>
      </w:r>
      <w:r w:rsidRPr="004E4283">
        <w:rPr>
          <w:rFonts w:asciiTheme="minorHAnsi" w:hAnsiTheme="minorHAnsi"/>
          <w:lang w:val="en-GB"/>
        </w:rPr>
        <w:t xml:space="preserve"> approximately 50</w:t>
      </w:r>
      <w:r w:rsidR="009A7CD4" w:rsidRPr="004E4283">
        <w:rPr>
          <w:rFonts w:asciiTheme="minorHAnsi" w:hAnsiTheme="minorHAnsi"/>
          <w:lang w:val="en-GB"/>
        </w:rPr>
        <w:t xml:space="preserve"> percent</w:t>
      </w:r>
      <w:r w:rsidR="00954ABC" w:rsidRPr="004E4283">
        <w:rPr>
          <w:rFonts w:asciiTheme="minorHAnsi" w:hAnsiTheme="minorHAnsi"/>
          <w:lang w:val="en-GB"/>
        </w:rPr>
        <w:t>. T</w:t>
      </w:r>
      <w:r w:rsidR="00CB66E2" w:rsidRPr="004E4283">
        <w:rPr>
          <w:rFonts w:asciiTheme="minorHAnsi" w:hAnsiTheme="minorHAnsi"/>
          <w:lang w:val="en-GB"/>
        </w:rPr>
        <w:t>&amp;</w:t>
      </w:r>
      <w:r w:rsidR="0073543C" w:rsidRPr="004E4283">
        <w:rPr>
          <w:rFonts w:asciiTheme="minorHAnsi" w:hAnsiTheme="minorHAnsi"/>
          <w:lang w:val="en-GB"/>
        </w:rPr>
        <w:t>T</w:t>
      </w:r>
      <w:r w:rsidR="00954ABC" w:rsidRPr="004E4283">
        <w:rPr>
          <w:rFonts w:asciiTheme="minorHAnsi" w:hAnsiTheme="minorHAnsi"/>
          <w:lang w:val="en-GB"/>
        </w:rPr>
        <w:t xml:space="preserve"> is proposed as a new, highly effec</w:t>
      </w:r>
      <w:r w:rsidR="00CB66E2" w:rsidRPr="004E4283">
        <w:rPr>
          <w:rFonts w:asciiTheme="minorHAnsi" w:hAnsiTheme="minorHAnsi"/>
          <w:lang w:val="en-GB"/>
        </w:rPr>
        <w:t xml:space="preserve">tive HIV prevention strategy. </w:t>
      </w:r>
      <w:r w:rsidR="00954ABC" w:rsidRPr="004E4283">
        <w:rPr>
          <w:rFonts w:asciiTheme="minorHAnsi" w:hAnsiTheme="minorHAnsi"/>
          <w:lang w:val="en-GB"/>
        </w:rPr>
        <w:t>T</w:t>
      </w:r>
      <w:r w:rsidR="00CB66E2" w:rsidRPr="004E4283">
        <w:rPr>
          <w:rFonts w:asciiTheme="minorHAnsi" w:hAnsiTheme="minorHAnsi"/>
          <w:lang w:val="en-GB"/>
        </w:rPr>
        <w:t>&amp;</w:t>
      </w:r>
      <w:r w:rsidR="00954ABC" w:rsidRPr="004E4283">
        <w:rPr>
          <w:rFonts w:asciiTheme="minorHAnsi" w:hAnsiTheme="minorHAnsi"/>
          <w:lang w:val="en-GB"/>
        </w:rPr>
        <w:t>T interventions are built around two main components</w:t>
      </w:r>
      <w:r w:rsidR="009A7CD4" w:rsidRPr="004E4283">
        <w:rPr>
          <w:rFonts w:asciiTheme="minorHAnsi" w:hAnsiTheme="minorHAnsi"/>
          <w:lang w:val="en-GB"/>
        </w:rPr>
        <w:t>.</w:t>
      </w:r>
      <w:r w:rsidR="00954ABC" w:rsidRPr="004E4283">
        <w:rPr>
          <w:rFonts w:asciiTheme="minorHAnsi" w:hAnsiTheme="minorHAnsi"/>
          <w:lang w:val="en-GB"/>
        </w:rPr>
        <w:t xml:space="preserve"> </w:t>
      </w:r>
      <w:r w:rsidR="009A7CD4" w:rsidRPr="004E4283">
        <w:rPr>
          <w:rFonts w:asciiTheme="minorHAnsi" w:hAnsiTheme="minorHAnsi"/>
          <w:lang w:val="en-GB"/>
        </w:rPr>
        <w:t>F</w:t>
      </w:r>
      <w:r w:rsidR="00954ABC" w:rsidRPr="004E4283">
        <w:rPr>
          <w:rFonts w:asciiTheme="minorHAnsi" w:hAnsiTheme="minorHAnsi"/>
          <w:lang w:val="en-GB"/>
        </w:rPr>
        <w:t>irst, HIV testing services</w:t>
      </w:r>
      <w:r w:rsidR="00034A44" w:rsidRPr="004E4283">
        <w:rPr>
          <w:rFonts w:asciiTheme="minorHAnsi" w:hAnsiTheme="minorHAnsi"/>
          <w:lang w:val="en-GB"/>
        </w:rPr>
        <w:t xml:space="preserve"> </w:t>
      </w:r>
      <w:r w:rsidR="00954ABC" w:rsidRPr="004E4283">
        <w:rPr>
          <w:rFonts w:asciiTheme="minorHAnsi" w:hAnsiTheme="minorHAnsi"/>
          <w:lang w:val="en-GB"/>
        </w:rPr>
        <w:t xml:space="preserve">are offered to all members of a defined high-risk population to identify those already infected with HIV but not yet linked to care, </w:t>
      </w:r>
      <w:r w:rsidR="009A7CD4" w:rsidRPr="004E4283">
        <w:rPr>
          <w:rFonts w:asciiTheme="minorHAnsi" w:hAnsiTheme="minorHAnsi"/>
          <w:lang w:val="en-GB"/>
        </w:rPr>
        <w:t>followed by</w:t>
      </w:r>
      <w:r w:rsidR="00954ABC" w:rsidRPr="004E4283">
        <w:rPr>
          <w:rFonts w:asciiTheme="minorHAnsi" w:hAnsiTheme="minorHAnsi"/>
          <w:lang w:val="en-GB"/>
        </w:rPr>
        <w:t xml:space="preserve"> regular and repeat HIV testing of those who test HIV-negative to identify new positives as early as possible after seroconversion. Second, the initiation of life-long ART immediately after HIV diagnosis, regardless of CD4 count</w:t>
      </w:r>
      <w:r w:rsidR="009A7CD4" w:rsidRPr="004E4283">
        <w:rPr>
          <w:rFonts w:asciiTheme="minorHAnsi" w:hAnsiTheme="minorHAnsi"/>
          <w:lang w:val="en-GB"/>
        </w:rPr>
        <w:t>.</w:t>
      </w:r>
      <w:r w:rsidR="00954ABC" w:rsidRPr="004E4283">
        <w:rPr>
          <w:rStyle w:val="EndnoteReference"/>
          <w:rFonts w:asciiTheme="minorHAnsi" w:hAnsiTheme="minorHAnsi"/>
          <w:lang w:val="en-GB"/>
        </w:rPr>
        <w:endnoteReference w:id="42"/>
      </w:r>
      <w:r w:rsidR="00954ABC" w:rsidRPr="004E4283">
        <w:rPr>
          <w:rFonts w:asciiTheme="minorHAnsi" w:hAnsiTheme="minorHAnsi"/>
          <w:vertAlign w:val="superscript"/>
          <w:lang w:val="en-GB"/>
        </w:rPr>
        <w:t>,</w:t>
      </w:r>
      <w:r w:rsidR="00034A44" w:rsidRPr="004E4283">
        <w:rPr>
          <w:rFonts w:asciiTheme="minorHAnsi" w:hAnsiTheme="minorHAnsi"/>
          <w:vertAlign w:val="superscript"/>
          <w:lang w:val="en-GB"/>
        </w:rPr>
        <w:t xml:space="preserve"> </w:t>
      </w:r>
      <w:r w:rsidR="00954ABC" w:rsidRPr="004E4283">
        <w:rPr>
          <w:rStyle w:val="EndnoteReference"/>
          <w:rFonts w:asciiTheme="minorHAnsi" w:hAnsiTheme="minorHAnsi"/>
          <w:lang w:val="en-GB"/>
        </w:rPr>
        <w:endnoteReference w:id="43"/>
      </w:r>
      <w:r w:rsidR="00954ABC" w:rsidRPr="004E4283">
        <w:rPr>
          <w:rFonts w:asciiTheme="minorHAnsi" w:hAnsiTheme="minorHAnsi"/>
          <w:vertAlign w:val="superscript"/>
          <w:lang w:val="en-GB"/>
        </w:rPr>
        <w:t>,</w:t>
      </w:r>
      <w:r w:rsidR="00034A44" w:rsidRPr="004E4283">
        <w:rPr>
          <w:rFonts w:asciiTheme="minorHAnsi" w:hAnsiTheme="minorHAnsi"/>
          <w:vertAlign w:val="superscript"/>
          <w:lang w:val="en-GB"/>
        </w:rPr>
        <w:t xml:space="preserve"> </w:t>
      </w:r>
      <w:r w:rsidR="00954ABC" w:rsidRPr="004E4283">
        <w:rPr>
          <w:rStyle w:val="EndnoteReference"/>
          <w:rFonts w:asciiTheme="minorHAnsi" w:hAnsiTheme="minorHAnsi"/>
          <w:lang w:val="en-GB"/>
        </w:rPr>
        <w:endnoteReference w:id="44"/>
      </w:r>
      <w:r w:rsidR="00954ABC" w:rsidRPr="004E4283">
        <w:rPr>
          <w:rFonts w:asciiTheme="minorHAnsi" w:hAnsiTheme="minorHAnsi"/>
          <w:lang w:val="en-GB"/>
        </w:rPr>
        <w:t xml:space="preserve"> </w:t>
      </w:r>
    </w:p>
    <w:p w14:paraId="44115D59" w14:textId="77777777" w:rsidR="004C085F" w:rsidRPr="004E4283" w:rsidRDefault="004C085F" w:rsidP="00E50649">
      <w:pPr>
        <w:jc w:val="both"/>
        <w:rPr>
          <w:rFonts w:asciiTheme="minorHAnsi" w:hAnsiTheme="minorHAnsi"/>
          <w:lang w:val="en-GB"/>
        </w:rPr>
      </w:pPr>
    </w:p>
    <w:p w14:paraId="1E0E9445" w14:textId="0C5FD91C" w:rsidR="00C47FC2" w:rsidRPr="001E6638" w:rsidRDefault="00C87BD9" w:rsidP="00E50649">
      <w:pPr>
        <w:jc w:val="both"/>
        <w:rPr>
          <w:rFonts w:asciiTheme="minorHAnsi" w:hAnsiTheme="minorHAnsi"/>
          <w:lang w:val="en-GB"/>
        </w:rPr>
      </w:pPr>
      <w:r w:rsidRPr="004E4283">
        <w:rPr>
          <w:rFonts w:asciiTheme="minorHAnsi" w:hAnsiTheme="minorHAnsi"/>
          <w:lang w:val="en-GB"/>
        </w:rPr>
        <w:t>T</w:t>
      </w:r>
      <w:r w:rsidR="00D066B6" w:rsidRPr="004E4283">
        <w:rPr>
          <w:rFonts w:asciiTheme="minorHAnsi" w:hAnsiTheme="minorHAnsi"/>
          <w:lang w:val="en-GB"/>
        </w:rPr>
        <w:t xml:space="preserve">o </w:t>
      </w:r>
      <w:r w:rsidR="00205B41" w:rsidRPr="004E4283">
        <w:rPr>
          <w:rFonts w:asciiTheme="minorHAnsi" w:hAnsiTheme="minorHAnsi"/>
          <w:lang w:val="en-GB"/>
        </w:rPr>
        <w:t>test and treat al</w:t>
      </w:r>
      <w:r w:rsidR="00D066B6" w:rsidRPr="004E4283">
        <w:rPr>
          <w:rFonts w:asciiTheme="minorHAnsi" w:hAnsiTheme="minorHAnsi"/>
          <w:lang w:val="en-GB"/>
        </w:rPr>
        <w:t>l</w:t>
      </w:r>
      <w:r w:rsidR="00205B41" w:rsidRPr="004E4283">
        <w:rPr>
          <w:rFonts w:asciiTheme="minorHAnsi" w:hAnsiTheme="minorHAnsi"/>
          <w:lang w:val="en-GB"/>
        </w:rPr>
        <w:t xml:space="preserve"> </w:t>
      </w:r>
      <w:r w:rsidR="00954ABC" w:rsidRPr="004E4283">
        <w:rPr>
          <w:rFonts w:asciiTheme="minorHAnsi" w:hAnsiTheme="minorHAnsi"/>
          <w:lang w:val="en-GB"/>
        </w:rPr>
        <w:t>has the potential to cause a very steep reduction in HIV incidence</w:t>
      </w:r>
      <w:r w:rsidR="00D066B6" w:rsidRPr="004E4283">
        <w:rPr>
          <w:rFonts w:asciiTheme="minorHAnsi" w:hAnsiTheme="minorHAnsi"/>
          <w:lang w:val="en-GB"/>
        </w:rPr>
        <w:t>, will reduce HIV-related morbidity and mortality,</w:t>
      </w:r>
      <w:r w:rsidR="00954ABC" w:rsidRPr="004E4283">
        <w:rPr>
          <w:rFonts w:asciiTheme="minorHAnsi" w:hAnsiTheme="minorHAnsi"/>
          <w:lang w:val="en-GB"/>
        </w:rPr>
        <w:t xml:space="preserve"> and could potentially eliminate HIV as a public health problem over a period of 15</w:t>
      </w:r>
      <w:r w:rsidR="009A7CD4" w:rsidRPr="004E4283">
        <w:rPr>
          <w:rFonts w:asciiTheme="minorHAnsi" w:hAnsiTheme="minorHAnsi"/>
          <w:lang w:val="en-GB"/>
        </w:rPr>
        <w:t xml:space="preserve"> to </w:t>
      </w:r>
      <w:r w:rsidR="00954ABC" w:rsidRPr="004E4283">
        <w:rPr>
          <w:rFonts w:asciiTheme="minorHAnsi" w:hAnsiTheme="minorHAnsi"/>
          <w:lang w:val="en-GB"/>
        </w:rPr>
        <w:t>20 years</w:t>
      </w:r>
      <w:r w:rsidR="009A7CD4" w:rsidRPr="004E4283">
        <w:rPr>
          <w:rFonts w:asciiTheme="minorHAnsi" w:hAnsiTheme="minorHAnsi"/>
          <w:lang w:val="en-GB"/>
        </w:rPr>
        <w:t>.</w:t>
      </w:r>
      <w:r w:rsidR="00954ABC" w:rsidRPr="004E4283">
        <w:rPr>
          <w:rStyle w:val="EndnoteReference"/>
          <w:rFonts w:asciiTheme="minorHAnsi" w:hAnsiTheme="minorHAnsi"/>
          <w:lang w:val="en-GB"/>
        </w:rPr>
        <w:endnoteReference w:id="45"/>
      </w:r>
      <w:r w:rsidR="00954ABC" w:rsidRPr="004E4283">
        <w:rPr>
          <w:rFonts w:asciiTheme="minorHAnsi" w:hAnsiTheme="minorHAnsi"/>
          <w:lang w:val="en-GB"/>
        </w:rPr>
        <w:t xml:space="preserve"> </w:t>
      </w:r>
      <w:r w:rsidR="00D066B6" w:rsidRPr="004E4283">
        <w:rPr>
          <w:rFonts w:asciiTheme="minorHAnsi" w:hAnsiTheme="minorHAnsi"/>
          <w:lang w:val="en-GB"/>
        </w:rPr>
        <w:t>W</w:t>
      </w:r>
      <w:r w:rsidR="00D86DEC" w:rsidRPr="004E4283">
        <w:rPr>
          <w:rFonts w:asciiTheme="minorHAnsi" w:hAnsiTheme="minorHAnsi"/>
          <w:lang w:val="en-GB"/>
        </w:rPr>
        <w:t xml:space="preserve">HO recommends that all HIV infected individuals </w:t>
      </w:r>
      <w:r w:rsidR="009A7CD4" w:rsidRPr="004E4283">
        <w:rPr>
          <w:rFonts w:asciiTheme="minorHAnsi" w:hAnsiTheme="minorHAnsi"/>
          <w:lang w:val="en-GB"/>
        </w:rPr>
        <w:t xml:space="preserve">are </w:t>
      </w:r>
      <w:r w:rsidR="00D86DEC" w:rsidRPr="004E4283">
        <w:rPr>
          <w:rFonts w:asciiTheme="minorHAnsi" w:hAnsiTheme="minorHAnsi"/>
          <w:lang w:val="en-GB"/>
        </w:rPr>
        <w:t xml:space="preserve">started </w:t>
      </w:r>
      <w:r w:rsidR="00D86DEC" w:rsidRPr="001E6638">
        <w:rPr>
          <w:rFonts w:asciiTheme="minorHAnsi" w:hAnsiTheme="minorHAnsi"/>
          <w:lang w:val="en-GB"/>
        </w:rPr>
        <w:t xml:space="preserve">on ART regardless of their CD4 count. </w:t>
      </w:r>
    </w:p>
    <w:p w14:paraId="4EA0C05C" w14:textId="77777777" w:rsidR="00337678" w:rsidRPr="001E6638" w:rsidRDefault="00337678" w:rsidP="00E50649">
      <w:pPr>
        <w:rPr>
          <w:rFonts w:asciiTheme="minorHAnsi" w:hAnsiTheme="minorHAnsi"/>
          <w:lang w:val="en-GB"/>
        </w:rPr>
      </w:pPr>
    </w:p>
    <w:p w14:paraId="7F54BCD2" w14:textId="7272BD23" w:rsidR="00C47FC2" w:rsidRPr="004E4283" w:rsidRDefault="00F33581" w:rsidP="00E50649">
      <w:pPr>
        <w:jc w:val="both"/>
        <w:rPr>
          <w:rFonts w:asciiTheme="minorHAnsi" w:hAnsiTheme="minorHAnsi"/>
          <w:lang w:val="en-GB"/>
        </w:rPr>
      </w:pPr>
      <w:r w:rsidRPr="001E6638">
        <w:rPr>
          <w:rFonts w:asciiTheme="minorHAnsi" w:hAnsiTheme="minorHAnsi"/>
          <w:lang w:val="en-GB"/>
        </w:rPr>
        <w:lastRenderedPageBreak/>
        <w:t xml:space="preserve">As of September 2016, </w:t>
      </w:r>
      <w:r w:rsidR="009B42E9" w:rsidRPr="001E6638">
        <w:rPr>
          <w:rFonts w:asciiTheme="minorHAnsi" w:hAnsiTheme="minorHAnsi"/>
          <w:lang w:val="en-GB"/>
        </w:rPr>
        <w:t xml:space="preserve">South Africa </w:t>
      </w:r>
      <w:r w:rsidRPr="001E6638">
        <w:rPr>
          <w:rFonts w:asciiTheme="minorHAnsi" w:hAnsiTheme="minorHAnsi"/>
          <w:lang w:val="en-GB"/>
        </w:rPr>
        <w:t xml:space="preserve">is </w:t>
      </w:r>
      <w:r w:rsidR="00493634" w:rsidRPr="001E6638">
        <w:rPr>
          <w:rFonts w:asciiTheme="minorHAnsi" w:hAnsiTheme="minorHAnsi"/>
          <w:lang w:val="en-GB"/>
        </w:rPr>
        <w:t>implementing</w:t>
      </w:r>
      <w:r w:rsidR="009B42E9" w:rsidRPr="001E6638">
        <w:rPr>
          <w:rFonts w:asciiTheme="minorHAnsi" w:hAnsiTheme="minorHAnsi"/>
          <w:lang w:val="en-GB"/>
        </w:rPr>
        <w:t xml:space="preserve"> T&amp;T</w:t>
      </w:r>
      <w:r w:rsidRPr="001E6638">
        <w:rPr>
          <w:rFonts w:asciiTheme="minorHAnsi" w:hAnsiTheme="minorHAnsi"/>
          <w:lang w:val="en-GB"/>
        </w:rPr>
        <w:t xml:space="preserve"> for all</w:t>
      </w:r>
      <w:r w:rsidR="0048168B" w:rsidRPr="001E6638">
        <w:rPr>
          <w:rFonts w:asciiTheme="minorHAnsi" w:hAnsiTheme="minorHAnsi"/>
          <w:lang w:val="en-GB"/>
        </w:rPr>
        <w:t xml:space="preserve">. </w:t>
      </w:r>
      <w:r w:rsidRPr="001E6638">
        <w:rPr>
          <w:rFonts w:asciiTheme="minorHAnsi" w:hAnsiTheme="minorHAnsi"/>
          <w:lang w:val="en-GB"/>
        </w:rPr>
        <w:t>All HIV positive people</w:t>
      </w:r>
      <w:r w:rsidR="002562A7" w:rsidRPr="001E6638">
        <w:rPr>
          <w:rFonts w:asciiTheme="minorHAnsi" w:hAnsiTheme="minorHAnsi"/>
          <w:lang w:val="en-GB"/>
        </w:rPr>
        <w:t xml:space="preserve"> will be</w:t>
      </w:r>
      <w:r w:rsidR="0045544F" w:rsidRPr="001E6638">
        <w:rPr>
          <w:rFonts w:asciiTheme="minorHAnsi" w:hAnsiTheme="minorHAnsi"/>
          <w:lang w:val="en-GB"/>
        </w:rPr>
        <w:t xml:space="preserve"> offered</w:t>
      </w:r>
      <w:r w:rsidR="002562A7" w:rsidRPr="001E6638">
        <w:rPr>
          <w:rFonts w:asciiTheme="minorHAnsi" w:hAnsiTheme="minorHAnsi"/>
          <w:lang w:val="en-GB"/>
        </w:rPr>
        <w:t xml:space="preserve"> immediate initiat</w:t>
      </w:r>
      <w:r w:rsidR="00A37EDE" w:rsidRPr="001E6638">
        <w:rPr>
          <w:rFonts w:asciiTheme="minorHAnsi" w:hAnsiTheme="minorHAnsi"/>
          <w:lang w:val="en-GB"/>
        </w:rPr>
        <w:t>ion</w:t>
      </w:r>
      <w:r w:rsidR="002562A7" w:rsidRPr="001E6638">
        <w:rPr>
          <w:rFonts w:asciiTheme="minorHAnsi" w:hAnsiTheme="minorHAnsi"/>
          <w:lang w:val="en-GB"/>
        </w:rPr>
        <w:t xml:space="preserve"> on ART</w:t>
      </w:r>
      <w:r w:rsidR="00ED1A8E" w:rsidRPr="001E6638">
        <w:rPr>
          <w:rFonts w:asciiTheme="minorHAnsi" w:hAnsiTheme="minorHAnsi"/>
          <w:lang w:val="en-GB"/>
        </w:rPr>
        <w:t>, regardless of CD4 count or clinical staging</w:t>
      </w:r>
      <w:r w:rsidR="003C35F5" w:rsidRPr="001E6638">
        <w:rPr>
          <w:rFonts w:asciiTheme="minorHAnsi" w:hAnsiTheme="minorHAnsi"/>
          <w:lang w:val="en-GB"/>
        </w:rPr>
        <w:t xml:space="preserve">, in line with the National </w:t>
      </w:r>
      <w:r w:rsidR="009A7CD4" w:rsidRPr="001E6638">
        <w:rPr>
          <w:rFonts w:asciiTheme="minorHAnsi" w:hAnsiTheme="minorHAnsi"/>
          <w:lang w:val="en-GB"/>
        </w:rPr>
        <w:t>C</w:t>
      </w:r>
      <w:r w:rsidR="003C35F5" w:rsidRPr="001E6638">
        <w:rPr>
          <w:rFonts w:asciiTheme="minorHAnsi" w:hAnsiTheme="minorHAnsi"/>
          <w:lang w:val="en-GB"/>
        </w:rPr>
        <w:t xml:space="preserve">onsolidated </w:t>
      </w:r>
      <w:r w:rsidR="009A7CD4" w:rsidRPr="001E6638">
        <w:rPr>
          <w:rFonts w:asciiTheme="minorHAnsi" w:hAnsiTheme="minorHAnsi"/>
          <w:lang w:val="en-GB"/>
        </w:rPr>
        <w:t>G</w:t>
      </w:r>
      <w:r w:rsidR="003C35F5" w:rsidRPr="001E6638">
        <w:rPr>
          <w:rFonts w:asciiTheme="minorHAnsi" w:hAnsiTheme="minorHAnsi"/>
          <w:lang w:val="en-GB"/>
        </w:rPr>
        <w:t xml:space="preserve">uidelines for the </w:t>
      </w:r>
      <w:r w:rsidR="009A7CD4" w:rsidRPr="001E6638">
        <w:rPr>
          <w:rFonts w:asciiTheme="minorHAnsi" w:hAnsiTheme="minorHAnsi"/>
          <w:lang w:val="en-GB"/>
        </w:rPr>
        <w:t>P</w:t>
      </w:r>
      <w:r w:rsidR="003C35F5" w:rsidRPr="001E6638">
        <w:rPr>
          <w:rFonts w:asciiTheme="minorHAnsi" w:hAnsiTheme="minorHAnsi"/>
          <w:lang w:val="en-GB"/>
        </w:rPr>
        <w:t xml:space="preserve">revention of </w:t>
      </w:r>
      <w:r w:rsidR="009A7CD4" w:rsidRPr="001E6638">
        <w:rPr>
          <w:rFonts w:asciiTheme="minorHAnsi" w:hAnsiTheme="minorHAnsi"/>
          <w:lang w:val="en-GB"/>
        </w:rPr>
        <w:t>M</w:t>
      </w:r>
      <w:r w:rsidR="003C35F5" w:rsidRPr="001E6638">
        <w:rPr>
          <w:rFonts w:asciiTheme="minorHAnsi" w:hAnsiTheme="minorHAnsi"/>
          <w:lang w:val="en-GB"/>
        </w:rPr>
        <w:t>other-</w:t>
      </w:r>
      <w:r w:rsidR="009A7CD4" w:rsidRPr="001E6638">
        <w:rPr>
          <w:rFonts w:asciiTheme="minorHAnsi" w:hAnsiTheme="minorHAnsi"/>
          <w:lang w:val="en-GB"/>
        </w:rPr>
        <w:t>T</w:t>
      </w:r>
      <w:r w:rsidR="003C35F5" w:rsidRPr="001E6638">
        <w:rPr>
          <w:rFonts w:asciiTheme="minorHAnsi" w:hAnsiTheme="minorHAnsi"/>
          <w:lang w:val="en-GB"/>
        </w:rPr>
        <w:t>o-</w:t>
      </w:r>
      <w:r w:rsidR="009A7CD4" w:rsidRPr="001E6638">
        <w:rPr>
          <w:rFonts w:asciiTheme="minorHAnsi" w:hAnsiTheme="minorHAnsi"/>
          <w:lang w:val="en-GB"/>
        </w:rPr>
        <w:t>C</w:t>
      </w:r>
      <w:r w:rsidR="003C35F5" w:rsidRPr="001E6638">
        <w:rPr>
          <w:rFonts w:asciiTheme="minorHAnsi" w:hAnsiTheme="minorHAnsi"/>
          <w:lang w:val="en-GB"/>
        </w:rPr>
        <w:t xml:space="preserve">hild </w:t>
      </w:r>
      <w:r w:rsidR="009A7CD4" w:rsidRPr="001E6638">
        <w:rPr>
          <w:rFonts w:asciiTheme="minorHAnsi" w:hAnsiTheme="minorHAnsi"/>
          <w:lang w:val="en-GB"/>
        </w:rPr>
        <w:t>T</w:t>
      </w:r>
      <w:r w:rsidR="003C35F5" w:rsidRPr="001E6638">
        <w:rPr>
          <w:rFonts w:asciiTheme="minorHAnsi" w:hAnsiTheme="minorHAnsi"/>
          <w:lang w:val="en-GB"/>
        </w:rPr>
        <w:t xml:space="preserve">ransmission of HIV (PMTCT) and the </w:t>
      </w:r>
      <w:r w:rsidR="009A7CD4" w:rsidRPr="001E6638">
        <w:rPr>
          <w:rFonts w:asciiTheme="minorHAnsi" w:hAnsiTheme="minorHAnsi"/>
          <w:lang w:val="en-GB"/>
        </w:rPr>
        <w:t>M</w:t>
      </w:r>
      <w:r w:rsidR="003C35F5" w:rsidRPr="001E6638">
        <w:rPr>
          <w:rFonts w:asciiTheme="minorHAnsi" w:hAnsiTheme="minorHAnsi"/>
          <w:lang w:val="en-GB"/>
        </w:rPr>
        <w:t xml:space="preserve">anagement of HIV in </w:t>
      </w:r>
      <w:r w:rsidR="009A7CD4" w:rsidRPr="001E6638">
        <w:rPr>
          <w:rFonts w:asciiTheme="minorHAnsi" w:hAnsiTheme="minorHAnsi"/>
          <w:lang w:val="en-GB"/>
        </w:rPr>
        <w:t>C</w:t>
      </w:r>
      <w:r w:rsidR="003C35F5" w:rsidRPr="001E6638">
        <w:rPr>
          <w:rFonts w:asciiTheme="minorHAnsi" w:hAnsiTheme="minorHAnsi"/>
          <w:lang w:val="en-GB"/>
        </w:rPr>
        <w:t xml:space="preserve">hildren, </w:t>
      </w:r>
      <w:r w:rsidR="009A7CD4" w:rsidRPr="001E6638">
        <w:rPr>
          <w:rFonts w:asciiTheme="minorHAnsi" w:hAnsiTheme="minorHAnsi"/>
          <w:lang w:val="en-GB"/>
        </w:rPr>
        <w:t>A</w:t>
      </w:r>
      <w:r w:rsidR="003C35F5" w:rsidRPr="001E6638">
        <w:rPr>
          <w:rFonts w:asciiTheme="minorHAnsi" w:hAnsiTheme="minorHAnsi"/>
          <w:lang w:val="en-GB"/>
        </w:rPr>
        <w:t>dolescents</w:t>
      </w:r>
      <w:r w:rsidR="009A7CD4" w:rsidRPr="001E6638">
        <w:rPr>
          <w:rFonts w:asciiTheme="minorHAnsi" w:hAnsiTheme="minorHAnsi"/>
          <w:lang w:val="en-GB"/>
        </w:rPr>
        <w:t>,</w:t>
      </w:r>
      <w:r w:rsidR="003C35F5" w:rsidRPr="001E6638">
        <w:rPr>
          <w:rFonts w:asciiTheme="minorHAnsi" w:hAnsiTheme="minorHAnsi"/>
          <w:lang w:val="en-GB"/>
        </w:rPr>
        <w:t xml:space="preserve"> and </w:t>
      </w:r>
      <w:r w:rsidR="009A7CD4" w:rsidRPr="001E6638">
        <w:rPr>
          <w:rFonts w:asciiTheme="minorHAnsi" w:hAnsiTheme="minorHAnsi"/>
          <w:lang w:val="en-GB"/>
        </w:rPr>
        <w:t>A</w:t>
      </w:r>
      <w:r w:rsidR="003C35F5" w:rsidRPr="001E6638">
        <w:rPr>
          <w:rFonts w:asciiTheme="minorHAnsi" w:hAnsiTheme="minorHAnsi"/>
          <w:lang w:val="en-GB"/>
        </w:rPr>
        <w:t>dults (2015)</w:t>
      </w:r>
      <w:r w:rsidR="00A63BC9" w:rsidRPr="001E6638">
        <w:rPr>
          <w:rFonts w:asciiTheme="minorHAnsi" w:hAnsiTheme="minorHAnsi"/>
          <w:lang w:val="en-GB"/>
        </w:rPr>
        <w:t xml:space="preserve"> and the National HIV Testing Services: Policy (2016)</w:t>
      </w:r>
      <w:r w:rsidR="00C47FC2" w:rsidRPr="001E6638">
        <w:rPr>
          <w:rFonts w:asciiTheme="minorHAnsi" w:hAnsiTheme="minorHAnsi"/>
          <w:lang w:val="en-GB"/>
        </w:rPr>
        <w:t>.</w:t>
      </w:r>
      <w:r w:rsidR="00C47FC2" w:rsidRPr="004E4283">
        <w:rPr>
          <w:rFonts w:asciiTheme="minorHAnsi" w:hAnsiTheme="minorHAnsi"/>
          <w:lang w:val="en-GB"/>
        </w:rPr>
        <w:t xml:space="preserve"> </w:t>
      </w:r>
    </w:p>
    <w:p w14:paraId="5D6FE3B1" w14:textId="77777777" w:rsidR="003403CA" w:rsidRPr="004E4283" w:rsidRDefault="003403CA" w:rsidP="00E50649">
      <w:pPr>
        <w:jc w:val="both"/>
        <w:rPr>
          <w:rFonts w:asciiTheme="minorHAnsi" w:hAnsiTheme="minorHAnsi"/>
          <w:lang w:val="en-GB"/>
        </w:rPr>
      </w:pPr>
    </w:p>
    <w:p w14:paraId="287EDD5C" w14:textId="77777777" w:rsidR="00031D06" w:rsidRPr="004E4283" w:rsidRDefault="00E70ACC" w:rsidP="00E50649">
      <w:pPr>
        <w:pStyle w:val="Heading2"/>
      </w:pPr>
      <w:bookmarkStart w:id="26" w:name="_Toc440362725"/>
      <w:bookmarkStart w:id="27" w:name="_Toc468960804"/>
      <w:r w:rsidRPr="004E4283">
        <w:t>Oral Pre-Exposure Prophylaxis</w:t>
      </w:r>
      <w:bookmarkEnd w:id="26"/>
      <w:bookmarkEnd w:id="27"/>
    </w:p>
    <w:p w14:paraId="25FEE705" w14:textId="77777777" w:rsidR="0074682D" w:rsidRPr="004E4283" w:rsidRDefault="0074682D" w:rsidP="00E50649">
      <w:pPr>
        <w:jc w:val="both"/>
        <w:rPr>
          <w:rFonts w:asciiTheme="minorHAnsi" w:hAnsiTheme="minorHAnsi"/>
          <w:lang w:val="en-GB"/>
        </w:rPr>
      </w:pPr>
    </w:p>
    <w:p w14:paraId="3EF16111" w14:textId="3D0BF462" w:rsidR="0074682D" w:rsidRPr="004E4283" w:rsidRDefault="00C87BD9" w:rsidP="00E50649">
      <w:pPr>
        <w:jc w:val="both"/>
        <w:rPr>
          <w:rFonts w:asciiTheme="minorHAnsi" w:hAnsiTheme="minorHAnsi"/>
          <w:lang w:val="en-GB"/>
        </w:rPr>
      </w:pPr>
      <w:r w:rsidRPr="004E4283">
        <w:rPr>
          <w:rFonts w:asciiTheme="minorHAnsi" w:hAnsiTheme="minorHAnsi"/>
          <w:lang w:val="en-GB"/>
        </w:rPr>
        <w:t>PrEP</w:t>
      </w:r>
      <w:r w:rsidR="00DA0EBF" w:rsidRPr="004E4283">
        <w:rPr>
          <w:rFonts w:asciiTheme="minorHAnsi" w:hAnsiTheme="minorHAnsi"/>
          <w:lang w:val="en-GB"/>
        </w:rPr>
        <w:t xml:space="preserve"> </w:t>
      </w:r>
      <w:r w:rsidR="00480886" w:rsidRPr="004E4283">
        <w:rPr>
          <w:rFonts w:asciiTheme="minorHAnsi" w:hAnsiTheme="minorHAnsi"/>
          <w:lang w:val="en-GB"/>
        </w:rPr>
        <w:t xml:space="preserve">is defined by </w:t>
      </w:r>
      <w:r w:rsidR="00976D5F" w:rsidRPr="004E4283">
        <w:rPr>
          <w:rFonts w:asciiTheme="minorHAnsi" w:hAnsiTheme="minorHAnsi"/>
          <w:lang w:val="en-GB"/>
        </w:rPr>
        <w:t xml:space="preserve">the </w:t>
      </w:r>
      <w:r w:rsidR="00480886" w:rsidRPr="004E4283">
        <w:rPr>
          <w:rFonts w:asciiTheme="minorHAnsi" w:hAnsiTheme="minorHAnsi"/>
          <w:lang w:val="en-GB"/>
        </w:rPr>
        <w:t>WHO as the use of an</w:t>
      </w:r>
      <w:r w:rsidR="00921469" w:rsidRPr="004E4283">
        <w:rPr>
          <w:rFonts w:asciiTheme="minorHAnsi" w:hAnsiTheme="minorHAnsi"/>
          <w:lang w:val="en-GB"/>
        </w:rPr>
        <w:t>tiret</w:t>
      </w:r>
      <w:r w:rsidR="009937E5" w:rsidRPr="004E4283">
        <w:rPr>
          <w:rFonts w:asciiTheme="minorHAnsi" w:hAnsiTheme="minorHAnsi"/>
          <w:lang w:val="en-GB"/>
        </w:rPr>
        <w:t xml:space="preserve">roviral drugs by HIV-negative </w:t>
      </w:r>
      <w:r w:rsidR="00480886" w:rsidRPr="004E4283">
        <w:rPr>
          <w:rFonts w:asciiTheme="minorHAnsi" w:hAnsiTheme="minorHAnsi"/>
          <w:lang w:val="en-GB"/>
        </w:rPr>
        <w:t>people before potential exposure</w:t>
      </w:r>
      <w:r w:rsidR="00976D5F" w:rsidRPr="004E4283">
        <w:rPr>
          <w:rFonts w:asciiTheme="minorHAnsi" w:hAnsiTheme="minorHAnsi"/>
          <w:lang w:val="en-GB"/>
        </w:rPr>
        <w:t xml:space="preserve"> to HIV</w:t>
      </w:r>
      <w:r w:rsidR="00480886" w:rsidRPr="004E4283">
        <w:rPr>
          <w:rFonts w:asciiTheme="minorHAnsi" w:hAnsiTheme="minorHAnsi"/>
          <w:lang w:val="en-GB"/>
        </w:rPr>
        <w:t xml:space="preserve"> to </w:t>
      </w:r>
      <w:r w:rsidR="0048168B" w:rsidRPr="004E4283">
        <w:rPr>
          <w:rFonts w:asciiTheme="minorHAnsi" w:hAnsiTheme="minorHAnsi"/>
          <w:lang w:val="en-GB"/>
        </w:rPr>
        <w:t>prevent</w:t>
      </w:r>
      <w:r w:rsidR="00480886" w:rsidRPr="004E4283">
        <w:rPr>
          <w:rFonts w:asciiTheme="minorHAnsi" w:hAnsiTheme="minorHAnsi"/>
          <w:lang w:val="en-GB"/>
        </w:rPr>
        <w:t xml:space="preserve"> </w:t>
      </w:r>
      <w:r w:rsidR="00976D5F" w:rsidRPr="004E4283">
        <w:rPr>
          <w:rFonts w:asciiTheme="minorHAnsi" w:hAnsiTheme="minorHAnsi"/>
          <w:lang w:val="en-GB"/>
        </w:rPr>
        <w:t xml:space="preserve">HIV </w:t>
      </w:r>
      <w:r w:rsidR="00480886" w:rsidRPr="004E4283">
        <w:rPr>
          <w:rFonts w:asciiTheme="minorHAnsi" w:hAnsiTheme="minorHAnsi"/>
          <w:lang w:val="en-GB"/>
        </w:rPr>
        <w:t xml:space="preserve">acquisition. </w:t>
      </w:r>
      <w:r w:rsidR="0048168B" w:rsidRPr="004E4283">
        <w:rPr>
          <w:rFonts w:asciiTheme="minorHAnsi" w:hAnsiTheme="minorHAnsi"/>
          <w:lang w:val="en-GB"/>
        </w:rPr>
        <w:t xml:space="preserve">Oral </w:t>
      </w:r>
      <w:r w:rsidR="00F70E66" w:rsidRPr="004E4283">
        <w:rPr>
          <w:rFonts w:asciiTheme="minorHAnsi" w:hAnsiTheme="minorHAnsi"/>
          <w:lang w:val="en-GB"/>
        </w:rPr>
        <w:t>PrEP</w:t>
      </w:r>
      <w:r w:rsidR="00480886" w:rsidRPr="004E4283">
        <w:rPr>
          <w:rFonts w:asciiTheme="minorHAnsi" w:hAnsiTheme="minorHAnsi"/>
          <w:lang w:val="en-GB"/>
        </w:rPr>
        <w:t xml:space="preserve"> </w:t>
      </w:r>
      <w:r w:rsidR="00DA0EBF" w:rsidRPr="004E4283">
        <w:rPr>
          <w:rFonts w:asciiTheme="minorHAnsi" w:hAnsiTheme="minorHAnsi"/>
          <w:lang w:val="en-GB"/>
        </w:rPr>
        <w:t xml:space="preserve">is </w:t>
      </w:r>
      <w:r w:rsidR="00F50E8E" w:rsidRPr="004E4283">
        <w:rPr>
          <w:rFonts w:asciiTheme="minorHAnsi" w:hAnsiTheme="minorHAnsi"/>
          <w:lang w:val="en-GB"/>
        </w:rPr>
        <w:t>an evidence</w:t>
      </w:r>
      <w:r w:rsidR="00976D5F" w:rsidRPr="004E4283">
        <w:rPr>
          <w:rFonts w:asciiTheme="minorHAnsi" w:hAnsiTheme="minorHAnsi"/>
          <w:lang w:val="en-GB"/>
        </w:rPr>
        <w:t>-</w:t>
      </w:r>
      <w:r w:rsidR="00F50E8E" w:rsidRPr="004E4283">
        <w:rPr>
          <w:rFonts w:asciiTheme="minorHAnsi" w:hAnsiTheme="minorHAnsi"/>
          <w:lang w:val="en-GB"/>
        </w:rPr>
        <w:t>based HIV risk-</w:t>
      </w:r>
      <w:r w:rsidR="00257784" w:rsidRPr="004E4283">
        <w:rPr>
          <w:rFonts w:asciiTheme="minorHAnsi" w:hAnsiTheme="minorHAnsi"/>
          <w:lang w:val="en-GB"/>
        </w:rPr>
        <w:t>reduction</w:t>
      </w:r>
      <w:r w:rsidR="004C085F" w:rsidRPr="004E4283">
        <w:rPr>
          <w:rFonts w:asciiTheme="minorHAnsi" w:hAnsiTheme="minorHAnsi"/>
          <w:lang w:val="en-GB"/>
        </w:rPr>
        <w:t xml:space="preserve"> intervention</w:t>
      </w:r>
      <w:r w:rsidR="0037558C" w:rsidRPr="004E4283">
        <w:rPr>
          <w:rFonts w:asciiTheme="minorHAnsi" w:hAnsiTheme="minorHAnsi"/>
          <w:lang w:val="en-GB"/>
        </w:rPr>
        <w:t xml:space="preserve"> </w:t>
      </w:r>
      <w:r w:rsidR="0074682D" w:rsidRPr="004E4283">
        <w:rPr>
          <w:rFonts w:asciiTheme="minorHAnsi" w:hAnsiTheme="minorHAnsi"/>
          <w:lang w:val="en-GB"/>
        </w:rPr>
        <w:t xml:space="preserve">to be offered to all people at </w:t>
      </w:r>
      <w:r w:rsidR="0074682D" w:rsidRPr="004E4283">
        <w:rPr>
          <w:rFonts w:asciiTheme="minorHAnsi" w:hAnsiTheme="minorHAnsi"/>
          <w:i/>
          <w:lang w:val="en-GB"/>
        </w:rPr>
        <w:t>substantial risk</w:t>
      </w:r>
      <w:r w:rsidR="0074682D" w:rsidRPr="004E4283">
        <w:rPr>
          <w:rFonts w:asciiTheme="minorHAnsi" w:hAnsiTheme="minorHAnsi"/>
          <w:lang w:val="en-GB"/>
        </w:rPr>
        <w:t xml:space="preserve"> of acquiring HIV</w:t>
      </w:r>
      <w:r w:rsidR="00976D5F" w:rsidRPr="004E4283">
        <w:rPr>
          <w:rFonts w:asciiTheme="minorHAnsi" w:hAnsiTheme="minorHAnsi"/>
          <w:lang w:val="en-GB"/>
        </w:rPr>
        <w:t>.</w:t>
      </w:r>
      <w:r w:rsidR="000720A5" w:rsidRPr="004E4283">
        <w:rPr>
          <w:rStyle w:val="EndnoteReference"/>
          <w:rFonts w:asciiTheme="minorHAnsi" w:hAnsiTheme="minorHAnsi"/>
          <w:lang w:val="en-GB"/>
        </w:rPr>
        <w:endnoteReference w:id="46"/>
      </w:r>
      <w:r w:rsidR="004C085F" w:rsidRPr="004E4283">
        <w:rPr>
          <w:rFonts w:asciiTheme="minorHAnsi" w:hAnsiTheme="minorHAnsi"/>
          <w:lang w:val="en-GB"/>
        </w:rPr>
        <w:t xml:space="preserve"> </w:t>
      </w:r>
      <w:r w:rsidR="00976D5F" w:rsidRPr="004E4283">
        <w:rPr>
          <w:rFonts w:asciiTheme="minorHAnsi" w:hAnsiTheme="minorHAnsi"/>
          <w:lang w:val="en-GB"/>
        </w:rPr>
        <w:t>The WHO defines s</w:t>
      </w:r>
      <w:r w:rsidR="0074682D" w:rsidRPr="004E4283">
        <w:rPr>
          <w:rFonts w:asciiTheme="minorHAnsi" w:hAnsiTheme="minorHAnsi"/>
          <w:lang w:val="en-GB"/>
        </w:rPr>
        <w:t>ubstantial risk as</w:t>
      </w:r>
      <w:r w:rsidR="00DC562C" w:rsidRPr="004E4283">
        <w:rPr>
          <w:rFonts w:asciiTheme="minorHAnsi" w:hAnsiTheme="minorHAnsi"/>
          <w:lang w:val="en-GB"/>
        </w:rPr>
        <w:t xml:space="preserve"> a population group with an</w:t>
      </w:r>
      <w:r w:rsidR="0074682D" w:rsidRPr="004E4283">
        <w:rPr>
          <w:rFonts w:asciiTheme="minorHAnsi" w:hAnsiTheme="minorHAnsi"/>
          <w:lang w:val="en-GB"/>
        </w:rPr>
        <w:t xml:space="preserve"> HIV incidence </w:t>
      </w:r>
      <w:r w:rsidR="00F207D3" w:rsidRPr="004E4283">
        <w:rPr>
          <w:rFonts w:asciiTheme="minorHAnsi" w:hAnsiTheme="minorHAnsi"/>
          <w:lang w:val="en-GB"/>
        </w:rPr>
        <w:t>greater than</w:t>
      </w:r>
      <w:r w:rsidR="0074682D" w:rsidRPr="004E4283">
        <w:rPr>
          <w:rFonts w:asciiTheme="minorHAnsi" w:hAnsiTheme="minorHAnsi"/>
          <w:lang w:val="en-GB"/>
        </w:rPr>
        <w:t xml:space="preserve"> 3 per 100 person</w:t>
      </w:r>
      <w:r w:rsidR="00242477" w:rsidRPr="004E4283">
        <w:rPr>
          <w:rFonts w:asciiTheme="minorHAnsi" w:hAnsiTheme="minorHAnsi"/>
          <w:lang w:val="en-GB"/>
        </w:rPr>
        <w:t>-</w:t>
      </w:r>
      <w:r w:rsidR="0074682D" w:rsidRPr="004E4283">
        <w:rPr>
          <w:rFonts w:asciiTheme="minorHAnsi" w:hAnsiTheme="minorHAnsi"/>
          <w:lang w:val="en-GB"/>
        </w:rPr>
        <w:t xml:space="preserve">years in the absence of </w:t>
      </w:r>
      <w:proofErr w:type="spellStart"/>
      <w:r w:rsidR="0074682D" w:rsidRPr="004E4283">
        <w:rPr>
          <w:rFonts w:asciiTheme="minorHAnsi" w:hAnsiTheme="minorHAnsi"/>
          <w:lang w:val="en-GB"/>
        </w:rPr>
        <w:t>PrEP</w:t>
      </w:r>
      <w:r w:rsidR="00242477" w:rsidRPr="004E4283">
        <w:rPr>
          <w:rFonts w:asciiTheme="minorHAnsi" w:hAnsiTheme="minorHAnsi"/>
          <w:lang w:val="en-GB"/>
        </w:rPr>
        <w:t>.</w:t>
      </w:r>
      <w:proofErr w:type="spellEnd"/>
      <w:r w:rsidR="004C085F" w:rsidRPr="004E4283">
        <w:rPr>
          <w:rStyle w:val="EndnoteReference"/>
          <w:rFonts w:asciiTheme="minorHAnsi" w:hAnsiTheme="minorHAnsi"/>
          <w:lang w:val="en-GB"/>
        </w:rPr>
        <w:endnoteReference w:id="47"/>
      </w:r>
      <w:r w:rsidR="0049571A" w:rsidRPr="004E4283">
        <w:rPr>
          <w:rFonts w:asciiTheme="minorHAnsi" w:hAnsiTheme="minorHAnsi"/>
          <w:lang w:val="en-GB"/>
        </w:rPr>
        <w:t xml:space="preserve"> Defining who </w:t>
      </w:r>
      <w:r w:rsidR="00921469" w:rsidRPr="004E4283">
        <w:rPr>
          <w:rFonts w:asciiTheme="minorHAnsi" w:hAnsiTheme="minorHAnsi"/>
          <w:lang w:val="en-GB"/>
        </w:rPr>
        <w:t>should be</w:t>
      </w:r>
      <w:r w:rsidR="0049571A" w:rsidRPr="004E4283">
        <w:rPr>
          <w:rFonts w:asciiTheme="minorHAnsi" w:hAnsiTheme="minorHAnsi"/>
          <w:lang w:val="en-GB"/>
        </w:rPr>
        <w:t xml:space="preserve"> </w:t>
      </w:r>
      <w:r w:rsidR="00CF024B" w:rsidRPr="004E4283">
        <w:rPr>
          <w:rFonts w:asciiTheme="minorHAnsi" w:hAnsiTheme="minorHAnsi"/>
          <w:lang w:val="en-GB"/>
        </w:rPr>
        <w:t>offered</w:t>
      </w:r>
      <w:r w:rsidR="00921469" w:rsidRPr="004E4283">
        <w:rPr>
          <w:rFonts w:asciiTheme="minorHAnsi" w:hAnsiTheme="minorHAnsi"/>
          <w:lang w:val="en-GB"/>
        </w:rPr>
        <w:t xml:space="preserve"> </w:t>
      </w:r>
      <w:r w:rsidR="0049571A" w:rsidRPr="004E4283">
        <w:rPr>
          <w:rFonts w:asciiTheme="minorHAnsi" w:hAnsiTheme="minorHAnsi"/>
          <w:lang w:val="en-GB"/>
        </w:rPr>
        <w:t xml:space="preserve">PrEP </w:t>
      </w:r>
      <w:r w:rsidR="0057181F" w:rsidRPr="004E4283">
        <w:rPr>
          <w:rFonts w:asciiTheme="minorHAnsi" w:hAnsiTheme="minorHAnsi"/>
          <w:lang w:val="en-GB"/>
        </w:rPr>
        <w:t xml:space="preserve">requires a country to </w:t>
      </w:r>
      <w:r w:rsidR="0049571A" w:rsidRPr="004E4283">
        <w:rPr>
          <w:rFonts w:asciiTheme="minorHAnsi" w:hAnsiTheme="minorHAnsi"/>
          <w:lang w:val="en-GB"/>
        </w:rPr>
        <w:t>balanc</w:t>
      </w:r>
      <w:r w:rsidR="00B12302" w:rsidRPr="004E4283">
        <w:rPr>
          <w:rFonts w:asciiTheme="minorHAnsi" w:hAnsiTheme="minorHAnsi"/>
          <w:lang w:val="en-GB"/>
        </w:rPr>
        <w:t>e the risk of HIV exposure, the</w:t>
      </w:r>
      <w:r w:rsidR="0049571A" w:rsidRPr="004E4283">
        <w:rPr>
          <w:rFonts w:asciiTheme="minorHAnsi" w:hAnsiTheme="minorHAnsi"/>
          <w:lang w:val="en-GB"/>
        </w:rPr>
        <w:t xml:space="preserve"> risk of adverse events, and </w:t>
      </w:r>
      <w:r w:rsidR="00407617" w:rsidRPr="004E4283">
        <w:rPr>
          <w:rFonts w:asciiTheme="minorHAnsi" w:hAnsiTheme="minorHAnsi"/>
          <w:lang w:val="en-GB"/>
        </w:rPr>
        <w:t xml:space="preserve">available </w:t>
      </w:r>
      <w:r w:rsidR="0049571A" w:rsidRPr="004E4283">
        <w:rPr>
          <w:rFonts w:asciiTheme="minorHAnsi" w:hAnsiTheme="minorHAnsi"/>
          <w:lang w:val="en-GB"/>
        </w:rPr>
        <w:t>resources.</w:t>
      </w:r>
    </w:p>
    <w:p w14:paraId="4D259022" w14:textId="77777777" w:rsidR="004C085F" w:rsidRPr="004E4283" w:rsidRDefault="004C085F" w:rsidP="00E50649">
      <w:pPr>
        <w:jc w:val="both"/>
        <w:rPr>
          <w:rFonts w:asciiTheme="minorHAnsi" w:hAnsiTheme="minorHAnsi"/>
          <w:lang w:val="en-GB"/>
        </w:rPr>
      </w:pPr>
    </w:p>
    <w:p w14:paraId="58674291" w14:textId="222D2B32" w:rsidR="00B450E9" w:rsidRPr="004E4283" w:rsidRDefault="00761ABB" w:rsidP="00E50649">
      <w:pPr>
        <w:jc w:val="both"/>
        <w:rPr>
          <w:rFonts w:asciiTheme="minorHAnsi" w:hAnsiTheme="minorHAnsi"/>
          <w:lang w:val="en-GB"/>
        </w:rPr>
      </w:pPr>
      <w:r w:rsidRPr="004E4283">
        <w:rPr>
          <w:rFonts w:asciiTheme="minorHAnsi" w:hAnsiTheme="minorHAnsi"/>
          <w:lang w:val="en-GB"/>
        </w:rPr>
        <w:t xml:space="preserve">The </w:t>
      </w:r>
      <w:r w:rsidR="004C085F" w:rsidRPr="004E4283">
        <w:rPr>
          <w:rFonts w:asciiTheme="minorHAnsi" w:hAnsiTheme="minorHAnsi"/>
          <w:lang w:val="en-GB"/>
        </w:rPr>
        <w:t>WHO</w:t>
      </w:r>
      <w:r w:rsidRPr="004E4283">
        <w:rPr>
          <w:rFonts w:asciiTheme="minorHAnsi" w:hAnsiTheme="minorHAnsi"/>
          <w:lang w:val="en-GB"/>
        </w:rPr>
        <w:t xml:space="preserve"> recommends that PrEP </w:t>
      </w:r>
      <w:r w:rsidR="00242477" w:rsidRPr="004E4283">
        <w:rPr>
          <w:rFonts w:asciiTheme="minorHAnsi" w:hAnsiTheme="minorHAnsi"/>
          <w:lang w:val="en-GB"/>
        </w:rPr>
        <w:t>(</w:t>
      </w:r>
      <w:r w:rsidRPr="004E4283">
        <w:rPr>
          <w:rFonts w:asciiTheme="minorHAnsi" w:hAnsiTheme="minorHAnsi"/>
          <w:lang w:val="en-GB"/>
        </w:rPr>
        <w:t xml:space="preserve">containing </w:t>
      </w:r>
      <w:r w:rsidR="004C085F" w:rsidRPr="004E4283">
        <w:rPr>
          <w:rFonts w:asciiTheme="minorHAnsi" w:hAnsiTheme="minorHAnsi"/>
          <w:lang w:val="en-GB"/>
        </w:rPr>
        <w:t>tenof</w:t>
      </w:r>
      <w:r w:rsidR="00E45041" w:rsidRPr="004E4283">
        <w:rPr>
          <w:rFonts w:asciiTheme="minorHAnsi" w:hAnsiTheme="minorHAnsi"/>
          <w:lang w:val="en-GB"/>
        </w:rPr>
        <w:t>ov</w:t>
      </w:r>
      <w:r w:rsidR="004C085F" w:rsidRPr="004E4283">
        <w:rPr>
          <w:rFonts w:asciiTheme="minorHAnsi" w:hAnsiTheme="minorHAnsi"/>
          <w:lang w:val="en-GB"/>
        </w:rPr>
        <w:t>ir dis</w:t>
      </w:r>
      <w:r w:rsidR="00E2099D" w:rsidRPr="004E4283">
        <w:rPr>
          <w:rFonts w:asciiTheme="minorHAnsi" w:hAnsiTheme="minorHAnsi"/>
          <w:lang w:val="en-GB"/>
        </w:rPr>
        <w:t>op</w:t>
      </w:r>
      <w:r w:rsidR="004C085F" w:rsidRPr="004E4283">
        <w:rPr>
          <w:rFonts w:asciiTheme="minorHAnsi" w:hAnsiTheme="minorHAnsi"/>
          <w:lang w:val="en-GB"/>
        </w:rPr>
        <w:t>roxil fumarate (</w:t>
      </w:r>
      <w:r w:rsidRPr="004E4283">
        <w:rPr>
          <w:rFonts w:asciiTheme="minorHAnsi" w:hAnsiTheme="minorHAnsi"/>
          <w:lang w:val="en-GB"/>
        </w:rPr>
        <w:t>TDF</w:t>
      </w:r>
      <w:r w:rsidR="004C085F" w:rsidRPr="004E4283">
        <w:rPr>
          <w:rFonts w:asciiTheme="minorHAnsi" w:hAnsiTheme="minorHAnsi"/>
          <w:lang w:val="en-GB"/>
        </w:rPr>
        <w:t>)</w:t>
      </w:r>
      <w:r w:rsidR="00242477" w:rsidRPr="004E4283">
        <w:rPr>
          <w:rFonts w:asciiTheme="minorHAnsi" w:hAnsiTheme="minorHAnsi"/>
          <w:lang w:val="en-GB"/>
        </w:rPr>
        <w:t>)</w:t>
      </w:r>
      <w:r w:rsidRPr="004E4283">
        <w:rPr>
          <w:rFonts w:asciiTheme="minorHAnsi" w:hAnsiTheme="minorHAnsi"/>
          <w:lang w:val="en-GB"/>
        </w:rPr>
        <w:t xml:space="preserve"> shou</w:t>
      </w:r>
      <w:r w:rsidR="004C085F" w:rsidRPr="004E4283">
        <w:rPr>
          <w:rFonts w:asciiTheme="minorHAnsi" w:hAnsiTheme="minorHAnsi"/>
          <w:lang w:val="en-GB"/>
        </w:rPr>
        <w:t>ld be offered as an additional prevention choice for people at</w:t>
      </w:r>
      <w:r w:rsidRPr="004E4283">
        <w:rPr>
          <w:rFonts w:asciiTheme="minorHAnsi" w:hAnsiTheme="minorHAnsi"/>
          <w:lang w:val="en-GB"/>
        </w:rPr>
        <w:t xml:space="preserve"> substantial risk of</w:t>
      </w:r>
      <w:r w:rsidR="004C085F" w:rsidRPr="004E4283">
        <w:rPr>
          <w:rFonts w:asciiTheme="minorHAnsi" w:hAnsiTheme="minorHAnsi"/>
          <w:lang w:val="en-GB"/>
        </w:rPr>
        <w:t xml:space="preserve"> HIV infection as </w:t>
      </w:r>
      <w:r w:rsidRPr="004E4283">
        <w:rPr>
          <w:rFonts w:asciiTheme="minorHAnsi" w:hAnsiTheme="minorHAnsi"/>
          <w:lang w:val="en-GB"/>
        </w:rPr>
        <w:t xml:space="preserve">part of </w:t>
      </w:r>
      <w:r w:rsidR="009937E5" w:rsidRPr="004E4283">
        <w:rPr>
          <w:rFonts w:asciiTheme="minorHAnsi" w:hAnsiTheme="minorHAnsi"/>
          <w:lang w:val="en-GB"/>
        </w:rPr>
        <w:t xml:space="preserve">a </w:t>
      </w:r>
      <w:r w:rsidRPr="004E4283">
        <w:rPr>
          <w:rFonts w:asciiTheme="minorHAnsi" w:hAnsiTheme="minorHAnsi"/>
          <w:lang w:val="en-GB"/>
        </w:rPr>
        <w:t xml:space="preserve">combination </w:t>
      </w:r>
      <w:r w:rsidR="009937E5" w:rsidRPr="004E4283">
        <w:rPr>
          <w:rFonts w:asciiTheme="minorHAnsi" w:hAnsiTheme="minorHAnsi"/>
          <w:lang w:val="en-GB"/>
        </w:rPr>
        <w:t xml:space="preserve">of </w:t>
      </w:r>
      <w:r w:rsidRPr="004E4283">
        <w:rPr>
          <w:rFonts w:asciiTheme="minorHAnsi" w:hAnsiTheme="minorHAnsi"/>
          <w:lang w:val="en-GB"/>
        </w:rPr>
        <w:t>prevention approaches</w:t>
      </w:r>
      <w:r w:rsidR="0071268C" w:rsidRPr="004E4283">
        <w:rPr>
          <w:rFonts w:asciiTheme="minorHAnsi" w:hAnsiTheme="minorHAnsi"/>
          <w:lang w:val="en-GB"/>
        </w:rPr>
        <w:t xml:space="preserve"> that include</w:t>
      </w:r>
      <w:r w:rsidR="009937E5" w:rsidRPr="004E4283">
        <w:rPr>
          <w:rFonts w:asciiTheme="minorHAnsi" w:hAnsiTheme="minorHAnsi"/>
          <w:lang w:val="en-GB"/>
        </w:rPr>
        <w:t>:</w:t>
      </w:r>
      <w:r w:rsidR="0071268C" w:rsidRPr="004E4283">
        <w:rPr>
          <w:rFonts w:asciiTheme="minorHAnsi" w:hAnsiTheme="minorHAnsi"/>
          <w:lang w:val="en-GB"/>
        </w:rPr>
        <w:t xml:space="preserve"> </w:t>
      </w:r>
      <w:r w:rsidR="00C87BD9" w:rsidRPr="004E4283">
        <w:rPr>
          <w:rFonts w:asciiTheme="minorHAnsi" w:hAnsiTheme="minorHAnsi"/>
          <w:lang w:val="en-GB"/>
        </w:rPr>
        <w:t>HTS</w:t>
      </w:r>
      <w:r w:rsidR="0071268C" w:rsidRPr="004E4283">
        <w:rPr>
          <w:rFonts w:asciiTheme="minorHAnsi" w:hAnsiTheme="minorHAnsi"/>
          <w:lang w:val="en-GB"/>
        </w:rPr>
        <w:t>, counselling, male and</w:t>
      </w:r>
      <w:r w:rsidR="009937E5" w:rsidRPr="004E4283">
        <w:rPr>
          <w:rFonts w:asciiTheme="minorHAnsi" w:hAnsiTheme="minorHAnsi"/>
          <w:lang w:val="en-GB"/>
        </w:rPr>
        <w:t xml:space="preserve"> </w:t>
      </w:r>
      <w:r w:rsidR="0071268C" w:rsidRPr="004E4283">
        <w:rPr>
          <w:rFonts w:asciiTheme="minorHAnsi" w:hAnsiTheme="minorHAnsi"/>
          <w:lang w:val="en-GB"/>
        </w:rPr>
        <w:t xml:space="preserve">female condoms, lubricants, </w:t>
      </w:r>
      <w:r w:rsidR="009937E5" w:rsidRPr="004E4283">
        <w:rPr>
          <w:rFonts w:asciiTheme="minorHAnsi" w:hAnsiTheme="minorHAnsi"/>
          <w:lang w:val="en-GB"/>
        </w:rPr>
        <w:t>ART</w:t>
      </w:r>
      <w:r w:rsidR="0071268C" w:rsidRPr="004E4283">
        <w:rPr>
          <w:rFonts w:asciiTheme="minorHAnsi" w:hAnsiTheme="minorHAnsi"/>
          <w:lang w:val="en-GB"/>
        </w:rPr>
        <w:t xml:space="preserve"> for </w:t>
      </w:r>
      <w:r w:rsidR="00D209FA" w:rsidRPr="004E4283">
        <w:rPr>
          <w:rFonts w:asciiTheme="minorHAnsi" w:hAnsiTheme="minorHAnsi"/>
          <w:lang w:val="en-GB"/>
        </w:rPr>
        <w:t xml:space="preserve">HIV-positive partners in </w:t>
      </w:r>
      <w:proofErr w:type="spellStart"/>
      <w:r w:rsidR="009937E5" w:rsidRPr="004E4283">
        <w:rPr>
          <w:rFonts w:asciiTheme="minorHAnsi" w:hAnsiTheme="minorHAnsi"/>
          <w:lang w:val="en-GB"/>
        </w:rPr>
        <w:t>serodiscordant</w:t>
      </w:r>
      <w:proofErr w:type="spellEnd"/>
      <w:r w:rsidR="009937E5" w:rsidRPr="004E4283">
        <w:rPr>
          <w:rFonts w:asciiTheme="minorHAnsi" w:hAnsiTheme="minorHAnsi"/>
          <w:lang w:val="en-GB"/>
        </w:rPr>
        <w:t xml:space="preserve"> </w:t>
      </w:r>
      <w:r w:rsidR="00D209FA" w:rsidRPr="004E4283">
        <w:rPr>
          <w:rFonts w:asciiTheme="minorHAnsi" w:hAnsiTheme="minorHAnsi"/>
          <w:lang w:val="en-GB"/>
        </w:rPr>
        <w:t xml:space="preserve">couples, </w:t>
      </w:r>
      <w:r w:rsidR="0071268C" w:rsidRPr="004E4283">
        <w:rPr>
          <w:rFonts w:asciiTheme="minorHAnsi" w:hAnsiTheme="minorHAnsi"/>
          <w:lang w:val="en-GB"/>
        </w:rPr>
        <w:t xml:space="preserve">and </w:t>
      </w:r>
      <w:r w:rsidR="00B65BC7" w:rsidRPr="004E4283">
        <w:rPr>
          <w:rFonts w:asciiTheme="minorHAnsi" w:hAnsiTheme="minorHAnsi"/>
          <w:lang w:val="en-GB"/>
        </w:rPr>
        <w:t>VMMC</w:t>
      </w:r>
      <w:r w:rsidR="0071268C" w:rsidRPr="004E4283">
        <w:rPr>
          <w:rFonts w:asciiTheme="minorHAnsi" w:hAnsiTheme="minorHAnsi"/>
          <w:lang w:val="en-GB"/>
        </w:rPr>
        <w:t xml:space="preserve">. </w:t>
      </w:r>
      <w:r w:rsidR="00B450E9" w:rsidRPr="004E4283">
        <w:rPr>
          <w:rFonts w:asciiTheme="minorHAnsi" w:hAnsiTheme="minorHAnsi"/>
          <w:lang w:val="en-GB"/>
        </w:rPr>
        <w:t xml:space="preserve">Populations who would benefit most from PrEP </w:t>
      </w:r>
      <w:r w:rsidR="00B93552" w:rsidRPr="004E4283">
        <w:rPr>
          <w:rFonts w:asciiTheme="minorHAnsi" w:hAnsiTheme="minorHAnsi"/>
          <w:lang w:val="en-GB"/>
        </w:rPr>
        <w:t xml:space="preserve">are </w:t>
      </w:r>
      <w:r w:rsidR="00B450E9" w:rsidRPr="004E4283">
        <w:rPr>
          <w:rFonts w:asciiTheme="minorHAnsi" w:hAnsiTheme="minorHAnsi"/>
          <w:lang w:val="en-GB"/>
        </w:rPr>
        <w:t>often underserved and likely to have low level</w:t>
      </w:r>
      <w:r w:rsidR="000E0922" w:rsidRPr="004E4283">
        <w:rPr>
          <w:rFonts w:asciiTheme="minorHAnsi" w:hAnsiTheme="minorHAnsi"/>
          <w:lang w:val="en-GB"/>
        </w:rPr>
        <w:t>s</w:t>
      </w:r>
      <w:r w:rsidR="00B450E9" w:rsidRPr="004E4283">
        <w:rPr>
          <w:rFonts w:asciiTheme="minorHAnsi" w:hAnsiTheme="minorHAnsi"/>
          <w:lang w:val="en-GB"/>
        </w:rPr>
        <w:t xml:space="preserve"> of </w:t>
      </w:r>
      <w:r w:rsidR="00B93552" w:rsidRPr="004E4283">
        <w:rPr>
          <w:rFonts w:asciiTheme="minorHAnsi" w:hAnsiTheme="minorHAnsi"/>
          <w:lang w:val="en-GB"/>
        </w:rPr>
        <w:t xml:space="preserve">HIV </w:t>
      </w:r>
      <w:r w:rsidR="00B450E9" w:rsidRPr="004E4283">
        <w:rPr>
          <w:rFonts w:asciiTheme="minorHAnsi" w:hAnsiTheme="minorHAnsi"/>
          <w:lang w:val="en-GB"/>
        </w:rPr>
        <w:t xml:space="preserve">testing </w:t>
      </w:r>
      <w:r w:rsidR="00B93552" w:rsidRPr="004E4283">
        <w:rPr>
          <w:rFonts w:asciiTheme="minorHAnsi" w:hAnsiTheme="minorHAnsi"/>
          <w:lang w:val="en-GB"/>
        </w:rPr>
        <w:t xml:space="preserve">and </w:t>
      </w:r>
      <w:r w:rsidR="00BA44EA" w:rsidRPr="004E4283">
        <w:rPr>
          <w:rFonts w:asciiTheme="minorHAnsi" w:hAnsiTheme="minorHAnsi"/>
          <w:lang w:val="en-GB"/>
        </w:rPr>
        <w:t xml:space="preserve">high levels of </w:t>
      </w:r>
      <w:r w:rsidR="00B450E9" w:rsidRPr="004E4283">
        <w:rPr>
          <w:rFonts w:asciiTheme="minorHAnsi" w:hAnsiTheme="minorHAnsi"/>
          <w:lang w:val="en-GB"/>
        </w:rPr>
        <w:t>undiagnosed HIV</w:t>
      </w:r>
      <w:r w:rsidR="00242477" w:rsidRPr="004E4283">
        <w:rPr>
          <w:rFonts w:asciiTheme="minorHAnsi" w:hAnsiTheme="minorHAnsi"/>
          <w:lang w:val="en-GB"/>
        </w:rPr>
        <w:t>,</w:t>
      </w:r>
      <w:r w:rsidR="00B93552" w:rsidRPr="004E4283">
        <w:rPr>
          <w:rFonts w:asciiTheme="minorHAnsi" w:hAnsiTheme="minorHAnsi"/>
          <w:lang w:val="en-GB"/>
        </w:rPr>
        <w:t xml:space="preserve"> and may n</w:t>
      </w:r>
      <w:r w:rsidR="00B450E9" w:rsidRPr="004E4283">
        <w:rPr>
          <w:rFonts w:asciiTheme="minorHAnsi" w:hAnsiTheme="minorHAnsi"/>
          <w:lang w:val="en-GB"/>
        </w:rPr>
        <w:t>eed to</w:t>
      </w:r>
      <w:r w:rsidR="00B93552" w:rsidRPr="004E4283">
        <w:rPr>
          <w:rFonts w:asciiTheme="minorHAnsi" w:hAnsiTheme="minorHAnsi"/>
          <w:lang w:val="en-GB"/>
        </w:rPr>
        <w:t xml:space="preserve"> be</w:t>
      </w:r>
      <w:r w:rsidR="00B450E9" w:rsidRPr="004E4283">
        <w:rPr>
          <w:rFonts w:asciiTheme="minorHAnsi" w:hAnsiTheme="minorHAnsi"/>
          <w:lang w:val="en-GB"/>
        </w:rPr>
        <w:t xml:space="preserve"> link</w:t>
      </w:r>
      <w:r w:rsidR="00B93552" w:rsidRPr="004E4283">
        <w:rPr>
          <w:rFonts w:asciiTheme="minorHAnsi" w:hAnsiTheme="minorHAnsi"/>
          <w:lang w:val="en-GB"/>
        </w:rPr>
        <w:t>ed</w:t>
      </w:r>
      <w:r w:rsidR="00B450E9" w:rsidRPr="004E4283">
        <w:rPr>
          <w:rFonts w:asciiTheme="minorHAnsi" w:hAnsiTheme="minorHAnsi"/>
          <w:lang w:val="en-GB"/>
        </w:rPr>
        <w:t xml:space="preserve"> to other services</w:t>
      </w:r>
      <w:r w:rsidR="00B93552" w:rsidRPr="004E4283">
        <w:rPr>
          <w:rFonts w:asciiTheme="minorHAnsi" w:hAnsiTheme="minorHAnsi"/>
          <w:lang w:val="en-GB"/>
        </w:rPr>
        <w:t xml:space="preserve">. </w:t>
      </w:r>
      <w:r w:rsidR="00B450E9" w:rsidRPr="004E4283">
        <w:rPr>
          <w:rFonts w:asciiTheme="minorHAnsi" w:hAnsiTheme="minorHAnsi"/>
          <w:lang w:val="en-GB"/>
        </w:rPr>
        <w:t xml:space="preserve"> </w:t>
      </w:r>
    </w:p>
    <w:p w14:paraId="6415BD75" w14:textId="77777777" w:rsidR="009937E5" w:rsidRPr="004E4283" w:rsidRDefault="009937E5" w:rsidP="00E50649">
      <w:pPr>
        <w:jc w:val="both"/>
        <w:rPr>
          <w:rFonts w:asciiTheme="minorHAnsi" w:hAnsiTheme="minorHAnsi"/>
          <w:lang w:val="en-GB"/>
        </w:rPr>
      </w:pPr>
    </w:p>
    <w:p w14:paraId="7CD0FFF9" w14:textId="48E33104" w:rsidR="00160582" w:rsidRPr="004E4283" w:rsidRDefault="0008767A" w:rsidP="00E50649">
      <w:pPr>
        <w:jc w:val="both"/>
        <w:rPr>
          <w:rFonts w:asciiTheme="minorHAnsi" w:hAnsiTheme="minorHAnsi"/>
          <w:lang w:val="en-GB"/>
        </w:rPr>
      </w:pPr>
      <w:r w:rsidRPr="004E4283">
        <w:rPr>
          <w:rFonts w:asciiTheme="minorHAnsi" w:hAnsiTheme="minorHAnsi"/>
          <w:lang w:val="en-GB"/>
        </w:rPr>
        <w:t xml:space="preserve">PrEP has been shown to be safe with </w:t>
      </w:r>
      <w:r w:rsidR="009D7E5B" w:rsidRPr="004E4283">
        <w:rPr>
          <w:rFonts w:asciiTheme="minorHAnsi" w:hAnsiTheme="minorHAnsi"/>
          <w:lang w:val="en-GB"/>
        </w:rPr>
        <w:t>minimal</w:t>
      </w:r>
      <w:r w:rsidRPr="004E4283">
        <w:rPr>
          <w:rFonts w:asciiTheme="minorHAnsi" w:hAnsiTheme="minorHAnsi"/>
          <w:lang w:val="en-GB"/>
        </w:rPr>
        <w:t xml:space="preserve"> side effects</w:t>
      </w:r>
      <w:r w:rsidR="00E53A92" w:rsidRPr="004E4283">
        <w:rPr>
          <w:rFonts w:asciiTheme="minorHAnsi" w:hAnsiTheme="minorHAnsi"/>
          <w:lang w:val="en-GB"/>
        </w:rPr>
        <w:t>.</w:t>
      </w:r>
      <w:r w:rsidRPr="004E4283">
        <w:rPr>
          <w:rStyle w:val="EndnoteReference"/>
          <w:rFonts w:asciiTheme="minorHAnsi" w:hAnsiTheme="minorHAnsi"/>
          <w:lang w:val="en-GB"/>
        </w:rPr>
        <w:endnoteReference w:id="48"/>
      </w:r>
      <w:r w:rsidR="00D209FA" w:rsidRPr="004E4283">
        <w:rPr>
          <w:rFonts w:asciiTheme="minorHAnsi" w:hAnsiTheme="minorHAnsi"/>
          <w:vertAlign w:val="superscript"/>
          <w:lang w:val="en-GB"/>
        </w:rPr>
        <w:t>,</w:t>
      </w:r>
      <w:r w:rsidRPr="004E4283">
        <w:rPr>
          <w:rStyle w:val="EndnoteReference"/>
          <w:rFonts w:asciiTheme="minorHAnsi" w:hAnsiTheme="minorHAnsi"/>
          <w:lang w:val="en-GB"/>
        </w:rPr>
        <w:endnoteReference w:id="49"/>
      </w:r>
      <w:r w:rsidR="00D209FA" w:rsidRPr="004E4283">
        <w:rPr>
          <w:rFonts w:asciiTheme="minorHAnsi" w:hAnsiTheme="minorHAnsi"/>
          <w:lang w:val="en-GB"/>
        </w:rPr>
        <w:t xml:space="preserve"> </w:t>
      </w:r>
      <w:r w:rsidR="00160582" w:rsidRPr="004E4283">
        <w:rPr>
          <w:rFonts w:asciiTheme="minorHAnsi" w:hAnsiTheme="minorHAnsi"/>
          <w:lang w:val="en-GB"/>
        </w:rPr>
        <w:t xml:space="preserve">One of the main guiding principles for PrEP as an intervention is that it will enable and empower people to have an informed and additional choice of </w:t>
      </w:r>
      <w:r w:rsidR="0045544F" w:rsidRPr="004E4283">
        <w:rPr>
          <w:rFonts w:asciiTheme="minorHAnsi" w:hAnsiTheme="minorHAnsi"/>
          <w:lang w:val="en-GB"/>
        </w:rPr>
        <w:t xml:space="preserve">an </w:t>
      </w:r>
      <w:r w:rsidR="00160582" w:rsidRPr="004E4283">
        <w:rPr>
          <w:rFonts w:asciiTheme="minorHAnsi" w:hAnsiTheme="minorHAnsi"/>
          <w:lang w:val="en-GB"/>
        </w:rPr>
        <w:t>HIV prevention</w:t>
      </w:r>
      <w:r w:rsidR="00FA4389" w:rsidRPr="004E4283">
        <w:rPr>
          <w:rFonts w:asciiTheme="minorHAnsi" w:hAnsiTheme="minorHAnsi"/>
          <w:lang w:val="en-GB"/>
        </w:rPr>
        <w:t xml:space="preserve"> method</w:t>
      </w:r>
      <w:r w:rsidR="00B325DA" w:rsidRPr="004E4283">
        <w:rPr>
          <w:rFonts w:asciiTheme="minorHAnsi" w:hAnsiTheme="minorHAnsi"/>
          <w:lang w:val="en-GB"/>
        </w:rPr>
        <w:t>. The evidence and benefits of PrEP are summarized in Appendix 1.</w:t>
      </w:r>
    </w:p>
    <w:p w14:paraId="7F8C1D8D" w14:textId="77777777" w:rsidR="00ED3B2C" w:rsidRPr="004E4283" w:rsidRDefault="00ED3B2C" w:rsidP="00E50649">
      <w:pPr>
        <w:jc w:val="both"/>
        <w:rPr>
          <w:rFonts w:asciiTheme="minorHAnsi" w:hAnsiTheme="minorHAnsi"/>
          <w:lang w:val="en-GB"/>
        </w:rPr>
      </w:pPr>
    </w:p>
    <w:p w14:paraId="5D05A6F4" w14:textId="222B733D" w:rsidR="00E87F49" w:rsidRPr="004E4283" w:rsidRDefault="00E87F49" w:rsidP="00E50649">
      <w:pPr>
        <w:pStyle w:val="Heading2"/>
      </w:pPr>
      <w:bookmarkStart w:id="28" w:name="_Toc468960805"/>
      <w:r w:rsidRPr="004E4283">
        <w:t>Implementation of PrEP and T&amp;T</w:t>
      </w:r>
      <w:bookmarkEnd w:id="28"/>
    </w:p>
    <w:p w14:paraId="3CE2C704" w14:textId="77777777" w:rsidR="00E87F49" w:rsidRPr="004E4283" w:rsidRDefault="00E87F49" w:rsidP="00E50649">
      <w:pPr>
        <w:jc w:val="both"/>
        <w:rPr>
          <w:rFonts w:asciiTheme="minorHAnsi" w:hAnsiTheme="minorHAnsi"/>
          <w:lang w:val="en-GB"/>
        </w:rPr>
      </w:pPr>
    </w:p>
    <w:p w14:paraId="1BFF9DA5" w14:textId="34D0865C" w:rsidR="00E87F49" w:rsidRDefault="00396770" w:rsidP="00E50649">
      <w:pPr>
        <w:jc w:val="both"/>
        <w:rPr>
          <w:rFonts w:asciiTheme="minorHAnsi" w:hAnsiTheme="minorHAnsi"/>
          <w:lang w:val="en-GB"/>
        </w:rPr>
      </w:pPr>
      <w:r w:rsidRPr="004E4283">
        <w:rPr>
          <w:rFonts w:asciiTheme="minorHAnsi" w:hAnsiTheme="minorHAnsi"/>
          <w:lang w:val="en-GB"/>
        </w:rPr>
        <w:t xml:space="preserve">To inform </w:t>
      </w:r>
      <w:r w:rsidRPr="001E6638">
        <w:rPr>
          <w:rFonts w:asciiTheme="minorHAnsi" w:hAnsiTheme="minorHAnsi"/>
          <w:lang w:val="en-GB"/>
        </w:rPr>
        <w:t>the implementation of</w:t>
      </w:r>
      <w:r w:rsidR="008C01A3" w:rsidRPr="001E6638">
        <w:rPr>
          <w:rFonts w:asciiTheme="minorHAnsi" w:hAnsiTheme="minorHAnsi"/>
          <w:lang w:val="en-GB"/>
        </w:rPr>
        <w:t xml:space="preserve"> PrEP and T&amp;T, the evidence from</w:t>
      </w:r>
      <w:r w:rsidR="00E87F49" w:rsidRPr="001E6638">
        <w:rPr>
          <w:rFonts w:asciiTheme="minorHAnsi" w:hAnsiTheme="minorHAnsi"/>
          <w:lang w:val="en-GB"/>
        </w:rPr>
        <w:t xml:space="preserve"> </w:t>
      </w:r>
      <w:r w:rsidR="008C01A3" w:rsidRPr="001E6638">
        <w:rPr>
          <w:rFonts w:asciiTheme="minorHAnsi" w:hAnsiTheme="minorHAnsi"/>
          <w:lang w:val="en-GB"/>
        </w:rPr>
        <w:t>several</w:t>
      </w:r>
      <w:r w:rsidR="007A734D" w:rsidRPr="001E6638">
        <w:rPr>
          <w:rFonts w:asciiTheme="minorHAnsi" w:hAnsiTheme="minorHAnsi"/>
          <w:lang w:val="en-GB"/>
        </w:rPr>
        <w:t xml:space="preserve"> demonstration projects </w:t>
      </w:r>
      <w:r w:rsidR="001C0498" w:rsidRPr="001E6638">
        <w:rPr>
          <w:rFonts w:asciiTheme="minorHAnsi" w:hAnsiTheme="minorHAnsi"/>
          <w:lang w:val="en-GB"/>
        </w:rPr>
        <w:t>will be</w:t>
      </w:r>
      <w:r w:rsidR="008C01A3" w:rsidRPr="001E6638">
        <w:rPr>
          <w:rFonts w:asciiTheme="minorHAnsi" w:hAnsiTheme="minorHAnsi"/>
          <w:lang w:val="en-GB"/>
        </w:rPr>
        <w:t xml:space="preserve"> used</w:t>
      </w:r>
      <w:r w:rsidR="009F13F1" w:rsidRPr="001E6638">
        <w:rPr>
          <w:rFonts w:asciiTheme="minorHAnsi" w:hAnsiTheme="minorHAnsi"/>
          <w:lang w:val="en-GB"/>
        </w:rPr>
        <w:t xml:space="preserve">. </w:t>
      </w:r>
      <w:r w:rsidR="00B93552" w:rsidRPr="001E6638">
        <w:rPr>
          <w:rFonts w:asciiTheme="minorHAnsi" w:hAnsiTheme="minorHAnsi"/>
          <w:lang w:val="en-GB"/>
        </w:rPr>
        <w:t xml:space="preserve">The demonstration projects </w:t>
      </w:r>
      <w:r w:rsidR="001C0498" w:rsidRPr="001E6638">
        <w:rPr>
          <w:rFonts w:asciiTheme="minorHAnsi" w:hAnsiTheme="minorHAnsi"/>
          <w:lang w:val="en-GB"/>
        </w:rPr>
        <w:t xml:space="preserve">will </w:t>
      </w:r>
      <w:r w:rsidR="008C01A3" w:rsidRPr="001E6638">
        <w:rPr>
          <w:rFonts w:asciiTheme="minorHAnsi" w:hAnsiTheme="minorHAnsi"/>
          <w:lang w:val="en-GB"/>
        </w:rPr>
        <w:t>enable</w:t>
      </w:r>
      <w:r w:rsidR="009A5558" w:rsidRPr="001E6638">
        <w:rPr>
          <w:rFonts w:asciiTheme="minorHAnsi" w:hAnsiTheme="minorHAnsi"/>
          <w:lang w:val="en-GB"/>
        </w:rPr>
        <w:t xml:space="preserve"> </w:t>
      </w:r>
      <w:r w:rsidR="00B93552" w:rsidRPr="001E6638">
        <w:rPr>
          <w:rFonts w:asciiTheme="minorHAnsi" w:hAnsiTheme="minorHAnsi"/>
          <w:lang w:val="en-GB"/>
        </w:rPr>
        <w:t xml:space="preserve">the country to </w:t>
      </w:r>
      <w:r w:rsidR="009A5558" w:rsidRPr="001E6638">
        <w:rPr>
          <w:rFonts w:asciiTheme="minorHAnsi" w:hAnsiTheme="minorHAnsi"/>
          <w:lang w:val="en-GB"/>
        </w:rPr>
        <w:t>scale up</w:t>
      </w:r>
      <w:r w:rsidR="00D77A50" w:rsidRPr="001E6638">
        <w:rPr>
          <w:rFonts w:asciiTheme="minorHAnsi" w:hAnsiTheme="minorHAnsi"/>
          <w:lang w:val="en-GB"/>
        </w:rPr>
        <w:t xml:space="preserve"> PrEP and T&amp;T</w:t>
      </w:r>
      <w:r w:rsidR="009A5558" w:rsidRPr="001E6638">
        <w:rPr>
          <w:rFonts w:asciiTheme="minorHAnsi" w:hAnsiTheme="minorHAnsi"/>
          <w:lang w:val="en-GB"/>
        </w:rPr>
        <w:t xml:space="preserve">. </w:t>
      </w:r>
      <w:r w:rsidR="00E87F49" w:rsidRPr="001E6638">
        <w:rPr>
          <w:rFonts w:asciiTheme="minorHAnsi" w:hAnsiTheme="minorHAnsi"/>
          <w:lang w:val="en-GB"/>
        </w:rPr>
        <w:t xml:space="preserve">The </w:t>
      </w:r>
      <w:r w:rsidR="00003EFC" w:rsidRPr="001E6638">
        <w:rPr>
          <w:rFonts w:asciiTheme="minorHAnsi" w:hAnsiTheme="minorHAnsi"/>
          <w:lang w:val="en-GB"/>
        </w:rPr>
        <w:t xml:space="preserve">current </w:t>
      </w:r>
      <w:r w:rsidR="00E87F49" w:rsidRPr="001E6638">
        <w:rPr>
          <w:rFonts w:asciiTheme="minorHAnsi" w:hAnsiTheme="minorHAnsi"/>
          <w:lang w:val="en-GB"/>
        </w:rPr>
        <w:t>platform of delivery</w:t>
      </w:r>
      <w:r w:rsidR="001B3656" w:rsidRPr="001E6638">
        <w:rPr>
          <w:rFonts w:asciiTheme="minorHAnsi" w:hAnsiTheme="minorHAnsi"/>
          <w:lang w:val="en-GB"/>
        </w:rPr>
        <w:t xml:space="preserve"> for PrEP</w:t>
      </w:r>
      <w:r w:rsidR="00E87F49" w:rsidRPr="001E6638">
        <w:rPr>
          <w:rFonts w:asciiTheme="minorHAnsi" w:hAnsiTheme="minorHAnsi"/>
          <w:lang w:val="en-GB"/>
        </w:rPr>
        <w:t xml:space="preserve"> </w:t>
      </w:r>
      <w:r w:rsidR="00003EFC" w:rsidRPr="001E6638">
        <w:rPr>
          <w:rFonts w:asciiTheme="minorHAnsi" w:hAnsiTheme="minorHAnsi"/>
          <w:lang w:val="en-GB"/>
        </w:rPr>
        <w:t>is through</w:t>
      </w:r>
      <w:r w:rsidR="00E87F49" w:rsidRPr="001E6638">
        <w:rPr>
          <w:rFonts w:asciiTheme="minorHAnsi" w:hAnsiTheme="minorHAnsi"/>
          <w:lang w:val="en-GB"/>
        </w:rPr>
        <w:t xml:space="preserve"> existing sex worker program</w:t>
      </w:r>
      <w:r w:rsidR="006F5CB8" w:rsidRPr="001E6638">
        <w:rPr>
          <w:rFonts w:asciiTheme="minorHAnsi" w:hAnsiTheme="minorHAnsi"/>
          <w:lang w:val="en-GB"/>
        </w:rPr>
        <w:t>me</w:t>
      </w:r>
      <w:r w:rsidR="00E87F49" w:rsidRPr="001E6638">
        <w:rPr>
          <w:rFonts w:asciiTheme="minorHAnsi" w:hAnsiTheme="minorHAnsi"/>
          <w:lang w:val="en-GB"/>
        </w:rPr>
        <w:t>s and link</w:t>
      </w:r>
      <w:r w:rsidR="00173F1B" w:rsidRPr="001E6638">
        <w:rPr>
          <w:rFonts w:asciiTheme="minorHAnsi" w:hAnsiTheme="minorHAnsi"/>
          <w:lang w:val="en-GB"/>
        </w:rPr>
        <w:t>age</w:t>
      </w:r>
      <w:r w:rsidR="00E87F49" w:rsidRPr="001E6638">
        <w:rPr>
          <w:rFonts w:asciiTheme="minorHAnsi" w:hAnsiTheme="minorHAnsi"/>
          <w:lang w:val="en-GB"/>
        </w:rPr>
        <w:t xml:space="preserve"> to primary healthcare facilities, where appropriate</w:t>
      </w:r>
      <w:r w:rsidR="006F5CB8" w:rsidRPr="001E6638">
        <w:rPr>
          <w:rFonts w:asciiTheme="minorHAnsi" w:hAnsiTheme="minorHAnsi"/>
          <w:lang w:val="en-GB"/>
        </w:rPr>
        <w:t>, with the aim of integrating them into existing public health services</w:t>
      </w:r>
      <w:r w:rsidR="00E87F49" w:rsidRPr="001E6638">
        <w:rPr>
          <w:rFonts w:asciiTheme="minorHAnsi" w:hAnsiTheme="minorHAnsi"/>
          <w:lang w:val="en-GB"/>
        </w:rPr>
        <w:t>.</w:t>
      </w:r>
      <w:r w:rsidR="00003EFC" w:rsidRPr="001E6638">
        <w:rPr>
          <w:rFonts w:asciiTheme="minorHAnsi" w:hAnsiTheme="minorHAnsi"/>
          <w:lang w:val="en-GB"/>
        </w:rPr>
        <w:t xml:space="preserve"> Additional delivery mechanisms and target populations will be incorporated in a phased approach with </w:t>
      </w:r>
      <w:proofErr w:type="spellStart"/>
      <w:r w:rsidR="00173F1B" w:rsidRPr="001E6638">
        <w:rPr>
          <w:rFonts w:asciiTheme="minorHAnsi" w:hAnsiTheme="minorHAnsi"/>
          <w:lang w:val="en-GB"/>
        </w:rPr>
        <w:t>NDoH</w:t>
      </w:r>
      <w:proofErr w:type="spellEnd"/>
      <w:r w:rsidR="00003EFC" w:rsidRPr="001E6638">
        <w:rPr>
          <w:rFonts w:asciiTheme="minorHAnsi" w:hAnsiTheme="minorHAnsi"/>
          <w:lang w:val="en-GB"/>
        </w:rPr>
        <w:t xml:space="preserve"> direction</w:t>
      </w:r>
      <w:r w:rsidR="00173F1B" w:rsidRPr="001E6638">
        <w:rPr>
          <w:rFonts w:asciiTheme="minorHAnsi" w:hAnsiTheme="minorHAnsi"/>
          <w:lang w:val="en-GB"/>
        </w:rPr>
        <w:t>.</w:t>
      </w:r>
      <w:r w:rsidR="00003EFC" w:rsidRPr="004E4283">
        <w:rPr>
          <w:rFonts w:asciiTheme="minorHAnsi" w:hAnsiTheme="minorHAnsi"/>
          <w:lang w:val="en-GB"/>
        </w:rPr>
        <w:t xml:space="preserve"> </w:t>
      </w:r>
    </w:p>
    <w:p w14:paraId="66A800FF" w14:textId="77777777" w:rsidR="00B157DF" w:rsidRPr="004E4283" w:rsidRDefault="00B157DF" w:rsidP="00E50649">
      <w:pPr>
        <w:jc w:val="both"/>
        <w:rPr>
          <w:rFonts w:asciiTheme="minorHAnsi" w:hAnsiTheme="minorHAnsi"/>
          <w:lang w:val="en-GB"/>
        </w:rPr>
      </w:pPr>
    </w:p>
    <w:p w14:paraId="313DEFD1" w14:textId="77777777" w:rsidR="00B157DF" w:rsidRPr="004E4283" w:rsidRDefault="00B157DF" w:rsidP="00E50649">
      <w:pPr>
        <w:pStyle w:val="Heading2"/>
      </w:pPr>
      <w:bookmarkStart w:id="29" w:name="_Toc440362730"/>
      <w:bookmarkStart w:id="30" w:name="_Toc468960806"/>
      <w:r w:rsidRPr="004E4283">
        <w:t>Oral PrEP Drugs: TDF and TDF/FTC</w:t>
      </w:r>
      <w:bookmarkEnd w:id="29"/>
      <w:bookmarkEnd w:id="30"/>
    </w:p>
    <w:p w14:paraId="3025F6D3" w14:textId="77777777" w:rsidR="00B157DF" w:rsidRPr="004E4283" w:rsidRDefault="00B157DF" w:rsidP="00E50649">
      <w:pPr>
        <w:jc w:val="both"/>
        <w:rPr>
          <w:rFonts w:asciiTheme="minorHAnsi" w:hAnsiTheme="minorHAnsi"/>
          <w:lang w:val="en-GB"/>
        </w:rPr>
      </w:pPr>
    </w:p>
    <w:p w14:paraId="3B7AC496" w14:textId="77777777" w:rsidR="00B157DF" w:rsidRPr="004E4283" w:rsidRDefault="00B157DF" w:rsidP="00E50649">
      <w:pPr>
        <w:jc w:val="both"/>
        <w:rPr>
          <w:rFonts w:asciiTheme="minorHAnsi" w:hAnsiTheme="minorHAnsi"/>
          <w:lang w:val="en-GB"/>
        </w:rPr>
      </w:pPr>
      <w:r w:rsidRPr="004E4283">
        <w:rPr>
          <w:rFonts w:asciiTheme="minorHAnsi" w:hAnsiTheme="minorHAnsi"/>
          <w:lang w:val="en-GB"/>
        </w:rPr>
        <w:t xml:space="preserve">Tenofovir (TDF) and tenofovir/emtricitabine (TDF/FTC) in a single tablet fixed dose combination (FDC) are the oral antiretroviral agents used in oral PrEP studies to date. A systematic review and meta-analysis of PrEP trials containing TDF demonstrated that the level of protection from TDF versus TDF/FTC did not differ by age, gender, regimen, or mode of acquiring HIV (rectal, penile, or vaginal). In a May 2015 meta-analysis of all PrEP trials, daily oral TDF has comparable efficacy to TDF/FTC. However, the use of TDF monotherapy for HIV prevention has not been investigated in some key populations and on this basis, the </w:t>
      </w:r>
      <w:r w:rsidRPr="004E4283">
        <w:rPr>
          <w:rFonts w:asciiTheme="minorHAnsi" w:hAnsiTheme="minorHAnsi"/>
          <w:lang w:val="en-GB"/>
        </w:rPr>
        <w:lastRenderedPageBreak/>
        <w:t xml:space="preserve">Southern African HIV Clinicians Society (SAHIVCS) recommends the use of TDF/FTC in combination for oral </w:t>
      </w:r>
      <w:proofErr w:type="spellStart"/>
      <w:r w:rsidRPr="004E4283">
        <w:rPr>
          <w:rFonts w:asciiTheme="minorHAnsi" w:hAnsiTheme="minorHAnsi"/>
          <w:lang w:val="en-GB"/>
        </w:rPr>
        <w:t>PrEP.</w:t>
      </w:r>
      <w:proofErr w:type="spellEnd"/>
      <w:r w:rsidRPr="004E4283">
        <w:rPr>
          <w:rFonts w:asciiTheme="minorHAnsi" w:hAnsiTheme="minorHAnsi"/>
          <w:lang w:val="en-GB"/>
        </w:rPr>
        <w:t> </w:t>
      </w:r>
    </w:p>
    <w:p w14:paraId="6FD4705A" w14:textId="77777777" w:rsidR="00B157DF" w:rsidRPr="004E4283" w:rsidRDefault="00B157DF" w:rsidP="00E50649">
      <w:pPr>
        <w:jc w:val="both"/>
        <w:rPr>
          <w:rFonts w:asciiTheme="minorHAnsi" w:hAnsiTheme="minorHAnsi"/>
          <w:lang w:val="en-GB"/>
        </w:rPr>
      </w:pPr>
    </w:p>
    <w:p w14:paraId="43E71FEF" w14:textId="77777777" w:rsidR="00B157DF" w:rsidRPr="004E4283" w:rsidRDefault="00B157DF" w:rsidP="00E50649">
      <w:pPr>
        <w:jc w:val="both"/>
        <w:rPr>
          <w:rFonts w:asciiTheme="minorHAnsi" w:hAnsiTheme="minorHAnsi"/>
          <w:lang w:val="en-GB"/>
        </w:rPr>
      </w:pPr>
      <w:r w:rsidRPr="004E4283">
        <w:rPr>
          <w:rFonts w:asciiTheme="minorHAnsi" w:hAnsiTheme="minorHAnsi"/>
          <w:lang w:val="en-GB"/>
        </w:rPr>
        <w:t>Gilead’s TDF/</w:t>
      </w:r>
      <w:r w:rsidRPr="00B157DF">
        <w:rPr>
          <w:rFonts w:asciiTheme="minorHAnsi" w:hAnsiTheme="minorHAnsi"/>
          <w:lang w:val="en-GB"/>
        </w:rPr>
        <w:t xml:space="preserve">FTC combination pill, Truvada®, was approved for use as PrEP by the Medicine Control Council (MCC) in December 2015, in combination with safer sexual practices. Four additional TDF/FTC products have received approval for use as PrEP in South Africa as of July 2016: Aspen (Truvada and </w:t>
      </w:r>
      <w:proofErr w:type="spellStart"/>
      <w:r w:rsidRPr="00B157DF">
        <w:rPr>
          <w:rFonts w:asciiTheme="minorHAnsi" w:hAnsiTheme="minorHAnsi"/>
          <w:lang w:val="en-GB"/>
        </w:rPr>
        <w:t>Tencitab</w:t>
      </w:r>
      <w:proofErr w:type="spellEnd"/>
      <w:r w:rsidRPr="00B157DF">
        <w:rPr>
          <w:rFonts w:asciiTheme="minorHAnsi" w:hAnsiTheme="minorHAnsi"/>
          <w:lang w:val="en-GB"/>
        </w:rPr>
        <w:t>), Cipla (</w:t>
      </w:r>
      <w:proofErr w:type="spellStart"/>
      <w:r w:rsidRPr="00B157DF">
        <w:rPr>
          <w:rFonts w:asciiTheme="minorHAnsi" w:hAnsiTheme="minorHAnsi"/>
          <w:lang w:val="en-GB"/>
        </w:rPr>
        <w:t>Didivir</w:t>
      </w:r>
      <w:proofErr w:type="spellEnd"/>
      <w:r w:rsidRPr="00B157DF">
        <w:rPr>
          <w:rFonts w:asciiTheme="minorHAnsi" w:hAnsiTheme="minorHAnsi"/>
          <w:lang w:val="en-GB"/>
        </w:rPr>
        <w:t>), and Mylan (</w:t>
      </w:r>
      <w:proofErr w:type="spellStart"/>
      <w:r w:rsidRPr="00B157DF">
        <w:rPr>
          <w:rFonts w:asciiTheme="minorHAnsi" w:hAnsiTheme="minorHAnsi"/>
          <w:lang w:val="en-GB"/>
        </w:rPr>
        <w:t>Tenemine</w:t>
      </w:r>
      <w:proofErr w:type="spellEnd"/>
      <w:r w:rsidRPr="00B157DF">
        <w:rPr>
          <w:rFonts w:asciiTheme="minorHAnsi" w:hAnsiTheme="minorHAnsi"/>
          <w:lang w:val="en-GB"/>
        </w:rPr>
        <w:t>).</w:t>
      </w:r>
    </w:p>
    <w:p w14:paraId="14C0FBC1" w14:textId="77777777" w:rsidR="00B157DF" w:rsidRPr="004E4283" w:rsidRDefault="00B157DF" w:rsidP="00E50649">
      <w:pPr>
        <w:jc w:val="both"/>
        <w:rPr>
          <w:rFonts w:asciiTheme="minorHAnsi" w:hAnsiTheme="minorHAnsi"/>
          <w:lang w:val="en-GB"/>
        </w:rPr>
      </w:pPr>
    </w:p>
    <w:p w14:paraId="4A86CC1E" w14:textId="77777777" w:rsidR="00B157DF" w:rsidRPr="004E4283" w:rsidRDefault="00B157DF" w:rsidP="00E50649">
      <w:pPr>
        <w:jc w:val="both"/>
        <w:rPr>
          <w:rFonts w:asciiTheme="minorHAnsi" w:hAnsiTheme="minorHAnsi"/>
          <w:lang w:val="en-GB"/>
        </w:rPr>
      </w:pPr>
      <w:r w:rsidRPr="004E4283">
        <w:rPr>
          <w:rFonts w:asciiTheme="minorHAnsi" w:hAnsiTheme="minorHAnsi"/>
          <w:lang w:val="en-GB"/>
        </w:rPr>
        <w:t xml:space="preserve">TDF alone has not yet been approved for use as PrEP by the MCC and no applications have been made to the MCC for registration of TDF for PrEP use to date. </w:t>
      </w:r>
    </w:p>
    <w:p w14:paraId="30516CCC" w14:textId="77777777" w:rsidR="00B157DF" w:rsidRPr="004E4283" w:rsidRDefault="00B157DF" w:rsidP="00E50649">
      <w:pPr>
        <w:jc w:val="both"/>
        <w:rPr>
          <w:rFonts w:asciiTheme="minorHAnsi" w:hAnsiTheme="minorHAnsi"/>
          <w:lang w:val="en-GB"/>
        </w:rPr>
      </w:pPr>
    </w:p>
    <w:p w14:paraId="3EC7960A" w14:textId="77777777" w:rsidR="00B157DF" w:rsidRPr="004E4283" w:rsidRDefault="00B157DF" w:rsidP="00E50649">
      <w:pPr>
        <w:pStyle w:val="Heading3"/>
      </w:pPr>
      <w:bookmarkStart w:id="31" w:name="_Toc468960807"/>
      <w:r w:rsidRPr="004E4283">
        <w:t>Daily PrEP vs non-daily PrEP</w:t>
      </w:r>
      <w:bookmarkEnd w:id="31"/>
      <w:r w:rsidRPr="004E4283">
        <w:t xml:space="preserve"> </w:t>
      </w:r>
    </w:p>
    <w:p w14:paraId="09D3E5DD" w14:textId="77777777" w:rsidR="00B157DF" w:rsidRPr="004E4283" w:rsidRDefault="00B157DF" w:rsidP="00E50649">
      <w:pPr>
        <w:jc w:val="both"/>
        <w:rPr>
          <w:rFonts w:asciiTheme="minorHAnsi" w:hAnsiTheme="minorHAnsi"/>
          <w:lang w:val="en-GB"/>
        </w:rPr>
      </w:pPr>
    </w:p>
    <w:p w14:paraId="2125F5CD" w14:textId="77777777" w:rsidR="00B157DF" w:rsidRPr="004E4283" w:rsidRDefault="00B157DF" w:rsidP="00E50649">
      <w:pPr>
        <w:jc w:val="both"/>
        <w:rPr>
          <w:rFonts w:asciiTheme="minorHAnsi" w:hAnsiTheme="minorHAnsi"/>
          <w:lang w:val="en-GB"/>
        </w:rPr>
      </w:pPr>
      <w:r w:rsidRPr="004E4283">
        <w:rPr>
          <w:rFonts w:asciiTheme="minorHAnsi" w:hAnsiTheme="minorHAnsi"/>
          <w:lang w:val="en-GB"/>
        </w:rPr>
        <w:t xml:space="preserve">The WHO does not currently recommend intermittent use of </w:t>
      </w:r>
      <w:proofErr w:type="spellStart"/>
      <w:r w:rsidRPr="004E4283">
        <w:rPr>
          <w:rFonts w:asciiTheme="minorHAnsi" w:hAnsiTheme="minorHAnsi"/>
          <w:lang w:val="en-GB"/>
        </w:rPr>
        <w:t>PrEP.</w:t>
      </w:r>
      <w:proofErr w:type="spellEnd"/>
      <w:r w:rsidRPr="004E4283">
        <w:rPr>
          <w:rFonts w:asciiTheme="minorHAnsi" w:hAnsiTheme="minorHAnsi"/>
          <w:lang w:val="en-GB"/>
        </w:rPr>
        <w:t xml:space="preserve"> The ADAPT study (HPTN 067) conducted among women in Cape Town evaluated the feasibility of non-daily oral PrEP using Truvada.</w:t>
      </w:r>
      <w:r w:rsidRPr="004E4283">
        <w:rPr>
          <w:rStyle w:val="EndnoteReference"/>
          <w:rFonts w:asciiTheme="minorHAnsi" w:hAnsiTheme="minorHAnsi"/>
          <w:lang w:val="en-GB"/>
        </w:rPr>
        <w:endnoteReference w:id="50"/>
      </w:r>
      <w:r w:rsidRPr="004E4283">
        <w:rPr>
          <w:rFonts w:asciiTheme="minorHAnsi" w:hAnsiTheme="minorHAnsi"/>
          <w:lang w:val="en-GB"/>
        </w:rPr>
        <w:t xml:space="preserve"> The study showed better adherence and coverage of potential sexual exposure when PrEP is taken daily. Daily adherence is more forgiving in the case of missed doses and results in more sustained use during periods of HIV acquisition risk, as opposed to intermittent use.</w:t>
      </w:r>
      <w:r w:rsidRPr="004E4283">
        <w:rPr>
          <w:rStyle w:val="EndnoteReference"/>
          <w:rFonts w:asciiTheme="minorHAnsi" w:hAnsiTheme="minorHAnsi"/>
          <w:lang w:val="en-GB"/>
        </w:rPr>
        <w:endnoteReference w:id="51"/>
      </w:r>
    </w:p>
    <w:p w14:paraId="300E1049" w14:textId="77777777" w:rsidR="00491C59" w:rsidRPr="004E4283" w:rsidRDefault="00491C59" w:rsidP="00E50649">
      <w:pPr>
        <w:jc w:val="both"/>
        <w:rPr>
          <w:rFonts w:asciiTheme="minorHAnsi" w:hAnsiTheme="minorHAnsi"/>
          <w:lang w:val="en-GB"/>
        </w:rPr>
      </w:pPr>
    </w:p>
    <w:p w14:paraId="2693A0A8" w14:textId="77777777" w:rsidR="00C6559D" w:rsidRPr="004E4283" w:rsidRDefault="00491C59" w:rsidP="00E50649">
      <w:pPr>
        <w:pStyle w:val="Heading2"/>
      </w:pPr>
      <w:bookmarkStart w:id="32" w:name="_Toc468960808"/>
      <w:r w:rsidRPr="004E4283">
        <w:t>Adherence</w:t>
      </w:r>
      <w:bookmarkEnd w:id="32"/>
    </w:p>
    <w:p w14:paraId="0887023C" w14:textId="77777777" w:rsidR="00491C59" w:rsidRPr="004E4283" w:rsidRDefault="00491C59" w:rsidP="00E50649">
      <w:pPr>
        <w:jc w:val="both"/>
        <w:rPr>
          <w:rFonts w:asciiTheme="minorHAnsi" w:hAnsiTheme="minorHAnsi"/>
          <w:lang w:val="en-GB"/>
        </w:rPr>
      </w:pPr>
    </w:p>
    <w:p w14:paraId="63A9A98C" w14:textId="04BB00DB" w:rsidR="00ED48ED" w:rsidRPr="004E4283" w:rsidRDefault="00491C59" w:rsidP="00E50649">
      <w:pPr>
        <w:jc w:val="both"/>
        <w:rPr>
          <w:rFonts w:asciiTheme="minorHAnsi" w:hAnsiTheme="minorHAnsi"/>
          <w:lang w:val="en-GB"/>
        </w:rPr>
      </w:pPr>
      <w:r w:rsidRPr="004E4283">
        <w:rPr>
          <w:rFonts w:asciiTheme="minorHAnsi" w:hAnsiTheme="minorHAnsi"/>
          <w:lang w:val="en-GB"/>
        </w:rPr>
        <w:t xml:space="preserve">Adherence </w:t>
      </w:r>
      <w:r w:rsidR="00407439" w:rsidRPr="004E4283">
        <w:rPr>
          <w:rFonts w:asciiTheme="minorHAnsi" w:hAnsiTheme="minorHAnsi"/>
          <w:lang w:val="en-GB"/>
        </w:rPr>
        <w:t>is important in both PrEP use and HIV treatment and will form an integral part</w:t>
      </w:r>
      <w:r w:rsidR="009D648B" w:rsidRPr="004E4283">
        <w:rPr>
          <w:rFonts w:asciiTheme="minorHAnsi" w:hAnsiTheme="minorHAnsi"/>
          <w:lang w:val="en-GB"/>
        </w:rPr>
        <w:t xml:space="preserve"> of </w:t>
      </w:r>
      <w:r w:rsidR="00C92F74" w:rsidRPr="004E4283">
        <w:rPr>
          <w:rFonts w:asciiTheme="minorHAnsi" w:hAnsiTheme="minorHAnsi"/>
          <w:lang w:val="en-GB"/>
        </w:rPr>
        <w:t xml:space="preserve">the </w:t>
      </w:r>
      <w:r w:rsidR="004457EA" w:rsidRPr="004E4283">
        <w:rPr>
          <w:rFonts w:asciiTheme="minorHAnsi" w:hAnsiTheme="minorHAnsi"/>
          <w:lang w:val="en-GB"/>
        </w:rPr>
        <w:t>combination prevention</w:t>
      </w:r>
      <w:r w:rsidR="00C92F74" w:rsidRPr="004E4283">
        <w:rPr>
          <w:rFonts w:asciiTheme="minorHAnsi" w:hAnsiTheme="minorHAnsi"/>
          <w:lang w:val="en-GB"/>
        </w:rPr>
        <w:t xml:space="preserve"> and T&amp;T </w:t>
      </w:r>
      <w:r w:rsidR="009D648B" w:rsidRPr="004E4283">
        <w:rPr>
          <w:rFonts w:asciiTheme="minorHAnsi" w:hAnsiTheme="minorHAnsi"/>
          <w:lang w:val="en-GB"/>
        </w:rPr>
        <w:t>programme.</w:t>
      </w:r>
      <w:r w:rsidR="00407439" w:rsidRPr="004E4283">
        <w:rPr>
          <w:rFonts w:asciiTheme="minorHAnsi" w:hAnsiTheme="minorHAnsi"/>
          <w:lang w:val="en-GB"/>
        </w:rPr>
        <w:t xml:space="preserve"> </w:t>
      </w:r>
      <w:r w:rsidR="009D648B" w:rsidRPr="004E4283">
        <w:rPr>
          <w:rFonts w:asciiTheme="minorHAnsi" w:hAnsiTheme="minorHAnsi"/>
          <w:lang w:val="en-GB"/>
        </w:rPr>
        <w:t xml:space="preserve">Adherence </w:t>
      </w:r>
      <w:r w:rsidRPr="004E4283">
        <w:rPr>
          <w:rFonts w:asciiTheme="minorHAnsi" w:hAnsiTheme="minorHAnsi"/>
          <w:lang w:val="en-GB"/>
        </w:rPr>
        <w:t xml:space="preserve">is a significant modifier of PrEP effectiveness. </w:t>
      </w:r>
      <w:r w:rsidR="007F766F" w:rsidRPr="004E4283">
        <w:rPr>
          <w:rFonts w:asciiTheme="minorHAnsi" w:hAnsiTheme="minorHAnsi"/>
          <w:lang w:val="en-GB"/>
        </w:rPr>
        <w:t>PrEP can be started and stopped as a person moves through “seasons of risk</w:t>
      </w:r>
      <w:r w:rsidR="003F01E1" w:rsidRPr="004E4283">
        <w:rPr>
          <w:rFonts w:asciiTheme="minorHAnsi" w:hAnsiTheme="minorHAnsi"/>
          <w:lang w:val="en-GB"/>
        </w:rPr>
        <w:t>,</w:t>
      </w:r>
      <w:r w:rsidR="007F766F" w:rsidRPr="004E4283">
        <w:rPr>
          <w:rFonts w:asciiTheme="minorHAnsi" w:hAnsiTheme="minorHAnsi"/>
          <w:lang w:val="en-GB"/>
        </w:rPr>
        <w:t xml:space="preserve">” whereas </w:t>
      </w:r>
      <w:r w:rsidR="00692C0A" w:rsidRPr="004E4283">
        <w:rPr>
          <w:rFonts w:asciiTheme="minorHAnsi" w:hAnsiTheme="minorHAnsi"/>
          <w:lang w:val="en-GB"/>
        </w:rPr>
        <w:t>ART</w:t>
      </w:r>
      <w:r w:rsidR="007F766F" w:rsidRPr="004E4283">
        <w:rPr>
          <w:rFonts w:asciiTheme="minorHAnsi" w:hAnsiTheme="minorHAnsi"/>
          <w:lang w:val="en-GB"/>
        </w:rPr>
        <w:t xml:space="preserve"> is lifelong. </w:t>
      </w:r>
    </w:p>
    <w:p w14:paraId="48B73269" w14:textId="77777777" w:rsidR="00B157DF" w:rsidRPr="004E4283" w:rsidRDefault="00B157DF" w:rsidP="00E50649">
      <w:pPr>
        <w:jc w:val="both"/>
        <w:rPr>
          <w:rFonts w:asciiTheme="minorHAnsi" w:hAnsiTheme="minorHAnsi"/>
          <w:lang w:val="en-GB"/>
        </w:rPr>
      </w:pPr>
    </w:p>
    <w:bookmarkStart w:id="33" w:name="_Toc468960299"/>
    <w:bookmarkStart w:id="34" w:name="_Toc468960846"/>
    <w:bookmarkStart w:id="35" w:name="_Toc445301302"/>
    <w:p w14:paraId="0A0C5E1F" w14:textId="44FB66AF" w:rsidR="001E6638" w:rsidRDefault="001B47A1" w:rsidP="00E50649">
      <w:pPr>
        <w:pStyle w:val="Box"/>
        <w:spacing w:after="0"/>
      </w:pPr>
      <w:r w:rsidRPr="004E4283">
        <w:rPr>
          <w:noProof/>
          <w:lang w:val="en-US"/>
        </w:rPr>
        <mc:AlternateContent>
          <mc:Choice Requires="wps">
            <w:drawing>
              <wp:anchor distT="0" distB="0" distL="114300" distR="114300" simplePos="0" relativeHeight="251698176" behindDoc="0" locked="0" layoutInCell="1" allowOverlap="1" wp14:anchorId="0D4B0CEB" wp14:editId="22E01089">
                <wp:simplePos x="0" y="0"/>
                <wp:positionH relativeFrom="column">
                  <wp:posOffset>0</wp:posOffset>
                </wp:positionH>
                <wp:positionV relativeFrom="paragraph">
                  <wp:posOffset>238125</wp:posOffset>
                </wp:positionV>
                <wp:extent cx="5730240" cy="1626235"/>
                <wp:effectExtent l="0" t="0" r="10160" b="0"/>
                <wp:wrapSquare wrapText="bothSides"/>
                <wp:docPr id="3" name="Text Box 3"/>
                <wp:cNvGraphicFramePr/>
                <a:graphic xmlns:a="http://schemas.openxmlformats.org/drawingml/2006/main">
                  <a:graphicData uri="http://schemas.microsoft.com/office/word/2010/wordprocessingShape">
                    <wps:wsp>
                      <wps:cNvSpPr txBox="1"/>
                      <wps:spPr>
                        <a:xfrm>
                          <a:off x="0" y="0"/>
                          <a:ext cx="5730240" cy="1626235"/>
                        </a:xfrm>
                        <a:prstGeom prst="rect">
                          <a:avLst/>
                        </a:prstGeom>
                        <a:solidFill>
                          <a:schemeClr val="accent1">
                            <a:lumMod val="20000"/>
                            <a:lumOff val="80000"/>
                          </a:schemeClr>
                        </a:solidFill>
                        <a:ln>
                          <a:noFill/>
                        </a:ln>
                        <a:effectLst/>
                      </wps:spPr>
                      <wps:txbx>
                        <w:txbxContent>
                          <w:p w14:paraId="45754EB1" w14:textId="50F305A1" w:rsidR="00646A89" w:rsidRPr="00446B7A" w:rsidRDefault="00646A89" w:rsidP="007F766F">
                            <w:pPr>
                              <w:rPr>
                                <w:rFonts w:asciiTheme="minorHAnsi" w:hAnsiTheme="minorHAnsi"/>
                                <w:sz w:val="22"/>
                                <w:szCs w:val="22"/>
                              </w:rPr>
                            </w:pPr>
                            <w:r w:rsidRPr="00446B7A">
                              <w:rPr>
                                <w:rFonts w:asciiTheme="minorHAnsi" w:hAnsiTheme="minorHAnsi"/>
                                <w:sz w:val="22"/>
                                <w:szCs w:val="22"/>
                              </w:rPr>
                              <w:t>Effective use of PrEP requires daily usage. It should be taken for a specified period, initially for attainment of full protection, followed by daily use for the duration of possible exposure to HIV infection, followed by a continuous use for one month after the cessation of exposure. Good quality counselling fosters adherence and supports a comprehensive plan for sexual and reproductive health.</w:t>
                            </w:r>
                          </w:p>
                          <w:p w14:paraId="4058C1AE" w14:textId="77777777" w:rsidR="00646A89" w:rsidRPr="00446B7A" w:rsidRDefault="00646A89" w:rsidP="007F766F">
                            <w:pPr>
                              <w:rPr>
                                <w:rFonts w:asciiTheme="minorHAnsi" w:hAnsiTheme="minorHAnsi"/>
                                <w:sz w:val="22"/>
                                <w:szCs w:val="22"/>
                              </w:rPr>
                            </w:pPr>
                          </w:p>
                          <w:p w14:paraId="280B00D6" w14:textId="6F9321F3" w:rsidR="00646A89" w:rsidRPr="00446B7A" w:rsidRDefault="00646A89" w:rsidP="0028242F">
                            <w:pPr>
                              <w:rPr>
                                <w:rFonts w:asciiTheme="minorHAnsi" w:hAnsiTheme="minorHAnsi"/>
                                <w:sz w:val="22"/>
                                <w:szCs w:val="22"/>
                              </w:rPr>
                            </w:pPr>
                            <w:r w:rsidRPr="00446B7A">
                              <w:rPr>
                                <w:rFonts w:asciiTheme="minorHAnsi" w:hAnsiTheme="minorHAnsi"/>
                                <w:sz w:val="22"/>
                                <w:szCs w:val="22"/>
                              </w:rPr>
                              <w:t xml:space="preserve">It is important to offer a combination prevention package of services for PrEP users to further decrease risk of HIV infection. These include: </w:t>
                            </w:r>
                            <w:r>
                              <w:rPr>
                                <w:rFonts w:asciiTheme="minorHAnsi" w:hAnsiTheme="minorHAnsi"/>
                                <w:sz w:val="22"/>
                                <w:szCs w:val="22"/>
                              </w:rPr>
                              <w:t>VMMC</w:t>
                            </w:r>
                            <w:r w:rsidRPr="00446B7A">
                              <w:rPr>
                                <w:rFonts w:asciiTheme="minorHAnsi" w:hAnsiTheme="minorHAnsi"/>
                                <w:sz w:val="22"/>
                                <w:szCs w:val="22"/>
                              </w:rPr>
                              <w:t xml:space="preserve">, consistent and correct use of condoms, use of lubricants, and risk assessment and reduction.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0D4B0CEB" id="Text Box 3" o:spid="_x0000_s1027" type="#_x0000_t202" style="position:absolute;left:0;text-align:left;margin-left:0;margin-top:18.75pt;width:451.2pt;height:128.05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" fillcolor="#deeaf6 [660]" stroked="f">
                <v:textbox style="mso-fit-shape-to-text:t">
                  <w:txbxContent>
                    <w:p w14:paraId="45754EB1" w14:textId="50F305A1" w:rsidR="00646A89" w:rsidRPr="00446B7A" w:rsidRDefault="00646A89" w:rsidP="007F766F">
                      <w:pPr>
                        <w:rPr>
                          <w:rFonts w:asciiTheme="minorHAnsi" w:hAnsiTheme="minorHAnsi"/>
                          <w:sz w:val="22"/>
                          <w:szCs w:val="22"/>
                        </w:rPr>
                      </w:pPr>
                      <w:r w:rsidRPr="00446B7A">
                        <w:rPr>
                          <w:rFonts w:asciiTheme="minorHAnsi" w:hAnsiTheme="minorHAnsi"/>
                          <w:sz w:val="22"/>
                          <w:szCs w:val="22"/>
                        </w:rPr>
                        <w:t xml:space="preserve">Effective use of </w:t>
                      </w:r>
                      <w:proofErr w:type="spellStart"/>
                      <w:r w:rsidRPr="00446B7A">
                        <w:rPr>
                          <w:rFonts w:asciiTheme="minorHAnsi" w:hAnsiTheme="minorHAnsi"/>
                          <w:sz w:val="22"/>
                          <w:szCs w:val="22"/>
                        </w:rPr>
                        <w:t>PrEP</w:t>
                      </w:r>
                      <w:proofErr w:type="spellEnd"/>
                      <w:r w:rsidRPr="00446B7A">
                        <w:rPr>
                          <w:rFonts w:asciiTheme="minorHAnsi" w:hAnsiTheme="minorHAnsi"/>
                          <w:sz w:val="22"/>
                          <w:szCs w:val="22"/>
                        </w:rPr>
                        <w:t xml:space="preserve"> requires daily usage. It should be taken for a specified period, initially for attainment of full protection, followed by daily use for the duration of possible exposure to HIV infection, followed by a continuous use for one month after the cessation of exposure. Good quality counselling fosters adherence and supports a comprehensive plan for sexual and reproductive health.</w:t>
                      </w:r>
                    </w:p>
                    <w:p w14:paraId="4058C1AE" w14:textId="77777777" w:rsidR="00646A89" w:rsidRPr="00446B7A" w:rsidRDefault="00646A89" w:rsidP="007F766F">
                      <w:pPr>
                        <w:rPr>
                          <w:rFonts w:asciiTheme="minorHAnsi" w:hAnsiTheme="minorHAnsi"/>
                          <w:sz w:val="22"/>
                          <w:szCs w:val="22"/>
                        </w:rPr>
                      </w:pPr>
                    </w:p>
                    <w:p w14:paraId="280B00D6" w14:textId="6F9321F3" w:rsidR="00646A89" w:rsidRPr="00446B7A" w:rsidRDefault="00646A89" w:rsidP="0028242F">
                      <w:pPr>
                        <w:rPr>
                          <w:rFonts w:asciiTheme="minorHAnsi" w:hAnsiTheme="minorHAnsi"/>
                          <w:sz w:val="22"/>
                          <w:szCs w:val="22"/>
                        </w:rPr>
                      </w:pPr>
                      <w:r w:rsidRPr="00446B7A">
                        <w:rPr>
                          <w:rFonts w:asciiTheme="minorHAnsi" w:hAnsiTheme="minorHAnsi"/>
                          <w:sz w:val="22"/>
                          <w:szCs w:val="22"/>
                        </w:rPr>
                        <w:t xml:space="preserve">It is important to offer a combination prevention package of services for PrEP users to further decrease risk of HIV infection. These include: </w:t>
                      </w:r>
                      <w:r>
                        <w:rPr>
                          <w:rFonts w:asciiTheme="minorHAnsi" w:hAnsiTheme="minorHAnsi"/>
                          <w:sz w:val="22"/>
                          <w:szCs w:val="22"/>
                        </w:rPr>
                        <w:t>VMMC</w:t>
                      </w:r>
                      <w:r w:rsidRPr="00446B7A">
                        <w:rPr>
                          <w:rFonts w:asciiTheme="minorHAnsi" w:hAnsiTheme="minorHAnsi"/>
                          <w:sz w:val="22"/>
                          <w:szCs w:val="22"/>
                        </w:rPr>
                        <w:t xml:space="preserve">, consistent and correct use of condoms, use of lubricants, and risk assessment and reduction. </w:t>
                      </w:r>
                    </w:p>
                  </w:txbxContent>
                </v:textbox>
                <w10:wrap type="square"/>
              </v:shape>
            </w:pict>
          </mc:Fallback>
        </mc:AlternateContent>
      </w:r>
      <w:bookmarkEnd w:id="33"/>
      <w:r w:rsidR="001E6638" w:rsidRPr="001E6638">
        <w:t xml:space="preserve">Box </w:t>
      </w:r>
      <w:r w:rsidR="001E6638" w:rsidRPr="001E6638">
        <w:fldChar w:fldCharType="begin"/>
      </w:r>
      <w:r w:rsidR="001E6638" w:rsidRPr="001E6638">
        <w:instrText xml:space="preserve"> SEQ Box \* ARABIC </w:instrText>
      </w:r>
      <w:r w:rsidR="001E6638" w:rsidRPr="001E6638">
        <w:fldChar w:fldCharType="separate"/>
      </w:r>
      <w:r w:rsidR="001E6638">
        <w:rPr>
          <w:noProof/>
        </w:rPr>
        <w:t>2</w:t>
      </w:r>
      <w:r w:rsidR="001E6638" w:rsidRPr="001E6638">
        <w:fldChar w:fldCharType="end"/>
      </w:r>
      <w:r w:rsidR="001E6638" w:rsidRPr="001E6638">
        <w:t xml:space="preserve">. </w:t>
      </w:r>
      <w:r w:rsidR="00B157DF">
        <w:t>Effective Use</w:t>
      </w:r>
      <w:bookmarkEnd w:id="34"/>
    </w:p>
    <w:bookmarkEnd w:id="35"/>
    <w:p w14:paraId="05C5CB51" w14:textId="08E71CA2" w:rsidR="00CA0737" w:rsidRPr="004E4283" w:rsidRDefault="00CA0737" w:rsidP="001B47A1"/>
    <w:p w14:paraId="10159C33" w14:textId="41E0D2E3" w:rsidR="00CC0425" w:rsidRPr="004E4283" w:rsidRDefault="009122A7" w:rsidP="00E50649">
      <w:pPr>
        <w:pStyle w:val="Heading2"/>
      </w:pPr>
      <w:bookmarkStart w:id="36" w:name="_Toc468960809"/>
      <w:r w:rsidRPr="004E4283">
        <w:t>HIV drug r</w:t>
      </w:r>
      <w:r w:rsidR="00CC0425" w:rsidRPr="004E4283">
        <w:t>esistance</w:t>
      </w:r>
      <w:bookmarkEnd w:id="36"/>
    </w:p>
    <w:p w14:paraId="281605BA" w14:textId="77777777" w:rsidR="009D5D09" w:rsidRPr="004E4283" w:rsidRDefault="009D5D09" w:rsidP="00E50649">
      <w:pPr>
        <w:jc w:val="both"/>
        <w:rPr>
          <w:rFonts w:asciiTheme="minorHAnsi" w:hAnsiTheme="minorHAnsi"/>
          <w:lang w:val="en-GB"/>
        </w:rPr>
      </w:pPr>
    </w:p>
    <w:p w14:paraId="22B16CD6" w14:textId="5EF32F4F" w:rsidR="00E03CBB" w:rsidRPr="004E4283" w:rsidRDefault="00E8490D" w:rsidP="00E50649">
      <w:pPr>
        <w:jc w:val="both"/>
        <w:rPr>
          <w:rFonts w:asciiTheme="minorHAnsi" w:hAnsiTheme="minorHAnsi"/>
          <w:lang w:val="en-GB"/>
        </w:rPr>
      </w:pPr>
      <w:r w:rsidRPr="004E4283">
        <w:rPr>
          <w:rFonts w:asciiTheme="minorHAnsi" w:hAnsiTheme="minorHAnsi"/>
          <w:lang w:val="en-GB"/>
        </w:rPr>
        <w:t>The risk of HIV drug resistance to either TDF or FTC is low, occurring in approximately 1 in 1</w:t>
      </w:r>
      <w:r w:rsidR="009122A7" w:rsidRPr="004E4283">
        <w:rPr>
          <w:rFonts w:asciiTheme="minorHAnsi" w:hAnsiTheme="minorHAnsi"/>
          <w:lang w:val="en-GB"/>
        </w:rPr>
        <w:t>,</w:t>
      </w:r>
      <w:r w:rsidRPr="004E4283">
        <w:rPr>
          <w:rFonts w:asciiTheme="minorHAnsi" w:hAnsiTheme="minorHAnsi"/>
          <w:lang w:val="en-GB"/>
        </w:rPr>
        <w:t>000 PrEP users in clinical trials</w:t>
      </w:r>
      <w:r w:rsidR="003B3D8B" w:rsidRPr="004E4283">
        <w:rPr>
          <w:rFonts w:asciiTheme="minorHAnsi" w:hAnsiTheme="minorHAnsi"/>
          <w:lang w:val="en-GB"/>
        </w:rPr>
        <w:t xml:space="preserve">, and was </w:t>
      </w:r>
      <w:r w:rsidRPr="004E4283">
        <w:rPr>
          <w:rFonts w:asciiTheme="minorHAnsi" w:hAnsiTheme="minorHAnsi"/>
          <w:lang w:val="en-GB"/>
        </w:rPr>
        <w:t xml:space="preserve">mainly </w:t>
      </w:r>
      <w:r w:rsidR="003B3D8B" w:rsidRPr="004E4283">
        <w:rPr>
          <w:rFonts w:asciiTheme="minorHAnsi" w:hAnsiTheme="minorHAnsi"/>
          <w:lang w:val="en-GB"/>
        </w:rPr>
        <w:t xml:space="preserve">seen in </w:t>
      </w:r>
      <w:r w:rsidRPr="004E4283">
        <w:rPr>
          <w:rFonts w:asciiTheme="minorHAnsi" w:hAnsiTheme="minorHAnsi"/>
          <w:lang w:val="en-GB"/>
        </w:rPr>
        <w:t xml:space="preserve">those with acute undetected HIV infection at the time of initiating </w:t>
      </w:r>
      <w:proofErr w:type="spellStart"/>
      <w:r w:rsidRPr="004E4283">
        <w:rPr>
          <w:rFonts w:asciiTheme="minorHAnsi" w:hAnsiTheme="minorHAnsi"/>
          <w:lang w:val="en-GB"/>
        </w:rPr>
        <w:t>PrEP.</w:t>
      </w:r>
      <w:proofErr w:type="spellEnd"/>
      <w:r w:rsidR="005E08AB" w:rsidRPr="004E4283">
        <w:rPr>
          <w:rFonts w:asciiTheme="minorHAnsi" w:hAnsiTheme="minorHAnsi"/>
          <w:lang w:val="en-GB"/>
        </w:rPr>
        <w:t xml:space="preserve"> V</w:t>
      </w:r>
      <w:r w:rsidR="003B3D8B" w:rsidRPr="004E4283">
        <w:rPr>
          <w:rFonts w:asciiTheme="minorHAnsi" w:hAnsiTheme="minorHAnsi"/>
          <w:lang w:val="en-GB"/>
        </w:rPr>
        <w:t>arious</w:t>
      </w:r>
      <w:r w:rsidR="007F766F" w:rsidRPr="004E4283">
        <w:rPr>
          <w:rFonts w:asciiTheme="minorHAnsi" w:hAnsiTheme="minorHAnsi"/>
          <w:lang w:val="en-GB"/>
        </w:rPr>
        <w:t xml:space="preserve"> trials have shown that the </w:t>
      </w:r>
      <w:r w:rsidRPr="004E4283">
        <w:rPr>
          <w:rFonts w:asciiTheme="minorHAnsi" w:hAnsiTheme="minorHAnsi"/>
          <w:lang w:val="en-GB"/>
        </w:rPr>
        <w:t>overall implementation of PrEP is expected to decrease the public health burden of HIV drug resistance</w:t>
      </w:r>
      <w:r w:rsidR="003F01E1" w:rsidRPr="004E4283">
        <w:rPr>
          <w:rFonts w:asciiTheme="minorHAnsi" w:hAnsiTheme="minorHAnsi"/>
          <w:lang w:val="en-GB"/>
        </w:rPr>
        <w:t>.</w:t>
      </w:r>
      <w:r w:rsidR="00E21439" w:rsidRPr="004E4283">
        <w:rPr>
          <w:rStyle w:val="EndnoteReference"/>
          <w:rFonts w:asciiTheme="minorHAnsi" w:hAnsiTheme="minorHAnsi"/>
          <w:lang w:val="en-GB"/>
        </w:rPr>
        <w:endnoteReference w:id="52"/>
      </w:r>
      <w:r w:rsidR="007B783C" w:rsidRPr="004E4283">
        <w:rPr>
          <w:rFonts w:asciiTheme="minorHAnsi" w:hAnsiTheme="minorHAnsi"/>
          <w:vertAlign w:val="superscript"/>
          <w:lang w:val="en-GB"/>
        </w:rPr>
        <w:t>,</w:t>
      </w:r>
      <w:r w:rsidR="00E21439" w:rsidRPr="004E4283">
        <w:rPr>
          <w:rStyle w:val="EndnoteReference"/>
          <w:rFonts w:asciiTheme="minorHAnsi" w:hAnsiTheme="minorHAnsi"/>
          <w:lang w:val="en-GB"/>
        </w:rPr>
        <w:endnoteReference w:id="53"/>
      </w:r>
      <w:r w:rsidR="007B783C" w:rsidRPr="004E4283">
        <w:rPr>
          <w:rFonts w:asciiTheme="minorHAnsi" w:hAnsiTheme="minorHAnsi"/>
          <w:vertAlign w:val="superscript"/>
          <w:lang w:val="en-GB"/>
        </w:rPr>
        <w:t>,</w:t>
      </w:r>
      <w:r w:rsidR="002748F7" w:rsidRPr="004E4283">
        <w:rPr>
          <w:rStyle w:val="EndnoteReference"/>
          <w:rFonts w:asciiTheme="minorHAnsi" w:hAnsiTheme="minorHAnsi"/>
          <w:lang w:val="en-GB"/>
        </w:rPr>
        <w:endnoteReference w:id="54"/>
      </w:r>
      <w:r w:rsidR="00E8549A" w:rsidRPr="004E4283">
        <w:rPr>
          <w:rFonts w:asciiTheme="minorHAnsi" w:hAnsiTheme="minorHAnsi"/>
          <w:lang w:val="en-GB"/>
        </w:rPr>
        <w:t xml:space="preserve"> </w:t>
      </w:r>
      <w:r w:rsidR="00E03CBB" w:rsidRPr="004E4283">
        <w:rPr>
          <w:rFonts w:asciiTheme="minorHAnsi" w:hAnsiTheme="minorHAnsi"/>
          <w:lang w:val="en-GB"/>
        </w:rPr>
        <w:t>Had the averted infections occurred in the absence of PrEP, more resistance would be expected to occur during the treatment of these infections than occurred due to PrEP use</w:t>
      </w:r>
      <w:r w:rsidR="00502318" w:rsidRPr="004E4283">
        <w:rPr>
          <w:rFonts w:asciiTheme="minorHAnsi" w:hAnsiTheme="minorHAnsi"/>
          <w:lang w:val="en-GB"/>
        </w:rPr>
        <w:t>.</w:t>
      </w:r>
    </w:p>
    <w:p w14:paraId="766A4C48" w14:textId="77777777" w:rsidR="007475F9" w:rsidRPr="004E4283" w:rsidRDefault="007475F9" w:rsidP="00E50649">
      <w:pPr>
        <w:jc w:val="both"/>
        <w:rPr>
          <w:rFonts w:asciiTheme="minorHAnsi" w:hAnsiTheme="minorHAnsi"/>
          <w:color w:val="FF0000"/>
          <w:lang w:val="en-GB"/>
        </w:rPr>
      </w:pPr>
    </w:p>
    <w:p w14:paraId="66FD5413" w14:textId="5897E50E" w:rsidR="00502A64" w:rsidRPr="004E4283" w:rsidRDefault="009D5D09" w:rsidP="00E50649">
      <w:pPr>
        <w:pStyle w:val="Heading2"/>
      </w:pPr>
      <w:bookmarkStart w:id="37" w:name="_Toc468960810"/>
      <w:r w:rsidRPr="004E4283">
        <w:t>Pregnancy And Breastfeeding</w:t>
      </w:r>
      <w:bookmarkEnd w:id="37"/>
      <w:r w:rsidRPr="004E4283">
        <w:t xml:space="preserve"> </w:t>
      </w:r>
    </w:p>
    <w:p w14:paraId="6DC96BCB" w14:textId="77777777" w:rsidR="004B6F99" w:rsidRPr="004E4283" w:rsidRDefault="004B6F99" w:rsidP="00E50649">
      <w:pPr>
        <w:jc w:val="both"/>
        <w:rPr>
          <w:rFonts w:asciiTheme="minorHAnsi" w:hAnsiTheme="minorHAnsi"/>
          <w:lang w:val="en-GB"/>
        </w:rPr>
      </w:pPr>
    </w:p>
    <w:p w14:paraId="146FA409" w14:textId="46E49F66" w:rsidR="00F63048" w:rsidRPr="004E4283" w:rsidRDefault="00544443" w:rsidP="00E50649">
      <w:pPr>
        <w:shd w:val="clear" w:color="auto" w:fill="FFFFFF"/>
        <w:jc w:val="both"/>
        <w:rPr>
          <w:rFonts w:asciiTheme="minorHAnsi" w:hAnsiTheme="minorHAnsi"/>
          <w:lang w:val="en-GB"/>
        </w:rPr>
      </w:pPr>
      <w:r w:rsidRPr="004E4283">
        <w:rPr>
          <w:rFonts w:asciiTheme="minorHAnsi" w:hAnsiTheme="minorHAnsi"/>
          <w:lang w:val="en-GB"/>
        </w:rPr>
        <w:t xml:space="preserve">The WHO </w:t>
      </w:r>
      <w:r w:rsidR="00F63048" w:rsidRPr="004E4283">
        <w:rPr>
          <w:rFonts w:asciiTheme="minorHAnsi" w:hAnsiTheme="minorHAnsi"/>
          <w:lang w:val="en-GB"/>
        </w:rPr>
        <w:t xml:space="preserve">has recently revised </w:t>
      </w:r>
      <w:r w:rsidR="00F63048" w:rsidRPr="004E4283">
        <w:rPr>
          <w:rFonts w:asciiTheme="minorHAnsi" w:hAnsiTheme="minorHAnsi"/>
          <w:bCs/>
          <w:lang w:val="en-GB"/>
        </w:rPr>
        <w:t xml:space="preserve">guidance </w:t>
      </w:r>
      <w:r w:rsidR="00A52F67" w:rsidRPr="004E4283">
        <w:rPr>
          <w:rFonts w:asciiTheme="minorHAnsi" w:hAnsiTheme="minorHAnsi"/>
          <w:bCs/>
          <w:lang w:val="en-GB"/>
        </w:rPr>
        <w:t>for</w:t>
      </w:r>
      <w:r w:rsidR="00F63048" w:rsidRPr="004E4283">
        <w:rPr>
          <w:rFonts w:asciiTheme="minorHAnsi" w:hAnsiTheme="minorHAnsi"/>
          <w:bCs/>
          <w:lang w:val="en-GB"/>
        </w:rPr>
        <w:t xml:space="preserve"> use of PrEP during pregnancy and breastfeeding</w:t>
      </w:r>
      <w:r w:rsidR="00F63048" w:rsidRPr="004E4283">
        <w:rPr>
          <w:rFonts w:asciiTheme="minorHAnsi" w:hAnsiTheme="minorHAnsi"/>
          <w:lang w:val="en-GB"/>
        </w:rPr>
        <w:t>, with the following statement:</w:t>
      </w:r>
    </w:p>
    <w:p w14:paraId="58A8097C" w14:textId="2CBB94E9" w:rsidR="00F63048" w:rsidRPr="004E4283" w:rsidRDefault="00F63048" w:rsidP="00E50649">
      <w:pPr>
        <w:shd w:val="clear" w:color="auto" w:fill="FFFFFF"/>
        <w:ind w:left="720"/>
        <w:jc w:val="both"/>
        <w:rPr>
          <w:rFonts w:asciiTheme="minorHAnsi" w:hAnsiTheme="minorHAnsi"/>
          <w:lang w:val="en-GB"/>
        </w:rPr>
      </w:pPr>
      <w:r w:rsidRPr="004E4283">
        <w:rPr>
          <w:rFonts w:asciiTheme="minorHAnsi" w:hAnsiTheme="minorHAnsi"/>
          <w:bCs/>
          <w:i/>
          <w:iCs/>
          <w:lang w:val="en-GB"/>
        </w:rPr>
        <w:t>‘Although additional surveillance is important, at the present time, given the available safety data, there does not appear to be a safety-related rationale for discontinuing PrEP during pregnancy and breastfeeding for HIV-uninfected women receiving PrEP who become pregnant and remain at continuing risk of HIV acquisition’.</w:t>
      </w:r>
      <w:r w:rsidRPr="004E4283">
        <w:rPr>
          <w:rStyle w:val="EndnoteReference"/>
          <w:rFonts w:asciiTheme="minorHAnsi" w:hAnsiTheme="minorHAnsi"/>
          <w:bCs/>
          <w:i/>
          <w:iCs/>
          <w:lang w:val="en-GB"/>
        </w:rPr>
        <w:endnoteReference w:id="55"/>
      </w:r>
      <w:r w:rsidRPr="004E4283">
        <w:rPr>
          <w:rFonts w:asciiTheme="minorHAnsi" w:hAnsiTheme="minorHAnsi"/>
          <w:bCs/>
          <w:i/>
          <w:iCs/>
          <w:lang w:val="en-GB"/>
        </w:rPr>
        <w:t xml:space="preserve"> </w:t>
      </w:r>
    </w:p>
    <w:p w14:paraId="38C47869" w14:textId="77777777" w:rsidR="00F63048" w:rsidRPr="004E4283" w:rsidRDefault="00F63048" w:rsidP="00E50649">
      <w:pPr>
        <w:shd w:val="clear" w:color="auto" w:fill="FFFFFF"/>
        <w:jc w:val="both"/>
        <w:rPr>
          <w:rFonts w:asciiTheme="minorHAnsi" w:hAnsiTheme="minorHAnsi"/>
          <w:lang w:val="en-GB"/>
        </w:rPr>
      </w:pPr>
    </w:p>
    <w:p w14:paraId="0E03B78C" w14:textId="320E48C8" w:rsidR="00A52F67" w:rsidRPr="004E4283" w:rsidRDefault="00A52F67" w:rsidP="00E50649">
      <w:pPr>
        <w:shd w:val="clear" w:color="auto" w:fill="FFFFFF"/>
        <w:jc w:val="both"/>
        <w:rPr>
          <w:rFonts w:asciiTheme="minorHAnsi" w:hAnsiTheme="minorHAnsi"/>
          <w:lang w:val="en-GB"/>
        </w:rPr>
      </w:pPr>
      <w:r w:rsidRPr="004E4283">
        <w:rPr>
          <w:rFonts w:asciiTheme="minorHAnsi" w:hAnsiTheme="minorHAnsi"/>
          <w:lang w:val="en-GB"/>
        </w:rPr>
        <w:t>Pregnancy itself is associated with an increased risk of becoming infected with HIV.</w:t>
      </w:r>
      <w:r w:rsidRPr="004E4283">
        <w:rPr>
          <w:rStyle w:val="EndnoteReference"/>
          <w:rFonts w:asciiTheme="minorHAnsi" w:hAnsiTheme="minorHAnsi"/>
          <w:lang w:val="en-GB"/>
        </w:rPr>
        <w:endnoteReference w:id="56"/>
      </w:r>
      <w:r w:rsidRPr="004E4283">
        <w:rPr>
          <w:rFonts w:asciiTheme="minorHAnsi" w:hAnsiTheme="minorHAnsi"/>
          <w:lang w:val="en-GB"/>
        </w:rPr>
        <w:t xml:space="preserve"> The use of PrEP around the time of conception and during pregnancy offers a means of protection to the uninfected partner.</w:t>
      </w:r>
      <w:r w:rsidR="001A6953" w:rsidRPr="004E4283">
        <w:rPr>
          <w:rFonts w:asciiTheme="minorHAnsi" w:hAnsiTheme="minorHAnsi"/>
          <w:lang w:val="en-GB"/>
        </w:rPr>
        <w:t xml:space="preserve"> </w:t>
      </w:r>
      <w:r w:rsidRPr="004E4283">
        <w:rPr>
          <w:rFonts w:asciiTheme="minorHAnsi" w:hAnsiTheme="minorHAnsi"/>
          <w:lang w:val="en-GB"/>
        </w:rPr>
        <w:t>A</w:t>
      </w:r>
      <w:r w:rsidR="004259BE" w:rsidRPr="004E4283">
        <w:rPr>
          <w:rFonts w:asciiTheme="minorHAnsi" w:hAnsiTheme="minorHAnsi"/>
          <w:lang w:val="en-GB"/>
        </w:rPr>
        <w:t xml:space="preserve"> </w:t>
      </w:r>
      <w:r w:rsidRPr="004E4283">
        <w:rPr>
          <w:rFonts w:asciiTheme="minorHAnsi" w:hAnsiTheme="minorHAnsi"/>
          <w:lang w:val="en-GB"/>
        </w:rPr>
        <w:t>T</w:t>
      </w:r>
      <w:r w:rsidR="004259BE" w:rsidRPr="004E4283">
        <w:rPr>
          <w:rFonts w:asciiTheme="minorHAnsi" w:hAnsiTheme="minorHAnsi"/>
          <w:lang w:val="en-GB"/>
        </w:rPr>
        <w:t xml:space="preserve">he </w:t>
      </w:r>
      <w:r w:rsidR="005F4365" w:rsidRPr="004E4283">
        <w:rPr>
          <w:rFonts w:asciiTheme="minorHAnsi" w:hAnsiTheme="minorHAnsi"/>
          <w:lang w:val="en-GB"/>
        </w:rPr>
        <w:t xml:space="preserve">healthcare provider should discuss the </w:t>
      </w:r>
      <w:r w:rsidR="004259BE" w:rsidRPr="004E4283">
        <w:rPr>
          <w:rFonts w:asciiTheme="minorHAnsi" w:hAnsiTheme="minorHAnsi"/>
          <w:lang w:val="en-GB"/>
        </w:rPr>
        <w:t>risks and benefits of PrEP with potential</w:t>
      </w:r>
      <w:r w:rsidR="005F4365" w:rsidRPr="004E4283">
        <w:rPr>
          <w:rFonts w:asciiTheme="minorHAnsi" w:hAnsiTheme="minorHAnsi"/>
          <w:lang w:val="en-GB"/>
        </w:rPr>
        <w:t xml:space="preserve"> and current</w:t>
      </w:r>
      <w:r w:rsidR="004259BE" w:rsidRPr="004E4283">
        <w:rPr>
          <w:rFonts w:asciiTheme="minorHAnsi" w:hAnsiTheme="minorHAnsi"/>
          <w:lang w:val="en-GB"/>
        </w:rPr>
        <w:t xml:space="preserve"> PrEP users</w:t>
      </w:r>
      <w:r w:rsidRPr="004E4283">
        <w:rPr>
          <w:rFonts w:asciiTheme="minorHAnsi" w:hAnsiTheme="minorHAnsi"/>
          <w:lang w:val="en-GB"/>
        </w:rPr>
        <w:t xml:space="preserve"> and</w:t>
      </w:r>
      <w:r w:rsidR="004259BE" w:rsidRPr="004E4283">
        <w:rPr>
          <w:rFonts w:asciiTheme="minorHAnsi" w:hAnsiTheme="minorHAnsi"/>
          <w:lang w:val="en-GB"/>
        </w:rPr>
        <w:t xml:space="preserve"> allow </w:t>
      </w:r>
      <w:r w:rsidRPr="004E4283">
        <w:rPr>
          <w:rFonts w:asciiTheme="minorHAnsi" w:hAnsiTheme="minorHAnsi"/>
          <w:lang w:val="en-GB"/>
        </w:rPr>
        <w:t>them</w:t>
      </w:r>
      <w:r w:rsidR="004259BE" w:rsidRPr="004E4283">
        <w:rPr>
          <w:rFonts w:asciiTheme="minorHAnsi" w:hAnsiTheme="minorHAnsi"/>
          <w:lang w:val="en-GB"/>
        </w:rPr>
        <w:t xml:space="preserve"> to make an informed decision regarding PrEP use. </w:t>
      </w:r>
      <w:r w:rsidRPr="004E4283">
        <w:rPr>
          <w:rFonts w:asciiTheme="minorHAnsi" w:hAnsiTheme="minorHAnsi"/>
          <w:lang w:val="en-GB"/>
        </w:rPr>
        <w:t>As data relating to the safety of PrEP specifically with regard to the developing foetus are limited, the onus is on the clinician to discuss potential risks and benefits of PrEP initiation or maintenance during pregnancy with the client.</w:t>
      </w:r>
    </w:p>
    <w:p w14:paraId="690AF1BA" w14:textId="77777777" w:rsidR="00AD19E1" w:rsidRPr="004E4283" w:rsidRDefault="00AD19E1" w:rsidP="00E50649">
      <w:pPr>
        <w:shd w:val="clear" w:color="auto" w:fill="FFFFFF"/>
        <w:jc w:val="both"/>
        <w:rPr>
          <w:rFonts w:asciiTheme="minorHAnsi" w:hAnsiTheme="minorHAnsi"/>
          <w:lang w:val="en-GB"/>
        </w:rPr>
      </w:pPr>
    </w:p>
    <w:p w14:paraId="4A67B7E0" w14:textId="037978F0" w:rsidR="004259BE" w:rsidRPr="004E4283" w:rsidRDefault="004259BE" w:rsidP="00E50649">
      <w:pPr>
        <w:shd w:val="clear" w:color="auto" w:fill="FFFFFF"/>
        <w:jc w:val="both"/>
        <w:rPr>
          <w:rFonts w:asciiTheme="minorHAnsi" w:hAnsiTheme="minorHAnsi"/>
          <w:lang w:val="en-GB"/>
        </w:rPr>
      </w:pPr>
      <w:r w:rsidRPr="004E4283">
        <w:rPr>
          <w:rFonts w:asciiTheme="minorHAnsi" w:hAnsiTheme="minorHAnsi"/>
          <w:lang w:val="en-GB"/>
        </w:rPr>
        <w:t xml:space="preserve">HIV-negative women in </w:t>
      </w:r>
      <w:proofErr w:type="spellStart"/>
      <w:r w:rsidRPr="004E4283">
        <w:rPr>
          <w:rFonts w:asciiTheme="minorHAnsi" w:hAnsiTheme="minorHAnsi"/>
          <w:lang w:val="en-GB"/>
        </w:rPr>
        <w:t>serodiscordant</w:t>
      </w:r>
      <w:proofErr w:type="spellEnd"/>
      <w:r w:rsidRPr="004E4283">
        <w:rPr>
          <w:rFonts w:asciiTheme="minorHAnsi" w:hAnsiTheme="minorHAnsi"/>
          <w:lang w:val="en-GB"/>
        </w:rPr>
        <w:t xml:space="preserve"> relationships are at risk of acquiring HIV infection whilst trying to conceive through unprotected sex. </w:t>
      </w:r>
    </w:p>
    <w:p w14:paraId="2BAFA749" w14:textId="77777777" w:rsidR="004259BE" w:rsidRPr="004E4283" w:rsidRDefault="004259BE" w:rsidP="00E50649">
      <w:pPr>
        <w:shd w:val="clear" w:color="auto" w:fill="FFFFFF"/>
        <w:jc w:val="both"/>
        <w:rPr>
          <w:rFonts w:asciiTheme="minorHAnsi" w:hAnsiTheme="minorHAnsi"/>
          <w:lang w:val="en-GB"/>
        </w:rPr>
      </w:pPr>
    </w:p>
    <w:p w14:paraId="10128D14" w14:textId="66215219" w:rsidR="001E08F2" w:rsidRPr="004E4283" w:rsidRDefault="004259BE" w:rsidP="00E50649">
      <w:pPr>
        <w:shd w:val="clear" w:color="auto" w:fill="FFFFFF"/>
        <w:jc w:val="both"/>
        <w:rPr>
          <w:rFonts w:asciiTheme="minorHAnsi" w:hAnsiTheme="minorHAnsi"/>
          <w:lang w:val="en-GB"/>
        </w:rPr>
      </w:pPr>
      <w:r w:rsidRPr="004E4283">
        <w:rPr>
          <w:rFonts w:asciiTheme="minorHAnsi" w:hAnsiTheme="minorHAnsi"/>
          <w:lang w:val="en-GB"/>
        </w:rPr>
        <w:t xml:space="preserve">PrEP trials involving heterosexual women excluded pregnant women from </w:t>
      </w:r>
      <w:r w:rsidR="00A16B21" w:rsidRPr="004E4283">
        <w:rPr>
          <w:rFonts w:asciiTheme="minorHAnsi" w:hAnsiTheme="minorHAnsi"/>
          <w:lang w:val="en-GB"/>
        </w:rPr>
        <w:t>enrolment</w:t>
      </w:r>
      <w:r w:rsidR="00A52F67" w:rsidRPr="004E4283">
        <w:rPr>
          <w:rFonts w:asciiTheme="minorHAnsi" w:hAnsiTheme="minorHAnsi"/>
          <w:lang w:val="en-GB"/>
        </w:rPr>
        <w:t>;</w:t>
      </w:r>
      <w:r w:rsidRPr="004E4283">
        <w:rPr>
          <w:rFonts w:asciiTheme="minorHAnsi" w:hAnsiTheme="minorHAnsi"/>
          <w:lang w:val="en-GB"/>
        </w:rPr>
        <w:t xml:space="preserve"> those who fell pregnant during the conduct of the study were discontinued from </w:t>
      </w:r>
      <w:proofErr w:type="spellStart"/>
      <w:r w:rsidRPr="004E4283">
        <w:rPr>
          <w:rFonts w:asciiTheme="minorHAnsi" w:hAnsiTheme="minorHAnsi"/>
          <w:lang w:val="en-GB"/>
        </w:rPr>
        <w:t>PrEP.</w:t>
      </w:r>
      <w:proofErr w:type="spellEnd"/>
      <w:r w:rsidRPr="004E4283">
        <w:rPr>
          <w:rFonts w:asciiTheme="minorHAnsi" w:hAnsiTheme="minorHAnsi"/>
          <w:lang w:val="en-GB"/>
        </w:rPr>
        <w:t xml:space="preserve"> One study of 46 uninfected women in </w:t>
      </w:r>
      <w:proofErr w:type="spellStart"/>
      <w:r w:rsidRPr="004E4283">
        <w:rPr>
          <w:rFonts w:asciiTheme="minorHAnsi" w:hAnsiTheme="minorHAnsi"/>
          <w:lang w:val="en-GB"/>
        </w:rPr>
        <w:t>serodiscordant</w:t>
      </w:r>
      <w:proofErr w:type="spellEnd"/>
      <w:r w:rsidRPr="004E4283">
        <w:rPr>
          <w:rFonts w:asciiTheme="minorHAnsi" w:hAnsiTheme="minorHAnsi"/>
          <w:lang w:val="en-GB"/>
        </w:rPr>
        <w:t xml:space="preserve"> relationships demonstrated no adverse effects on the pregnancy or cases of HIV transmission when TDF was used around the time of conception. There are several ongoing demonstration projects that will allow women to continue PrEP if they fall pregnant, which will provide </w:t>
      </w:r>
      <w:r w:rsidR="004225E6" w:rsidRPr="004E4283">
        <w:rPr>
          <w:rFonts w:asciiTheme="minorHAnsi" w:hAnsiTheme="minorHAnsi"/>
          <w:lang w:val="en-GB"/>
        </w:rPr>
        <w:t>additional</w:t>
      </w:r>
      <w:r w:rsidRPr="004E4283">
        <w:rPr>
          <w:rFonts w:asciiTheme="minorHAnsi" w:hAnsiTheme="minorHAnsi"/>
          <w:lang w:val="en-GB"/>
        </w:rPr>
        <w:t xml:space="preserve"> data to inform future recommendations. In addition, the Antiretroviral Pregnancy Registry shows no evidence of adverse outcomes amongst infants exposed to these medications when used as </w:t>
      </w:r>
      <w:r w:rsidR="00804CFE" w:rsidRPr="004E4283">
        <w:rPr>
          <w:rFonts w:asciiTheme="minorHAnsi" w:hAnsiTheme="minorHAnsi"/>
          <w:lang w:val="en-GB"/>
        </w:rPr>
        <w:t>ART</w:t>
      </w:r>
      <w:r w:rsidRPr="004E4283">
        <w:rPr>
          <w:rFonts w:asciiTheme="minorHAnsi" w:hAnsiTheme="minorHAnsi"/>
          <w:lang w:val="en-GB"/>
        </w:rPr>
        <w:t> in utero.</w:t>
      </w:r>
      <w:r w:rsidR="00A22969" w:rsidRPr="004E4283">
        <w:rPr>
          <w:rFonts w:asciiTheme="minorHAnsi" w:hAnsiTheme="minorHAnsi"/>
          <w:lang w:val="en-GB"/>
        </w:rPr>
        <w:t xml:space="preserve"> </w:t>
      </w:r>
    </w:p>
    <w:p w14:paraId="59DF1F94" w14:textId="77777777" w:rsidR="00D62635" w:rsidRPr="004E4283" w:rsidRDefault="00D62635" w:rsidP="00E50649">
      <w:pPr>
        <w:jc w:val="both"/>
        <w:rPr>
          <w:rFonts w:asciiTheme="minorHAnsi" w:eastAsia="MS Gothic" w:hAnsiTheme="minorHAnsi"/>
          <w:color w:val="4472C4"/>
          <w:spacing w:val="-10"/>
          <w:kern w:val="28"/>
          <w:sz w:val="32"/>
          <w:szCs w:val="32"/>
          <w:lang w:val="en-GB"/>
        </w:rPr>
      </w:pPr>
      <w:bookmarkStart w:id="38" w:name="_Toc440362731"/>
      <w:r w:rsidRPr="004E4283">
        <w:rPr>
          <w:rFonts w:asciiTheme="minorHAnsi" w:hAnsiTheme="minorHAnsi"/>
          <w:lang w:val="en-GB"/>
        </w:rPr>
        <w:br w:type="page"/>
      </w:r>
    </w:p>
    <w:p w14:paraId="32BAEA3E" w14:textId="567DED5C" w:rsidR="0062375E" w:rsidRPr="004E4283" w:rsidRDefault="0062375E" w:rsidP="00E50649">
      <w:pPr>
        <w:pStyle w:val="Heading1"/>
        <w:rPr>
          <w:rFonts w:asciiTheme="minorHAnsi" w:hAnsiTheme="minorHAnsi"/>
        </w:rPr>
      </w:pPr>
      <w:bookmarkStart w:id="39" w:name="_Toc468960811"/>
      <w:r w:rsidRPr="004E4283">
        <w:rPr>
          <w:rFonts w:asciiTheme="minorHAnsi" w:hAnsiTheme="minorHAnsi"/>
        </w:rPr>
        <w:lastRenderedPageBreak/>
        <w:t>Guiding Principles</w:t>
      </w:r>
      <w:bookmarkEnd w:id="38"/>
      <w:bookmarkEnd w:id="39"/>
    </w:p>
    <w:p w14:paraId="47B92C48" w14:textId="77777777" w:rsidR="0062375E" w:rsidRPr="004E4283" w:rsidRDefault="0062375E" w:rsidP="00E50649">
      <w:pPr>
        <w:jc w:val="both"/>
        <w:rPr>
          <w:rFonts w:asciiTheme="minorHAnsi" w:hAnsiTheme="minorHAnsi"/>
          <w:lang w:val="en-GB"/>
        </w:rPr>
      </w:pPr>
    </w:p>
    <w:p w14:paraId="25E4A53E" w14:textId="52FB6F80" w:rsidR="00A767BB" w:rsidRPr="004E4283" w:rsidRDefault="00A6426B" w:rsidP="00E50649">
      <w:pPr>
        <w:jc w:val="both"/>
        <w:rPr>
          <w:rFonts w:asciiTheme="minorHAnsi" w:hAnsiTheme="minorHAnsi"/>
          <w:lang w:val="en-GB"/>
        </w:rPr>
      </w:pPr>
      <w:r w:rsidRPr="004E4283">
        <w:rPr>
          <w:rFonts w:asciiTheme="minorHAnsi" w:hAnsiTheme="minorHAnsi"/>
          <w:lang w:val="en-GB"/>
        </w:rPr>
        <w:t xml:space="preserve">PrEP and </w:t>
      </w:r>
      <w:r w:rsidR="00A241EB" w:rsidRPr="004E4283">
        <w:rPr>
          <w:rFonts w:asciiTheme="minorHAnsi" w:hAnsiTheme="minorHAnsi"/>
          <w:lang w:val="en-GB"/>
        </w:rPr>
        <w:t>T&amp;T</w:t>
      </w:r>
      <w:r w:rsidRPr="004E4283">
        <w:rPr>
          <w:rFonts w:asciiTheme="minorHAnsi" w:hAnsiTheme="minorHAnsi"/>
          <w:lang w:val="en-GB"/>
        </w:rPr>
        <w:t xml:space="preserve"> </w:t>
      </w:r>
      <w:r w:rsidR="00481471" w:rsidRPr="004E4283">
        <w:rPr>
          <w:rFonts w:asciiTheme="minorHAnsi" w:hAnsiTheme="minorHAnsi"/>
          <w:lang w:val="en-GB"/>
        </w:rPr>
        <w:t>will</w:t>
      </w:r>
      <w:r w:rsidRPr="004E4283">
        <w:rPr>
          <w:rFonts w:asciiTheme="minorHAnsi" w:hAnsiTheme="minorHAnsi"/>
          <w:lang w:val="en-GB"/>
        </w:rPr>
        <w:t xml:space="preserve"> contribute to the country’s targets for HIV reduction by 2030, as reflected in the National Development Plan</w:t>
      </w:r>
      <w:r w:rsidR="00A767BB" w:rsidRPr="004E4283">
        <w:rPr>
          <w:rFonts w:asciiTheme="minorHAnsi" w:hAnsiTheme="minorHAnsi"/>
          <w:lang w:val="en-GB"/>
        </w:rPr>
        <w:t xml:space="preserve">. </w:t>
      </w:r>
      <w:r w:rsidR="00B727C5" w:rsidRPr="004E4283">
        <w:rPr>
          <w:rFonts w:asciiTheme="minorHAnsi" w:hAnsiTheme="minorHAnsi"/>
          <w:lang w:val="en-GB"/>
        </w:rPr>
        <w:t>South Africa supports the UNAIDS</w:t>
      </w:r>
      <w:r w:rsidR="0083306A" w:rsidRPr="004E4283">
        <w:rPr>
          <w:rFonts w:asciiTheme="minorHAnsi" w:hAnsiTheme="minorHAnsi"/>
          <w:lang w:val="en-GB"/>
        </w:rPr>
        <w:t xml:space="preserve"> Fast Track approach, the</w:t>
      </w:r>
      <w:r w:rsidR="00B727C5" w:rsidRPr="004E4283">
        <w:rPr>
          <w:rFonts w:asciiTheme="minorHAnsi" w:hAnsiTheme="minorHAnsi"/>
          <w:lang w:val="en-GB"/>
        </w:rPr>
        <w:t xml:space="preserve"> 90-90-90 targets, </w:t>
      </w:r>
      <w:r w:rsidR="0083306A" w:rsidRPr="004E4283">
        <w:rPr>
          <w:rFonts w:asciiTheme="minorHAnsi" w:hAnsiTheme="minorHAnsi"/>
          <w:lang w:val="en-GB"/>
        </w:rPr>
        <w:t xml:space="preserve">and the prevention target of reducing the number of </w:t>
      </w:r>
      <w:r w:rsidR="0049571A" w:rsidRPr="004E4283">
        <w:rPr>
          <w:rFonts w:asciiTheme="minorHAnsi" w:hAnsiTheme="minorHAnsi"/>
          <w:lang w:val="en-GB"/>
        </w:rPr>
        <w:t>new HIV infections</w:t>
      </w:r>
      <w:r w:rsidR="0083306A" w:rsidRPr="004E4283">
        <w:rPr>
          <w:rFonts w:asciiTheme="minorHAnsi" w:hAnsiTheme="minorHAnsi"/>
          <w:lang w:val="en-GB"/>
        </w:rPr>
        <w:t xml:space="preserve"> by 75</w:t>
      </w:r>
      <w:r w:rsidR="00AD19E1" w:rsidRPr="004E4283">
        <w:rPr>
          <w:rFonts w:asciiTheme="minorHAnsi" w:hAnsiTheme="minorHAnsi"/>
          <w:lang w:val="en-GB"/>
        </w:rPr>
        <w:t xml:space="preserve"> </w:t>
      </w:r>
      <w:r w:rsidR="00481471" w:rsidRPr="004E4283">
        <w:rPr>
          <w:rFonts w:asciiTheme="minorHAnsi" w:hAnsiTheme="minorHAnsi"/>
          <w:lang w:val="en-GB"/>
        </w:rPr>
        <w:t>percent</w:t>
      </w:r>
      <w:r w:rsidR="0083306A" w:rsidRPr="004E4283">
        <w:rPr>
          <w:rFonts w:asciiTheme="minorHAnsi" w:hAnsiTheme="minorHAnsi"/>
          <w:lang w:val="en-GB"/>
        </w:rPr>
        <w:t xml:space="preserve"> by 2020. </w:t>
      </w:r>
      <w:r w:rsidR="00E2226E" w:rsidRPr="004E4283">
        <w:rPr>
          <w:rFonts w:asciiTheme="minorHAnsi" w:hAnsiTheme="minorHAnsi"/>
          <w:lang w:val="en-GB"/>
        </w:rPr>
        <w:t xml:space="preserve">To achieve these goals, there is a need for an expanded and accelerated scale up of HIV treatment and combination prevention, including </w:t>
      </w:r>
      <w:proofErr w:type="spellStart"/>
      <w:r w:rsidR="00E2226E" w:rsidRPr="004E4283">
        <w:rPr>
          <w:rFonts w:asciiTheme="minorHAnsi" w:hAnsiTheme="minorHAnsi"/>
          <w:lang w:val="en-GB"/>
        </w:rPr>
        <w:t>PrEP.</w:t>
      </w:r>
      <w:proofErr w:type="spellEnd"/>
      <w:r w:rsidR="00E2226E" w:rsidRPr="004E4283">
        <w:rPr>
          <w:rFonts w:asciiTheme="minorHAnsi" w:hAnsiTheme="minorHAnsi"/>
          <w:lang w:val="en-GB"/>
        </w:rPr>
        <w:t xml:space="preserve"> </w:t>
      </w:r>
    </w:p>
    <w:p w14:paraId="4FA40241" w14:textId="77777777" w:rsidR="00B40682" w:rsidRPr="004E4283" w:rsidRDefault="00B40682" w:rsidP="00E50649">
      <w:pPr>
        <w:jc w:val="both"/>
        <w:rPr>
          <w:rFonts w:asciiTheme="minorHAnsi" w:hAnsiTheme="minorHAnsi"/>
          <w:lang w:val="en-GB"/>
        </w:rPr>
      </w:pPr>
    </w:p>
    <w:p w14:paraId="6AAE81C6" w14:textId="0CE25ECB" w:rsidR="009D5D09" w:rsidRPr="004E4283" w:rsidRDefault="0019180B" w:rsidP="00E50649">
      <w:pPr>
        <w:jc w:val="both"/>
        <w:rPr>
          <w:rFonts w:asciiTheme="minorHAnsi" w:hAnsiTheme="minorHAnsi"/>
          <w:lang w:val="en-GB"/>
        </w:rPr>
      </w:pPr>
      <w:r w:rsidRPr="004E4283">
        <w:rPr>
          <w:rFonts w:asciiTheme="minorHAnsi" w:hAnsiTheme="minorHAnsi"/>
          <w:lang w:val="en-GB"/>
        </w:rPr>
        <w:t xml:space="preserve">These new guidelines will assist in providing the necessary guidance towards improved management of HIV </w:t>
      </w:r>
      <w:r w:rsidR="005F37B7" w:rsidRPr="004E4283">
        <w:rPr>
          <w:rFonts w:asciiTheme="minorHAnsi" w:hAnsiTheme="minorHAnsi"/>
          <w:lang w:val="en-GB"/>
        </w:rPr>
        <w:t xml:space="preserve">prevention </w:t>
      </w:r>
      <w:r w:rsidRPr="004E4283">
        <w:rPr>
          <w:rFonts w:asciiTheme="minorHAnsi" w:hAnsiTheme="minorHAnsi"/>
          <w:lang w:val="en-GB"/>
        </w:rPr>
        <w:t>across different populations.</w:t>
      </w:r>
    </w:p>
    <w:p w14:paraId="754F5065" w14:textId="77777777" w:rsidR="00BD59D4" w:rsidRPr="004E4283" w:rsidRDefault="00BD59D4" w:rsidP="00E50649">
      <w:pPr>
        <w:jc w:val="both"/>
        <w:rPr>
          <w:rFonts w:asciiTheme="minorHAnsi" w:hAnsiTheme="minorHAnsi"/>
          <w:lang w:val="en-GB"/>
        </w:rPr>
      </w:pPr>
    </w:p>
    <w:bookmarkStart w:id="40" w:name="_Toc468960847"/>
    <w:p w14:paraId="43B56AB6" w14:textId="388E8851" w:rsidR="009D5D09" w:rsidRPr="004E4283" w:rsidRDefault="009D5D09" w:rsidP="00E50649">
      <w:pPr>
        <w:pStyle w:val="Box"/>
        <w:spacing w:after="0"/>
        <w:rPr>
          <w:rFonts w:asciiTheme="minorHAnsi" w:hAnsiTheme="minorHAnsi"/>
        </w:rPr>
      </w:pPr>
      <w:r w:rsidRPr="004E4283">
        <w:rPr>
          <w:rFonts w:asciiTheme="minorHAnsi" w:hAnsiTheme="minorHAnsi"/>
          <w:noProof/>
          <w:lang w:val="en-US"/>
        </w:rPr>
        <mc:AlternateContent>
          <mc:Choice Requires="wps">
            <w:drawing>
              <wp:anchor distT="0" distB="0" distL="114300" distR="114300" simplePos="0" relativeHeight="251692032" behindDoc="0" locked="0" layoutInCell="1" allowOverlap="1" wp14:anchorId="724ED72F" wp14:editId="4495176B">
                <wp:simplePos x="0" y="0"/>
                <wp:positionH relativeFrom="column">
                  <wp:posOffset>0</wp:posOffset>
                </wp:positionH>
                <wp:positionV relativeFrom="paragraph">
                  <wp:posOffset>238760</wp:posOffset>
                </wp:positionV>
                <wp:extent cx="5727700" cy="2538095"/>
                <wp:effectExtent l="0" t="0" r="10160" b="1905"/>
                <wp:wrapSquare wrapText="bothSides"/>
                <wp:docPr id="104" name="Text Box 104"/>
                <wp:cNvGraphicFramePr/>
                <a:graphic xmlns:a="http://schemas.openxmlformats.org/drawingml/2006/main">
                  <a:graphicData uri="http://schemas.microsoft.com/office/word/2010/wordprocessingShape">
                    <wps:wsp>
                      <wps:cNvSpPr txBox="1"/>
                      <wps:spPr>
                        <a:xfrm>
                          <a:off x="0" y="0"/>
                          <a:ext cx="5727700" cy="2538095"/>
                        </a:xfrm>
                        <a:prstGeom prst="rect">
                          <a:avLst/>
                        </a:prstGeom>
                        <a:solidFill>
                          <a:schemeClr val="accent5">
                            <a:lumMod val="20000"/>
                            <a:lumOff val="80000"/>
                          </a:schemeClr>
                        </a:solidFill>
                        <a:ln>
                          <a:noFill/>
                        </a:ln>
                        <a:effectLst/>
                      </wps:spPr>
                      <wps:txbx>
                        <w:txbxContent>
                          <w:p w14:paraId="5CF7D556" w14:textId="78D37FB2" w:rsidR="00646A89" w:rsidRPr="00C25EE4" w:rsidRDefault="00646A89" w:rsidP="00F37D73">
                            <w:pPr>
                              <w:pStyle w:val="CommentText"/>
                              <w:numPr>
                                <w:ilvl w:val="0"/>
                                <w:numId w:val="7"/>
                              </w:numPr>
                              <w:rPr>
                                <w:sz w:val="22"/>
                                <w:szCs w:val="22"/>
                                <w:lang w:val="en-GB"/>
                              </w:rPr>
                            </w:pPr>
                            <w:r w:rsidRPr="00C25EE4">
                              <w:rPr>
                                <w:b/>
                                <w:sz w:val="22"/>
                                <w:szCs w:val="22"/>
                                <w:lang w:val="en-GB"/>
                              </w:rPr>
                              <w:t>E</w:t>
                            </w:r>
                            <w:r>
                              <w:rPr>
                                <w:b/>
                                <w:sz w:val="22"/>
                                <w:szCs w:val="22"/>
                                <w:lang w:val="en-GB"/>
                              </w:rPr>
                              <w:t>xpanded prevention o</w:t>
                            </w:r>
                            <w:r w:rsidRPr="00C25EE4">
                              <w:rPr>
                                <w:b/>
                                <w:sz w:val="22"/>
                                <w:szCs w:val="22"/>
                                <w:lang w:val="en-GB"/>
                              </w:rPr>
                              <w:t>ptions:</w:t>
                            </w:r>
                            <w:r w:rsidRPr="00C25EE4">
                              <w:rPr>
                                <w:sz w:val="22"/>
                                <w:szCs w:val="22"/>
                                <w:lang w:val="en-GB"/>
                              </w:rPr>
                              <w:t xml:space="preserve"> </w:t>
                            </w:r>
                            <w:r>
                              <w:rPr>
                                <w:sz w:val="22"/>
                                <w:szCs w:val="22"/>
                                <w:lang w:val="en-GB"/>
                              </w:rPr>
                              <w:t xml:space="preserve">Offer and promote </w:t>
                            </w:r>
                            <w:r w:rsidRPr="00C25EE4">
                              <w:rPr>
                                <w:rFonts w:eastAsia="MS Mincho"/>
                                <w:sz w:val="22"/>
                                <w:szCs w:val="22"/>
                                <w:lang w:val="en-GB"/>
                              </w:rPr>
                              <w:t>PrEP in the context of combination prevention</w:t>
                            </w:r>
                          </w:p>
                          <w:p w14:paraId="2AC03370" w14:textId="64D6CD2B" w:rsidR="00646A89" w:rsidRPr="00C25EE4" w:rsidRDefault="00646A89" w:rsidP="00F37D73">
                            <w:pPr>
                              <w:pStyle w:val="Pa10"/>
                              <w:numPr>
                                <w:ilvl w:val="0"/>
                                <w:numId w:val="7"/>
                              </w:numPr>
                              <w:rPr>
                                <w:sz w:val="22"/>
                                <w:szCs w:val="22"/>
                                <w:lang w:val="en-GB"/>
                              </w:rPr>
                            </w:pPr>
                            <w:r w:rsidRPr="00C25EE4">
                              <w:rPr>
                                <w:b/>
                                <w:sz w:val="22"/>
                                <w:szCs w:val="22"/>
                                <w:lang w:val="en-GB"/>
                              </w:rPr>
                              <w:t>Integration:</w:t>
                            </w:r>
                            <w:r w:rsidRPr="00C25EE4">
                              <w:rPr>
                                <w:sz w:val="22"/>
                                <w:szCs w:val="22"/>
                                <w:lang w:val="en-GB"/>
                              </w:rPr>
                              <w:t xml:space="preserve"> </w:t>
                            </w:r>
                            <w:r>
                              <w:rPr>
                                <w:sz w:val="22"/>
                                <w:szCs w:val="22"/>
                                <w:lang w:val="en-GB"/>
                              </w:rPr>
                              <w:t xml:space="preserve">Integrate </w:t>
                            </w:r>
                            <w:r w:rsidRPr="00C25EE4">
                              <w:rPr>
                                <w:rFonts w:eastAsia="MS Mincho"/>
                                <w:sz w:val="22"/>
                                <w:szCs w:val="22"/>
                                <w:lang w:val="en-GB"/>
                              </w:rPr>
                              <w:t xml:space="preserve">PrEP and </w:t>
                            </w:r>
                            <w:r>
                              <w:rPr>
                                <w:rFonts w:eastAsia="MS Mincho"/>
                                <w:sz w:val="22"/>
                                <w:szCs w:val="22"/>
                                <w:lang w:val="en-GB"/>
                              </w:rPr>
                              <w:t>T&amp;T</w:t>
                            </w:r>
                            <w:r w:rsidRPr="00C25EE4">
                              <w:rPr>
                                <w:rFonts w:eastAsia="MS Mincho"/>
                                <w:sz w:val="22"/>
                                <w:szCs w:val="22"/>
                                <w:lang w:val="en-GB"/>
                              </w:rPr>
                              <w:t xml:space="preserve"> into other HIV prevention programmes, policies, and services, as well as </w:t>
                            </w:r>
                            <w:r>
                              <w:rPr>
                                <w:rFonts w:eastAsia="MS Mincho"/>
                                <w:sz w:val="22"/>
                                <w:szCs w:val="22"/>
                                <w:lang w:val="en-GB"/>
                              </w:rPr>
                              <w:t>sexual and reproductive health, contraception, and fertility planning services,</w:t>
                            </w:r>
                            <w:r w:rsidRPr="00C25EE4">
                              <w:rPr>
                                <w:rFonts w:eastAsia="MS Mincho"/>
                                <w:sz w:val="22"/>
                                <w:szCs w:val="22"/>
                                <w:lang w:val="en-GB"/>
                              </w:rPr>
                              <w:t xml:space="preserve"> and ANC services</w:t>
                            </w:r>
                            <w:r w:rsidRPr="00C25EE4">
                              <w:rPr>
                                <w:sz w:val="22"/>
                                <w:szCs w:val="22"/>
                                <w:lang w:val="en-GB"/>
                              </w:rPr>
                              <w:t xml:space="preserve"> </w:t>
                            </w:r>
                          </w:p>
                          <w:p w14:paraId="2A821872" w14:textId="1F89CE0E" w:rsidR="00646A89" w:rsidRPr="00C25EE4" w:rsidRDefault="00646A89" w:rsidP="00F37D73">
                            <w:pPr>
                              <w:pStyle w:val="ListParagraph"/>
                              <w:numPr>
                                <w:ilvl w:val="0"/>
                                <w:numId w:val="7"/>
                              </w:numPr>
                              <w:rPr>
                                <w:sz w:val="22"/>
                                <w:szCs w:val="22"/>
                                <w:lang w:val="en-GB"/>
                              </w:rPr>
                            </w:pPr>
                            <w:r>
                              <w:rPr>
                                <w:b/>
                                <w:sz w:val="22"/>
                                <w:szCs w:val="22"/>
                              </w:rPr>
                              <w:t>Quality of c</w:t>
                            </w:r>
                            <w:r w:rsidRPr="00C25EE4">
                              <w:rPr>
                                <w:b/>
                                <w:sz w:val="22"/>
                                <w:szCs w:val="22"/>
                              </w:rPr>
                              <w:t>are:</w:t>
                            </w:r>
                            <w:r w:rsidRPr="00C25EE4">
                              <w:rPr>
                                <w:sz w:val="22"/>
                                <w:szCs w:val="22"/>
                              </w:rPr>
                              <w:t xml:space="preserve"> </w:t>
                            </w:r>
                            <w:r>
                              <w:rPr>
                                <w:sz w:val="22"/>
                                <w:szCs w:val="22"/>
                              </w:rPr>
                              <w:t xml:space="preserve">Provide </w:t>
                            </w:r>
                            <w:r w:rsidRPr="00C25EE4">
                              <w:rPr>
                                <w:sz w:val="22"/>
                                <w:szCs w:val="22"/>
                                <w:lang w:val="en-GB"/>
                              </w:rPr>
                              <w:t>PrEP within the broader framework of quality health service provision</w:t>
                            </w:r>
                          </w:p>
                          <w:p w14:paraId="5BF08F33" w14:textId="5449DD87" w:rsidR="00646A89" w:rsidRPr="00C25EE4" w:rsidRDefault="00646A89" w:rsidP="00F37D73">
                            <w:pPr>
                              <w:pStyle w:val="ListParagraph"/>
                              <w:numPr>
                                <w:ilvl w:val="0"/>
                                <w:numId w:val="7"/>
                              </w:numPr>
                              <w:rPr>
                                <w:sz w:val="22"/>
                                <w:szCs w:val="22"/>
                                <w:lang w:val="en-US"/>
                              </w:rPr>
                            </w:pPr>
                            <w:r>
                              <w:rPr>
                                <w:b/>
                                <w:sz w:val="22"/>
                                <w:szCs w:val="22"/>
                                <w:lang w:val="en-GB"/>
                              </w:rPr>
                              <w:t>Communication and community-based s</w:t>
                            </w:r>
                            <w:r w:rsidRPr="00C25EE4">
                              <w:rPr>
                                <w:b/>
                                <w:sz w:val="22"/>
                                <w:szCs w:val="22"/>
                                <w:lang w:val="en-GB"/>
                              </w:rPr>
                              <w:t>trategies:</w:t>
                            </w:r>
                            <w:r w:rsidRPr="00C25EE4">
                              <w:rPr>
                                <w:sz w:val="22"/>
                                <w:szCs w:val="22"/>
                                <w:lang w:val="en-GB"/>
                              </w:rPr>
                              <w:t xml:space="preserve"> </w:t>
                            </w:r>
                            <w:r>
                              <w:rPr>
                                <w:sz w:val="22"/>
                                <w:szCs w:val="22"/>
                                <w:lang w:val="en-GB"/>
                              </w:rPr>
                              <w:t>Implement a</w:t>
                            </w:r>
                            <w:r w:rsidRPr="00C25EE4">
                              <w:rPr>
                                <w:sz w:val="22"/>
                                <w:szCs w:val="22"/>
                                <w:lang w:val="en-GB"/>
                              </w:rPr>
                              <w:t xml:space="preserve">ppropriate, evidence-informed, communication and advocacy strategies to increase healthcare </w:t>
                            </w:r>
                            <w:r>
                              <w:rPr>
                                <w:sz w:val="22"/>
                                <w:szCs w:val="22"/>
                                <w:lang w:val="en-GB"/>
                              </w:rPr>
                              <w:t>provider</w:t>
                            </w:r>
                            <w:r w:rsidRPr="00C25EE4">
                              <w:rPr>
                                <w:sz w:val="22"/>
                                <w:szCs w:val="22"/>
                                <w:lang w:val="en-GB"/>
                              </w:rPr>
                              <w:t xml:space="preserve"> and public awareness of PrEP and </w:t>
                            </w:r>
                            <w:r>
                              <w:rPr>
                                <w:sz w:val="22"/>
                                <w:szCs w:val="22"/>
                                <w:lang w:val="en-GB"/>
                              </w:rPr>
                              <w:t>T&amp;T</w:t>
                            </w:r>
                            <w:r w:rsidRPr="00C25EE4">
                              <w:rPr>
                                <w:sz w:val="22"/>
                                <w:szCs w:val="22"/>
                                <w:lang w:val="en-GB"/>
                              </w:rPr>
                              <w:t xml:space="preserve"> within the context of HIV prevention without stigmatising the intervention </w:t>
                            </w:r>
                            <w:r>
                              <w:rPr>
                                <w:sz w:val="22"/>
                                <w:szCs w:val="22"/>
                                <w:lang w:val="en-GB"/>
                              </w:rPr>
                              <w:t>and potential users, n</w:t>
                            </w:r>
                            <w:r w:rsidRPr="00C25EE4">
                              <w:rPr>
                                <w:sz w:val="22"/>
                                <w:szCs w:val="22"/>
                                <w:lang w:val="en-GB"/>
                              </w:rPr>
                              <w:t>or increasing risky sexual behaviour</w:t>
                            </w:r>
                          </w:p>
                          <w:p w14:paraId="36B283CD" w14:textId="5D9D5BB1" w:rsidR="00646A89" w:rsidRPr="00B00741" w:rsidRDefault="00646A89" w:rsidP="00F37D73">
                            <w:pPr>
                              <w:pStyle w:val="ListParagraph"/>
                              <w:numPr>
                                <w:ilvl w:val="0"/>
                                <w:numId w:val="7"/>
                              </w:numPr>
                              <w:rPr>
                                <w:sz w:val="22"/>
                                <w:szCs w:val="22"/>
                                <w:lang w:val="en-GB"/>
                              </w:rPr>
                            </w:pPr>
                            <w:r>
                              <w:rPr>
                                <w:b/>
                                <w:sz w:val="22"/>
                                <w:szCs w:val="22"/>
                                <w:lang w:val="en-GB"/>
                              </w:rPr>
                              <w:t>Monitoring and e</w:t>
                            </w:r>
                            <w:r w:rsidRPr="00C25EE4">
                              <w:rPr>
                                <w:b/>
                                <w:sz w:val="22"/>
                                <w:szCs w:val="22"/>
                                <w:lang w:val="en-GB"/>
                              </w:rPr>
                              <w:t>valuation:</w:t>
                            </w:r>
                            <w:r w:rsidRPr="00C25EE4">
                              <w:rPr>
                                <w:sz w:val="22"/>
                                <w:szCs w:val="22"/>
                              </w:rPr>
                              <w:t xml:space="preserve"> M&amp;E systems are in place to monitor and evaluate provision, quality of care, </w:t>
                            </w:r>
                            <w:r>
                              <w:rPr>
                                <w:sz w:val="22"/>
                                <w:szCs w:val="22"/>
                              </w:rPr>
                              <w:t xml:space="preserve">outcomes, </w:t>
                            </w:r>
                            <w:r w:rsidRPr="00C25EE4">
                              <w:rPr>
                                <w:sz w:val="22"/>
                                <w:szCs w:val="22"/>
                              </w:rPr>
                              <w:t>and impact</w:t>
                            </w:r>
                          </w:p>
                          <w:p w14:paraId="52E6BA54" w14:textId="17100BB2" w:rsidR="00646A89" w:rsidRPr="00AD19E1" w:rsidRDefault="00646A89" w:rsidP="00B00741">
                            <w:pPr>
                              <w:rPr>
                                <w:rFonts w:ascii="Calibri" w:hAnsi="Calibri"/>
                                <w:i/>
                                <w:sz w:val="22"/>
                                <w:szCs w:val="22"/>
                                <w:lang w:val="en-GB"/>
                              </w:rPr>
                            </w:pPr>
                            <w:r w:rsidRPr="00AD19E1">
                              <w:rPr>
                                <w:rFonts w:ascii="Calibri" w:hAnsi="Calibri"/>
                                <w:i/>
                                <w:sz w:val="22"/>
                                <w:szCs w:val="22"/>
                                <w:lang w:val="en-GB"/>
                              </w:rPr>
                              <w:t xml:space="preserve">From the National PrEP and T&amp;T Policy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724ED72F" id="Text Box 104" o:spid="_x0000_s1028" type="#_x0000_t202" style="position:absolute;left:0;text-align:left;margin-left:0;margin-top:18.8pt;width:451pt;height:199.85pt;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" fillcolor="#d9e2f3 [664]" stroked="f">
                <v:textbox>
                  <w:txbxContent>
                    <w:p w14:paraId="5CF7D556" w14:textId="78D37FB2" w:rsidR="00646A89" w:rsidRPr="00C25EE4" w:rsidRDefault="00646A89" w:rsidP="00F37D73">
                      <w:pPr>
                        <w:pStyle w:val="CommentText"/>
                        <w:numPr>
                          <w:ilvl w:val="0"/>
                          <w:numId w:val="7"/>
                        </w:numPr>
                        <w:rPr>
                          <w:sz w:val="22"/>
                          <w:szCs w:val="22"/>
                          <w:lang w:val="en-GB"/>
                        </w:rPr>
                      </w:pPr>
                      <w:r w:rsidRPr="00C25EE4">
                        <w:rPr>
                          <w:b/>
                          <w:sz w:val="22"/>
                          <w:szCs w:val="22"/>
                          <w:lang w:val="en-GB"/>
                        </w:rPr>
                        <w:t>E</w:t>
                      </w:r>
                      <w:r>
                        <w:rPr>
                          <w:b/>
                          <w:sz w:val="22"/>
                          <w:szCs w:val="22"/>
                          <w:lang w:val="en-GB"/>
                        </w:rPr>
                        <w:t>xpanded prevention o</w:t>
                      </w:r>
                      <w:r w:rsidRPr="00C25EE4">
                        <w:rPr>
                          <w:b/>
                          <w:sz w:val="22"/>
                          <w:szCs w:val="22"/>
                          <w:lang w:val="en-GB"/>
                        </w:rPr>
                        <w:t>ptions:</w:t>
                      </w:r>
                      <w:r w:rsidRPr="00C25EE4">
                        <w:rPr>
                          <w:sz w:val="22"/>
                          <w:szCs w:val="22"/>
                          <w:lang w:val="en-GB"/>
                        </w:rPr>
                        <w:t xml:space="preserve"> </w:t>
                      </w:r>
                      <w:r>
                        <w:rPr>
                          <w:sz w:val="22"/>
                          <w:szCs w:val="22"/>
                          <w:lang w:val="en-GB"/>
                        </w:rPr>
                        <w:t xml:space="preserve">Offer and promote </w:t>
                      </w:r>
                      <w:r w:rsidRPr="00C25EE4">
                        <w:rPr>
                          <w:rFonts w:eastAsia="MS Mincho"/>
                          <w:sz w:val="22"/>
                          <w:szCs w:val="22"/>
                          <w:lang w:val="en-GB"/>
                        </w:rPr>
                        <w:t>PrEP in the context of combination prevention</w:t>
                      </w:r>
                    </w:p>
                    <w:p w14:paraId="2AC03370" w14:textId="64D6CD2B" w:rsidR="00646A89" w:rsidRPr="00C25EE4" w:rsidRDefault="00646A89" w:rsidP="00F37D73">
                      <w:pPr>
                        <w:pStyle w:val="Pa10"/>
                        <w:numPr>
                          <w:ilvl w:val="0"/>
                          <w:numId w:val="7"/>
                        </w:numPr>
                        <w:rPr>
                          <w:sz w:val="22"/>
                          <w:szCs w:val="22"/>
                          <w:lang w:val="en-GB"/>
                        </w:rPr>
                      </w:pPr>
                      <w:r w:rsidRPr="00C25EE4">
                        <w:rPr>
                          <w:b/>
                          <w:sz w:val="22"/>
                          <w:szCs w:val="22"/>
                          <w:lang w:val="en-GB"/>
                        </w:rPr>
                        <w:t>Integration:</w:t>
                      </w:r>
                      <w:r w:rsidRPr="00C25EE4">
                        <w:rPr>
                          <w:sz w:val="22"/>
                          <w:szCs w:val="22"/>
                          <w:lang w:val="en-GB"/>
                        </w:rPr>
                        <w:t xml:space="preserve"> </w:t>
                      </w:r>
                      <w:r>
                        <w:rPr>
                          <w:sz w:val="22"/>
                          <w:szCs w:val="22"/>
                          <w:lang w:val="en-GB"/>
                        </w:rPr>
                        <w:t xml:space="preserve">Integrate </w:t>
                      </w:r>
                      <w:r w:rsidRPr="00C25EE4">
                        <w:rPr>
                          <w:rFonts w:eastAsia="MS Mincho"/>
                          <w:sz w:val="22"/>
                          <w:szCs w:val="22"/>
                          <w:lang w:val="en-GB"/>
                        </w:rPr>
                        <w:t xml:space="preserve">PrEP and </w:t>
                      </w:r>
                      <w:r>
                        <w:rPr>
                          <w:rFonts w:eastAsia="MS Mincho"/>
                          <w:sz w:val="22"/>
                          <w:szCs w:val="22"/>
                          <w:lang w:val="en-GB"/>
                        </w:rPr>
                        <w:t>T&amp;T</w:t>
                      </w:r>
                      <w:r w:rsidRPr="00C25EE4">
                        <w:rPr>
                          <w:rFonts w:eastAsia="MS Mincho"/>
                          <w:sz w:val="22"/>
                          <w:szCs w:val="22"/>
                          <w:lang w:val="en-GB"/>
                        </w:rPr>
                        <w:t xml:space="preserve"> into other HIV prevention programmes, policies, and services, as well as </w:t>
                      </w:r>
                      <w:r>
                        <w:rPr>
                          <w:rFonts w:eastAsia="MS Mincho"/>
                          <w:sz w:val="22"/>
                          <w:szCs w:val="22"/>
                          <w:lang w:val="en-GB"/>
                        </w:rPr>
                        <w:t>sexual and reproductive health, contraception, and fertility planning services,</w:t>
                      </w:r>
                      <w:r w:rsidRPr="00C25EE4">
                        <w:rPr>
                          <w:rFonts w:eastAsia="MS Mincho"/>
                          <w:sz w:val="22"/>
                          <w:szCs w:val="22"/>
                          <w:lang w:val="en-GB"/>
                        </w:rPr>
                        <w:t xml:space="preserve"> and ANC services</w:t>
                      </w:r>
                      <w:r w:rsidRPr="00C25EE4">
                        <w:rPr>
                          <w:sz w:val="22"/>
                          <w:szCs w:val="22"/>
                          <w:lang w:val="en-GB"/>
                        </w:rPr>
                        <w:t xml:space="preserve"> </w:t>
                      </w:r>
                    </w:p>
                    <w:p w14:paraId="2A821872" w14:textId="1F89CE0E" w:rsidR="00646A89" w:rsidRPr="00C25EE4" w:rsidRDefault="00646A89" w:rsidP="00F37D73">
                      <w:pPr>
                        <w:pStyle w:val="ListParagraph"/>
                        <w:numPr>
                          <w:ilvl w:val="0"/>
                          <w:numId w:val="7"/>
                        </w:numPr>
                        <w:rPr>
                          <w:sz w:val="22"/>
                          <w:szCs w:val="22"/>
                          <w:lang w:val="en-GB"/>
                        </w:rPr>
                      </w:pPr>
                      <w:r>
                        <w:rPr>
                          <w:b/>
                          <w:sz w:val="22"/>
                          <w:szCs w:val="22"/>
                        </w:rPr>
                        <w:t>Quality of c</w:t>
                      </w:r>
                      <w:r w:rsidRPr="00C25EE4">
                        <w:rPr>
                          <w:b/>
                          <w:sz w:val="22"/>
                          <w:szCs w:val="22"/>
                        </w:rPr>
                        <w:t>are:</w:t>
                      </w:r>
                      <w:r w:rsidRPr="00C25EE4">
                        <w:rPr>
                          <w:sz w:val="22"/>
                          <w:szCs w:val="22"/>
                        </w:rPr>
                        <w:t xml:space="preserve"> </w:t>
                      </w:r>
                      <w:r>
                        <w:rPr>
                          <w:sz w:val="22"/>
                          <w:szCs w:val="22"/>
                        </w:rPr>
                        <w:t xml:space="preserve">Provide </w:t>
                      </w:r>
                      <w:r w:rsidRPr="00C25EE4">
                        <w:rPr>
                          <w:sz w:val="22"/>
                          <w:szCs w:val="22"/>
                          <w:lang w:val="en-GB"/>
                        </w:rPr>
                        <w:t>PrEP within the broader framework of quality health service provision</w:t>
                      </w:r>
                    </w:p>
                    <w:p w14:paraId="5BF08F33" w14:textId="5449DD87" w:rsidR="00646A89" w:rsidRPr="00C25EE4" w:rsidRDefault="00646A89" w:rsidP="00F37D73">
                      <w:pPr>
                        <w:pStyle w:val="ListParagraph"/>
                        <w:numPr>
                          <w:ilvl w:val="0"/>
                          <w:numId w:val="7"/>
                        </w:numPr>
                        <w:rPr>
                          <w:sz w:val="22"/>
                          <w:szCs w:val="22"/>
                          <w:lang w:val="en-US"/>
                        </w:rPr>
                      </w:pPr>
                      <w:r>
                        <w:rPr>
                          <w:b/>
                          <w:sz w:val="22"/>
                          <w:szCs w:val="22"/>
                          <w:lang w:val="en-GB"/>
                        </w:rPr>
                        <w:t>Communication and community-based s</w:t>
                      </w:r>
                      <w:r w:rsidRPr="00C25EE4">
                        <w:rPr>
                          <w:b/>
                          <w:sz w:val="22"/>
                          <w:szCs w:val="22"/>
                          <w:lang w:val="en-GB"/>
                        </w:rPr>
                        <w:t>trategies:</w:t>
                      </w:r>
                      <w:r w:rsidRPr="00C25EE4">
                        <w:rPr>
                          <w:sz w:val="22"/>
                          <w:szCs w:val="22"/>
                          <w:lang w:val="en-GB"/>
                        </w:rPr>
                        <w:t xml:space="preserve"> </w:t>
                      </w:r>
                      <w:r>
                        <w:rPr>
                          <w:sz w:val="22"/>
                          <w:szCs w:val="22"/>
                          <w:lang w:val="en-GB"/>
                        </w:rPr>
                        <w:t>Implement a</w:t>
                      </w:r>
                      <w:r w:rsidRPr="00C25EE4">
                        <w:rPr>
                          <w:sz w:val="22"/>
                          <w:szCs w:val="22"/>
                          <w:lang w:val="en-GB"/>
                        </w:rPr>
                        <w:t xml:space="preserve">ppropriate, evidence-informed, communication and advocacy strategies to increase healthcare </w:t>
                      </w:r>
                      <w:r>
                        <w:rPr>
                          <w:sz w:val="22"/>
                          <w:szCs w:val="22"/>
                          <w:lang w:val="en-GB"/>
                        </w:rPr>
                        <w:t>provider</w:t>
                      </w:r>
                      <w:r w:rsidRPr="00C25EE4">
                        <w:rPr>
                          <w:sz w:val="22"/>
                          <w:szCs w:val="22"/>
                          <w:lang w:val="en-GB"/>
                        </w:rPr>
                        <w:t xml:space="preserve"> and public awareness of PrEP and </w:t>
                      </w:r>
                      <w:r>
                        <w:rPr>
                          <w:sz w:val="22"/>
                          <w:szCs w:val="22"/>
                          <w:lang w:val="en-GB"/>
                        </w:rPr>
                        <w:t>T&amp;T</w:t>
                      </w:r>
                      <w:r w:rsidRPr="00C25EE4">
                        <w:rPr>
                          <w:sz w:val="22"/>
                          <w:szCs w:val="22"/>
                          <w:lang w:val="en-GB"/>
                        </w:rPr>
                        <w:t xml:space="preserve"> within the context of HIV prevention without stigmatising the intervention </w:t>
                      </w:r>
                      <w:r>
                        <w:rPr>
                          <w:sz w:val="22"/>
                          <w:szCs w:val="22"/>
                          <w:lang w:val="en-GB"/>
                        </w:rPr>
                        <w:t>and potential users, n</w:t>
                      </w:r>
                      <w:r w:rsidRPr="00C25EE4">
                        <w:rPr>
                          <w:sz w:val="22"/>
                          <w:szCs w:val="22"/>
                          <w:lang w:val="en-GB"/>
                        </w:rPr>
                        <w:t>or increasing risky sexual behaviour</w:t>
                      </w:r>
                    </w:p>
                    <w:p w14:paraId="36B283CD" w14:textId="5D9D5BB1" w:rsidR="00646A89" w:rsidRPr="00B00741" w:rsidRDefault="00646A89" w:rsidP="00F37D73">
                      <w:pPr>
                        <w:pStyle w:val="ListParagraph"/>
                        <w:numPr>
                          <w:ilvl w:val="0"/>
                          <w:numId w:val="7"/>
                        </w:numPr>
                        <w:rPr>
                          <w:sz w:val="22"/>
                          <w:szCs w:val="22"/>
                          <w:lang w:val="en-GB"/>
                        </w:rPr>
                      </w:pPr>
                      <w:r>
                        <w:rPr>
                          <w:b/>
                          <w:sz w:val="22"/>
                          <w:szCs w:val="22"/>
                          <w:lang w:val="en-GB"/>
                        </w:rPr>
                        <w:t>Monitoring and e</w:t>
                      </w:r>
                      <w:r w:rsidRPr="00C25EE4">
                        <w:rPr>
                          <w:b/>
                          <w:sz w:val="22"/>
                          <w:szCs w:val="22"/>
                          <w:lang w:val="en-GB"/>
                        </w:rPr>
                        <w:t>valuation:</w:t>
                      </w:r>
                      <w:r w:rsidRPr="00C25EE4">
                        <w:rPr>
                          <w:sz w:val="22"/>
                          <w:szCs w:val="22"/>
                        </w:rPr>
                        <w:t xml:space="preserve"> M&amp;E systems are in place to monitor and evaluate provision, quality of care, </w:t>
                      </w:r>
                      <w:r>
                        <w:rPr>
                          <w:sz w:val="22"/>
                          <w:szCs w:val="22"/>
                        </w:rPr>
                        <w:t xml:space="preserve">outcomes, </w:t>
                      </w:r>
                      <w:r w:rsidRPr="00C25EE4">
                        <w:rPr>
                          <w:sz w:val="22"/>
                          <w:szCs w:val="22"/>
                        </w:rPr>
                        <w:t>and impact</w:t>
                      </w:r>
                    </w:p>
                    <w:p w14:paraId="52E6BA54" w14:textId="17100BB2" w:rsidR="00646A89" w:rsidRPr="00AD19E1" w:rsidRDefault="00646A89" w:rsidP="00B00741">
                      <w:pPr>
                        <w:rPr>
                          <w:rFonts w:ascii="Calibri" w:hAnsi="Calibri"/>
                          <w:i/>
                          <w:sz w:val="22"/>
                          <w:szCs w:val="22"/>
                          <w:lang w:val="en-GB"/>
                        </w:rPr>
                      </w:pPr>
                      <w:r w:rsidRPr="00AD19E1">
                        <w:rPr>
                          <w:rFonts w:ascii="Calibri" w:hAnsi="Calibri"/>
                          <w:i/>
                          <w:sz w:val="22"/>
                          <w:szCs w:val="22"/>
                          <w:lang w:val="en-GB"/>
                        </w:rPr>
                        <w:t xml:space="preserve">From the National PrEP and T&amp;T Policy </w:t>
                      </w:r>
                    </w:p>
                  </w:txbxContent>
                </v:textbox>
                <w10:wrap type="square"/>
              </v:shape>
            </w:pict>
          </mc:Fallback>
        </mc:AlternateContent>
      </w:r>
      <w:r w:rsidRPr="004E4283">
        <w:rPr>
          <w:rFonts w:asciiTheme="minorHAnsi" w:hAnsiTheme="minorHAnsi"/>
        </w:rPr>
        <w:t xml:space="preserve">Box </w:t>
      </w:r>
      <w:r w:rsidRPr="004E4283">
        <w:rPr>
          <w:rFonts w:asciiTheme="minorHAnsi" w:hAnsiTheme="minorHAnsi"/>
        </w:rPr>
        <w:fldChar w:fldCharType="begin"/>
      </w:r>
      <w:r w:rsidRPr="004E4283">
        <w:rPr>
          <w:rFonts w:asciiTheme="minorHAnsi" w:hAnsiTheme="minorHAnsi"/>
        </w:rPr>
        <w:instrText xml:space="preserve"> SEQ Box \* ARABIC </w:instrText>
      </w:r>
      <w:r w:rsidRPr="004E4283">
        <w:rPr>
          <w:rFonts w:asciiTheme="minorHAnsi" w:hAnsiTheme="minorHAnsi"/>
        </w:rPr>
        <w:fldChar w:fldCharType="separate"/>
      </w:r>
      <w:r w:rsidR="00B157DF">
        <w:rPr>
          <w:rFonts w:asciiTheme="minorHAnsi" w:hAnsiTheme="minorHAnsi"/>
          <w:noProof/>
        </w:rPr>
        <w:t>3</w:t>
      </w:r>
      <w:r w:rsidRPr="004E4283">
        <w:rPr>
          <w:rFonts w:asciiTheme="minorHAnsi" w:hAnsiTheme="minorHAnsi"/>
        </w:rPr>
        <w:fldChar w:fldCharType="end"/>
      </w:r>
      <w:r w:rsidRPr="004E4283">
        <w:rPr>
          <w:rFonts w:asciiTheme="minorHAnsi" w:hAnsiTheme="minorHAnsi"/>
        </w:rPr>
        <w:t>. Objectives of the PrEP</w:t>
      </w:r>
      <w:r w:rsidR="00201D02" w:rsidRPr="004E4283">
        <w:rPr>
          <w:rFonts w:asciiTheme="minorHAnsi" w:hAnsiTheme="minorHAnsi"/>
        </w:rPr>
        <w:t xml:space="preserve"> and Test &amp; Treat</w:t>
      </w:r>
      <w:r w:rsidRPr="004E4283">
        <w:rPr>
          <w:rFonts w:asciiTheme="minorHAnsi" w:hAnsiTheme="minorHAnsi"/>
        </w:rPr>
        <w:t xml:space="preserve"> Guidelines</w:t>
      </w:r>
      <w:bookmarkEnd w:id="40"/>
    </w:p>
    <w:p w14:paraId="1C4D62F6" w14:textId="77777777" w:rsidR="0062375E" w:rsidRPr="004E4283" w:rsidRDefault="0062375E" w:rsidP="00E50649">
      <w:pPr>
        <w:jc w:val="both"/>
        <w:rPr>
          <w:rFonts w:asciiTheme="minorHAnsi" w:hAnsiTheme="minorHAnsi"/>
          <w:lang w:val="en-GB"/>
        </w:rPr>
      </w:pPr>
    </w:p>
    <w:p w14:paraId="5FDA46F0" w14:textId="0CA3FAB3" w:rsidR="00EA4ED7" w:rsidRPr="004E4283" w:rsidRDefault="0074682D" w:rsidP="00E50649">
      <w:pPr>
        <w:pStyle w:val="Heading2"/>
      </w:pPr>
      <w:bookmarkStart w:id="41" w:name="_Toc440362732"/>
      <w:bookmarkStart w:id="42" w:name="_Toc468960812"/>
      <w:r w:rsidRPr="004E4283">
        <w:t xml:space="preserve">Enabling and Empowering </w:t>
      </w:r>
      <w:r w:rsidR="00835A42" w:rsidRPr="004E4283">
        <w:t>Individuals</w:t>
      </w:r>
      <w:r w:rsidRPr="004E4283">
        <w:t xml:space="preserve"> to have an Informed Choice of HIV Prevention</w:t>
      </w:r>
      <w:bookmarkEnd w:id="41"/>
      <w:bookmarkEnd w:id="42"/>
    </w:p>
    <w:p w14:paraId="53E061A4" w14:textId="77777777" w:rsidR="00EA4ED7" w:rsidRPr="004E4283" w:rsidRDefault="00EA4ED7" w:rsidP="00E50649">
      <w:pPr>
        <w:jc w:val="both"/>
        <w:rPr>
          <w:rFonts w:asciiTheme="minorHAnsi" w:hAnsiTheme="minorHAnsi"/>
          <w:lang w:val="en-GB"/>
        </w:rPr>
      </w:pPr>
    </w:p>
    <w:p w14:paraId="2AB4C84C" w14:textId="53609971" w:rsidR="00B733CE" w:rsidRPr="004E4283" w:rsidRDefault="00B733CE" w:rsidP="00E50649">
      <w:pPr>
        <w:jc w:val="both"/>
        <w:rPr>
          <w:rFonts w:asciiTheme="minorHAnsi" w:hAnsiTheme="minorHAnsi"/>
          <w:lang w:val="en-GB"/>
        </w:rPr>
      </w:pPr>
      <w:r w:rsidRPr="004E4283">
        <w:rPr>
          <w:rFonts w:asciiTheme="minorHAnsi" w:hAnsiTheme="minorHAnsi"/>
          <w:lang w:val="en-GB"/>
        </w:rPr>
        <w:t>These guidelines are underpinned by a rights-based approach, whereby individuals are provided with information that will enable them to make decisions on options for HIV prevention. A rights-based approach also includes confi</w:t>
      </w:r>
      <w:r w:rsidR="007D7698" w:rsidRPr="004E4283">
        <w:rPr>
          <w:rFonts w:asciiTheme="minorHAnsi" w:hAnsiTheme="minorHAnsi"/>
          <w:lang w:val="en-GB"/>
        </w:rPr>
        <w:t xml:space="preserve">dentiality and </w:t>
      </w:r>
      <w:r w:rsidR="00640766" w:rsidRPr="004E4283">
        <w:rPr>
          <w:rFonts w:asciiTheme="minorHAnsi" w:hAnsiTheme="minorHAnsi"/>
          <w:lang w:val="en-GB"/>
        </w:rPr>
        <w:t xml:space="preserve">equal </w:t>
      </w:r>
      <w:r w:rsidR="007D7698" w:rsidRPr="004E4283">
        <w:rPr>
          <w:rFonts w:asciiTheme="minorHAnsi" w:hAnsiTheme="minorHAnsi"/>
          <w:lang w:val="en-GB"/>
        </w:rPr>
        <w:t xml:space="preserve">access to </w:t>
      </w:r>
      <w:r w:rsidR="00640766" w:rsidRPr="004E4283">
        <w:rPr>
          <w:rFonts w:asciiTheme="minorHAnsi" w:hAnsiTheme="minorHAnsi"/>
          <w:lang w:val="en-GB"/>
        </w:rPr>
        <w:t xml:space="preserve">non-discriminatory </w:t>
      </w:r>
      <w:r w:rsidR="007D7698" w:rsidRPr="004E4283">
        <w:rPr>
          <w:rFonts w:asciiTheme="minorHAnsi" w:hAnsiTheme="minorHAnsi"/>
          <w:lang w:val="en-GB"/>
        </w:rPr>
        <w:t>health</w:t>
      </w:r>
      <w:r w:rsidRPr="004E4283">
        <w:rPr>
          <w:rFonts w:asciiTheme="minorHAnsi" w:hAnsiTheme="minorHAnsi"/>
          <w:lang w:val="en-GB"/>
        </w:rPr>
        <w:t>care, privacy, prevention choice, informed decision-making, and shared responsibility.</w:t>
      </w:r>
    </w:p>
    <w:p w14:paraId="6BBA4DDB" w14:textId="77777777" w:rsidR="0062375E" w:rsidRPr="004E4283" w:rsidRDefault="0062375E" w:rsidP="00E50649">
      <w:pPr>
        <w:jc w:val="both"/>
        <w:rPr>
          <w:rFonts w:asciiTheme="minorHAnsi" w:hAnsiTheme="minorHAnsi"/>
          <w:lang w:val="en-GB"/>
        </w:rPr>
      </w:pPr>
    </w:p>
    <w:p w14:paraId="6549AC6A" w14:textId="1AA46AD7" w:rsidR="0062375E" w:rsidRPr="004E4283" w:rsidRDefault="00EA4ED7" w:rsidP="00E50649">
      <w:pPr>
        <w:pStyle w:val="Heading2"/>
      </w:pPr>
      <w:bookmarkStart w:id="43" w:name="_Toc440362733"/>
      <w:bookmarkStart w:id="44" w:name="_Toc468960813"/>
      <w:r w:rsidRPr="004E4283">
        <w:t xml:space="preserve">Increased </w:t>
      </w:r>
      <w:r w:rsidR="0062375E" w:rsidRPr="004E4283">
        <w:t>Effectiveness</w:t>
      </w:r>
      <w:r w:rsidRPr="004E4283">
        <w:t xml:space="preserve"> and Efficiency for the HIV </w:t>
      </w:r>
      <w:r w:rsidR="00905049" w:rsidRPr="004E4283">
        <w:t>Programme</w:t>
      </w:r>
      <w:bookmarkEnd w:id="43"/>
      <w:bookmarkEnd w:id="44"/>
    </w:p>
    <w:p w14:paraId="5668410A" w14:textId="77777777" w:rsidR="004B589D" w:rsidRPr="004E4283" w:rsidRDefault="004B589D" w:rsidP="00E50649">
      <w:pPr>
        <w:jc w:val="both"/>
        <w:rPr>
          <w:rFonts w:asciiTheme="minorHAnsi" w:hAnsiTheme="minorHAnsi"/>
          <w:lang w:val="en-GB"/>
        </w:rPr>
      </w:pPr>
    </w:p>
    <w:p w14:paraId="7893F100" w14:textId="7C8E083E" w:rsidR="000E16D7" w:rsidRPr="004E4283" w:rsidRDefault="00B733CE" w:rsidP="00E50649">
      <w:pPr>
        <w:jc w:val="both"/>
        <w:rPr>
          <w:rFonts w:asciiTheme="minorHAnsi" w:hAnsiTheme="minorHAnsi"/>
          <w:lang w:val="en-GB"/>
        </w:rPr>
      </w:pPr>
      <w:r w:rsidRPr="004E4283">
        <w:rPr>
          <w:rFonts w:asciiTheme="minorHAnsi" w:hAnsiTheme="minorHAnsi"/>
          <w:lang w:val="en-GB"/>
        </w:rPr>
        <w:t>Two important objectives of the HIV programme are to avert new HIV infections and improv</w:t>
      </w:r>
      <w:r w:rsidR="00CB66E2" w:rsidRPr="004E4283">
        <w:rPr>
          <w:rFonts w:asciiTheme="minorHAnsi" w:hAnsiTheme="minorHAnsi"/>
          <w:lang w:val="en-GB"/>
        </w:rPr>
        <w:t xml:space="preserve">e access to ART. Both PrEP and </w:t>
      </w:r>
      <w:r w:rsidRPr="004E4283">
        <w:rPr>
          <w:rFonts w:asciiTheme="minorHAnsi" w:hAnsiTheme="minorHAnsi"/>
          <w:lang w:val="en-GB"/>
        </w:rPr>
        <w:t>T</w:t>
      </w:r>
      <w:r w:rsidR="00CB66E2" w:rsidRPr="004E4283">
        <w:rPr>
          <w:rFonts w:asciiTheme="minorHAnsi" w:hAnsiTheme="minorHAnsi"/>
          <w:lang w:val="en-GB"/>
        </w:rPr>
        <w:t>&amp;</w:t>
      </w:r>
      <w:r w:rsidRPr="004E4283">
        <w:rPr>
          <w:rFonts w:asciiTheme="minorHAnsi" w:hAnsiTheme="minorHAnsi"/>
          <w:lang w:val="en-GB"/>
        </w:rPr>
        <w:t>T will con</w:t>
      </w:r>
      <w:r w:rsidR="00640766" w:rsidRPr="004E4283">
        <w:rPr>
          <w:rFonts w:asciiTheme="minorHAnsi" w:hAnsiTheme="minorHAnsi"/>
          <w:lang w:val="en-GB"/>
        </w:rPr>
        <w:t>tribute to increase</w:t>
      </w:r>
      <w:r w:rsidR="006447B3" w:rsidRPr="004E4283">
        <w:rPr>
          <w:rFonts w:asciiTheme="minorHAnsi" w:hAnsiTheme="minorHAnsi"/>
          <w:lang w:val="en-GB"/>
        </w:rPr>
        <w:t>d</w:t>
      </w:r>
      <w:r w:rsidRPr="004E4283">
        <w:rPr>
          <w:rFonts w:asciiTheme="minorHAnsi" w:hAnsiTheme="minorHAnsi"/>
          <w:lang w:val="en-GB"/>
        </w:rPr>
        <w:t xml:space="preserve"> effectiveness of the HIV programme. </w:t>
      </w:r>
      <w:r w:rsidR="008D328D" w:rsidRPr="004E4283">
        <w:rPr>
          <w:rFonts w:asciiTheme="minorHAnsi" w:hAnsiTheme="minorHAnsi"/>
          <w:lang w:val="en-GB"/>
        </w:rPr>
        <w:t xml:space="preserve">Averted </w:t>
      </w:r>
      <w:r w:rsidR="00337C3C" w:rsidRPr="004E4283">
        <w:rPr>
          <w:rFonts w:asciiTheme="minorHAnsi" w:hAnsiTheme="minorHAnsi"/>
          <w:lang w:val="en-GB"/>
        </w:rPr>
        <w:t>HIV infection</w:t>
      </w:r>
      <w:r w:rsidR="008D328D" w:rsidRPr="004E4283">
        <w:rPr>
          <w:rFonts w:asciiTheme="minorHAnsi" w:hAnsiTheme="minorHAnsi"/>
          <w:lang w:val="en-GB"/>
        </w:rPr>
        <w:t>s</w:t>
      </w:r>
      <w:r w:rsidR="00337C3C" w:rsidRPr="004E4283">
        <w:rPr>
          <w:rFonts w:asciiTheme="minorHAnsi" w:hAnsiTheme="minorHAnsi"/>
          <w:lang w:val="en-GB"/>
        </w:rPr>
        <w:t xml:space="preserve"> translates to a reduced burden </w:t>
      </w:r>
      <w:r w:rsidR="0011717B" w:rsidRPr="004E4283">
        <w:rPr>
          <w:rFonts w:asciiTheme="minorHAnsi" w:hAnsiTheme="minorHAnsi"/>
          <w:lang w:val="en-GB"/>
        </w:rPr>
        <w:t>on</w:t>
      </w:r>
      <w:r w:rsidR="00337C3C" w:rsidRPr="004E4283">
        <w:rPr>
          <w:rFonts w:asciiTheme="minorHAnsi" w:hAnsiTheme="minorHAnsi"/>
          <w:lang w:val="en-GB"/>
        </w:rPr>
        <w:t xml:space="preserve"> the national health system</w:t>
      </w:r>
      <w:r w:rsidR="00506CFD" w:rsidRPr="004E4283">
        <w:rPr>
          <w:rFonts w:asciiTheme="minorHAnsi" w:hAnsiTheme="minorHAnsi"/>
          <w:lang w:val="en-GB"/>
        </w:rPr>
        <w:t xml:space="preserve"> and each new</w:t>
      </w:r>
      <w:r w:rsidR="00695DBB" w:rsidRPr="004E4283">
        <w:rPr>
          <w:rFonts w:asciiTheme="minorHAnsi" w:hAnsiTheme="minorHAnsi"/>
          <w:lang w:val="en-GB"/>
        </w:rPr>
        <w:t>ly identified</w:t>
      </w:r>
      <w:r w:rsidR="00506CFD" w:rsidRPr="004E4283">
        <w:rPr>
          <w:rFonts w:asciiTheme="minorHAnsi" w:hAnsiTheme="minorHAnsi"/>
          <w:lang w:val="en-GB"/>
        </w:rPr>
        <w:t xml:space="preserve"> HIV-positive person treated reduces the burden on the </w:t>
      </w:r>
      <w:r w:rsidR="00C27BB6" w:rsidRPr="004E4283">
        <w:rPr>
          <w:rFonts w:asciiTheme="minorHAnsi" w:hAnsiTheme="minorHAnsi"/>
          <w:lang w:val="en-GB"/>
        </w:rPr>
        <w:t>clients</w:t>
      </w:r>
      <w:r w:rsidR="00506CFD" w:rsidRPr="004E4283">
        <w:rPr>
          <w:rFonts w:asciiTheme="minorHAnsi" w:hAnsiTheme="minorHAnsi"/>
          <w:lang w:val="en-GB"/>
        </w:rPr>
        <w:t xml:space="preserve"> and their families and communities. </w:t>
      </w:r>
    </w:p>
    <w:p w14:paraId="5E917B11" w14:textId="77777777" w:rsidR="00EA4ED7" w:rsidRPr="004E4283" w:rsidRDefault="00EA4ED7" w:rsidP="00E50649">
      <w:pPr>
        <w:jc w:val="both"/>
        <w:rPr>
          <w:rFonts w:asciiTheme="minorHAnsi" w:hAnsiTheme="minorHAnsi"/>
          <w:lang w:val="en-GB"/>
        </w:rPr>
      </w:pPr>
    </w:p>
    <w:p w14:paraId="0E2B34F0" w14:textId="0FE40CA9" w:rsidR="00534D23" w:rsidRPr="004E4283" w:rsidRDefault="000E16D7" w:rsidP="00E50649">
      <w:pPr>
        <w:pStyle w:val="Heading2"/>
      </w:pPr>
      <w:bookmarkStart w:id="45" w:name="_Toc440362734"/>
      <w:bookmarkStart w:id="46" w:name="_Toc468960814"/>
      <w:r w:rsidRPr="004E4283">
        <w:t xml:space="preserve">Integration of </w:t>
      </w:r>
      <w:r w:rsidR="007163C2" w:rsidRPr="004E4283">
        <w:t>PrEP</w:t>
      </w:r>
      <w:r w:rsidR="00CB6666" w:rsidRPr="004E4283">
        <w:t xml:space="preserve"> and Test &amp; Treat</w:t>
      </w:r>
      <w:r w:rsidR="007163C2" w:rsidRPr="004E4283">
        <w:t xml:space="preserve"> across </w:t>
      </w:r>
      <w:r w:rsidR="009D5D09" w:rsidRPr="004E4283">
        <w:t xml:space="preserve">various </w:t>
      </w:r>
      <w:r w:rsidR="007163C2" w:rsidRPr="004E4283">
        <w:t>Entry P</w:t>
      </w:r>
      <w:r w:rsidR="00534D23" w:rsidRPr="004E4283">
        <w:t>oints</w:t>
      </w:r>
      <w:bookmarkEnd w:id="45"/>
      <w:bookmarkEnd w:id="46"/>
    </w:p>
    <w:p w14:paraId="2A9A9509" w14:textId="77777777" w:rsidR="000E16D7" w:rsidRPr="004E4283" w:rsidRDefault="000E16D7" w:rsidP="00E50649">
      <w:pPr>
        <w:jc w:val="both"/>
        <w:rPr>
          <w:rFonts w:asciiTheme="minorHAnsi" w:hAnsiTheme="minorHAnsi"/>
          <w:lang w:val="en-GB"/>
        </w:rPr>
      </w:pPr>
    </w:p>
    <w:p w14:paraId="44B93B0F" w14:textId="1EEF63F6" w:rsidR="001B7F81" w:rsidRPr="004E4283" w:rsidRDefault="000E16D7" w:rsidP="00E50649">
      <w:pPr>
        <w:jc w:val="both"/>
        <w:rPr>
          <w:rStyle w:val="IntenseReference"/>
          <w:rFonts w:asciiTheme="minorHAnsi" w:hAnsiTheme="minorHAnsi"/>
          <w:lang w:val="en-GB"/>
        </w:rPr>
      </w:pPr>
      <w:r w:rsidRPr="004E4283">
        <w:rPr>
          <w:rFonts w:asciiTheme="minorHAnsi" w:hAnsiTheme="minorHAnsi"/>
          <w:lang w:val="en-GB"/>
        </w:rPr>
        <w:t xml:space="preserve">PrEP </w:t>
      </w:r>
      <w:r w:rsidR="008D328D" w:rsidRPr="004E4283">
        <w:rPr>
          <w:rFonts w:asciiTheme="minorHAnsi" w:hAnsiTheme="minorHAnsi"/>
          <w:lang w:val="en-GB"/>
        </w:rPr>
        <w:t xml:space="preserve">and </w:t>
      </w:r>
      <w:r w:rsidR="00640766" w:rsidRPr="004E4283">
        <w:rPr>
          <w:rFonts w:asciiTheme="minorHAnsi" w:hAnsiTheme="minorHAnsi"/>
          <w:lang w:val="en-GB"/>
        </w:rPr>
        <w:t>T&amp;T</w:t>
      </w:r>
      <w:r w:rsidR="008D328D" w:rsidRPr="004E4283">
        <w:rPr>
          <w:rFonts w:asciiTheme="minorHAnsi" w:hAnsiTheme="minorHAnsi"/>
          <w:lang w:val="en-GB"/>
        </w:rPr>
        <w:t xml:space="preserve"> </w:t>
      </w:r>
      <w:r w:rsidRPr="004E4283">
        <w:rPr>
          <w:rFonts w:asciiTheme="minorHAnsi" w:hAnsiTheme="minorHAnsi"/>
          <w:lang w:val="en-GB"/>
        </w:rPr>
        <w:t xml:space="preserve">will be integrated into all the entry points of the </w:t>
      </w:r>
      <w:r w:rsidR="00541BAD" w:rsidRPr="004E4283">
        <w:rPr>
          <w:rFonts w:asciiTheme="minorHAnsi" w:hAnsiTheme="minorHAnsi"/>
          <w:lang w:val="en-GB"/>
        </w:rPr>
        <w:t>public health s</w:t>
      </w:r>
      <w:r w:rsidRPr="004E4283">
        <w:rPr>
          <w:rFonts w:asciiTheme="minorHAnsi" w:hAnsiTheme="minorHAnsi"/>
          <w:lang w:val="en-GB"/>
        </w:rPr>
        <w:t>ystem (</w:t>
      </w:r>
      <w:r w:rsidR="000D0A9B" w:rsidRPr="004E4283">
        <w:rPr>
          <w:rFonts w:asciiTheme="minorHAnsi" w:hAnsiTheme="minorHAnsi"/>
          <w:lang w:val="en-GB"/>
        </w:rPr>
        <w:t>pr</w:t>
      </w:r>
      <w:r w:rsidR="009955CC" w:rsidRPr="004E4283">
        <w:rPr>
          <w:rFonts w:asciiTheme="minorHAnsi" w:hAnsiTheme="minorHAnsi"/>
          <w:lang w:val="en-GB"/>
        </w:rPr>
        <w:t>imary health</w:t>
      </w:r>
      <w:r w:rsidR="000D0A9B" w:rsidRPr="004E4283">
        <w:rPr>
          <w:rFonts w:asciiTheme="minorHAnsi" w:hAnsiTheme="minorHAnsi"/>
          <w:lang w:val="en-GB"/>
        </w:rPr>
        <w:t>care (PHC)</w:t>
      </w:r>
      <w:r w:rsidR="00541BAD" w:rsidRPr="004E4283">
        <w:rPr>
          <w:rFonts w:asciiTheme="minorHAnsi" w:hAnsiTheme="minorHAnsi"/>
          <w:lang w:val="en-GB"/>
        </w:rPr>
        <w:t xml:space="preserve"> clinics</w:t>
      </w:r>
      <w:r w:rsidRPr="004E4283">
        <w:rPr>
          <w:rFonts w:asciiTheme="minorHAnsi" w:hAnsiTheme="minorHAnsi"/>
          <w:lang w:val="en-GB"/>
        </w:rPr>
        <w:t xml:space="preserve">, </w:t>
      </w:r>
      <w:r w:rsidR="00F52E54" w:rsidRPr="004E4283">
        <w:rPr>
          <w:rFonts w:asciiTheme="minorHAnsi" w:hAnsiTheme="minorHAnsi"/>
          <w:lang w:val="en-GB"/>
        </w:rPr>
        <w:t>HTS</w:t>
      </w:r>
      <w:r w:rsidR="00640766" w:rsidRPr="004E4283">
        <w:rPr>
          <w:rFonts w:asciiTheme="minorHAnsi" w:hAnsiTheme="minorHAnsi"/>
          <w:lang w:val="en-GB"/>
        </w:rPr>
        <w:t>,</w:t>
      </w:r>
      <w:r w:rsidRPr="004E4283">
        <w:rPr>
          <w:rFonts w:asciiTheme="minorHAnsi" w:hAnsiTheme="minorHAnsi"/>
          <w:lang w:val="en-GB"/>
        </w:rPr>
        <w:t xml:space="preserve"> </w:t>
      </w:r>
      <w:r w:rsidR="00C858C0" w:rsidRPr="004E4283">
        <w:rPr>
          <w:rFonts w:asciiTheme="minorHAnsi" w:hAnsiTheme="minorHAnsi"/>
          <w:lang w:val="en-GB"/>
        </w:rPr>
        <w:t xml:space="preserve">ANC, </w:t>
      </w:r>
      <w:r w:rsidR="002F400C" w:rsidRPr="004E4283">
        <w:rPr>
          <w:rFonts w:asciiTheme="minorHAnsi" w:hAnsiTheme="minorHAnsi"/>
          <w:lang w:val="en-GB"/>
        </w:rPr>
        <w:t>S</w:t>
      </w:r>
      <w:r w:rsidR="00C858C0" w:rsidRPr="004E4283">
        <w:rPr>
          <w:rFonts w:asciiTheme="minorHAnsi" w:hAnsiTheme="minorHAnsi"/>
          <w:lang w:val="en-GB"/>
        </w:rPr>
        <w:t>RH</w:t>
      </w:r>
      <w:r w:rsidR="002F400C" w:rsidRPr="004E4283">
        <w:rPr>
          <w:rFonts w:asciiTheme="minorHAnsi" w:hAnsiTheme="minorHAnsi"/>
          <w:lang w:val="en-GB"/>
        </w:rPr>
        <w:t xml:space="preserve"> services, contraception and fertility services</w:t>
      </w:r>
      <w:r w:rsidR="00C858C0" w:rsidRPr="004E4283">
        <w:rPr>
          <w:rFonts w:asciiTheme="minorHAnsi" w:hAnsiTheme="minorHAnsi"/>
          <w:lang w:val="en-GB"/>
        </w:rPr>
        <w:t xml:space="preserve">, VMMC </w:t>
      </w:r>
      <w:r w:rsidR="00C858C0" w:rsidRPr="004E4283">
        <w:rPr>
          <w:rFonts w:asciiTheme="minorHAnsi" w:hAnsiTheme="minorHAnsi"/>
          <w:lang w:val="en-GB"/>
        </w:rPr>
        <w:lastRenderedPageBreak/>
        <w:t xml:space="preserve">services, STI and TB screening, </w:t>
      </w:r>
      <w:r w:rsidR="00481471" w:rsidRPr="004E4283">
        <w:rPr>
          <w:rFonts w:asciiTheme="minorHAnsi" w:hAnsiTheme="minorHAnsi"/>
          <w:lang w:val="en-GB"/>
        </w:rPr>
        <w:t>termination of pregnancy</w:t>
      </w:r>
      <w:r w:rsidR="00B00741" w:rsidRPr="004E4283">
        <w:rPr>
          <w:rFonts w:asciiTheme="minorHAnsi" w:hAnsiTheme="minorHAnsi"/>
          <w:lang w:val="en-GB"/>
        </w:rPr>
        <w:t xml:space="preserve"> services, post-rape care services, </w:t>
      </w:r>
      <w:r w:rsidRPr="004E4283">
        <w:rPr>
          <w:rFonts w:asciiTheme="minorHAnsi" w:hAnsiTheme="minorHAnsi"/>
          <w:lang w:val="en-GB"/>
        </w:rPr>
        <w:t>etc.)</w:t>
      </w:r>
      <w:r w:rsidR="00481471" w:rsidRPr="004E4283">
        <w:rPr>
          <w:rFonts w:asciiTheme="minorHAnsi" w:hAnsiTheme="minorHAnsi"/>
          <w:lang w:val="en-GB"/>
        </w:rPr>
        <w:t>.</w:t>
      </w:r>
      <w:r w:rsidRPr="004E4283">
        <w:rPr>
          <w:rFonts w:asciiTheme="minorHAnsi" w:hAnsiTheme="minorHAnsi"/>
          <w:lang w:val="en-GB"/>
        </w:rPr>
        <w:t xml:space="preserve"> </w:t>
      </w:r>
      <w:r w:rsidR="008D328D" w:rsidRPr="004E4283">
        <w:rPr>
          <w:rFonts w:asciiTheme="minorHAnsi" w:hAnsiTheme="minorHAnsi"/>
          <w:lang w:val="en-GB"/>
        </w:rPr>
        <w:t xml:space="preserve">This will mitigate stigmatisation when trying to obtain HTS and PrEP services.  </w:t>
      </w:r>
    </w:p>
    <w:p w14:paraId="111B7629" w14:textId="77777777" w:rsidR="005A2D8E" w:rsidRPr="004E4283" w:rsidRDefault="005A2D8E" w:rsidP="00E50649">
      <w:pPr>
        <w:jc w:val="both"/>
        <w:rPr>
          <w:rStyle w:val="IntenseReference"/>
          <w:rFonts w:asciiTheme="minorHAnsi" w:hAnsiTheme="minorHAnsi"/>
          <w:lang w:val="en-GB"/>
        </w:rPr>
      </w:pPr>
      <w:r w:rsidRPr="004E4283">
        <w:rPr>
          <w:rStyle w:val="IntenseReference"/>
          <w:rFonts w:asciiTheme="minorHAnsi" w:hAnsiTheme="minorHAnsi"/>
          <w:lang w:val="en-GB"/>
        </w:rPr>
        <w:br w:type="page"/>
      </w:r>
    </w:p>
    <w:p w14:paraId="6590AFD9" w14:textId="6699B63E" w:rsidR="00D8330B" w:rsidRPr="004E4283" w:rsidRDefault="00D8330B" w:rsidP="00E50649">
      <w:pPr>
        <w:pStyle w:val="Heading1"/>
        <w:rPr>
          <w:rFonts w:asciiTheme="minorHAnsi" w:hAnsiTheme="minorHAnsi"/>
        </w:rPr>
      </w:pPr>
      <w:bookmarkStart w:id="47" w:name="_Toc440362736"/>
      <w:bookmarkStart w:id="48" w:name="_Toc468960815"/>
      <w:r w:rsidRPr="004E4283">
        <w:rPr>
          <w:rFonts w:asciiTheme="minorHAnsi" w:hAnsiTheme="minorHAnsi"/>
        </w:rPr>
        <w:lastRenderedPageBreak/>
        <w:t xml:space="preserve">PrEP </w:t>
      </w:r>
      <w:r w:rsidR="0066280F" w:rsidRPr="004E4283">
        <w:rPr>
          <w:rFonts w:asciiTheme="minorHAnsi" w:hAnsiTheme="minorHAnsi"/>
        </w:rPr>
        <w:t>Clinical Guidelines</w:t>
      </w:r>
      <w:bookmarkEnd w:id="47"/>
      <w:bookmarkEnd w:id="48"/>
    </w:p>
    <w:p w14:paraId="5D0AE3F9" w14:textId="260A3C82" w:rsidR="0066280F" w:rsidRPr="004E4283" w:rsidRDefault="0066280F" w:rsidP="00E50649">
      <w:pPr>
        <w:jc w:val="both"/>
        <w:rPr>
          <w:rFonts w:asciiTheme="minorHAnsi" w:hAnsiTheme="minorHAnsi"/>
          <w:lang w:val="en-GB"/>
        </w:rPr>
      </w:pPr>
    </w:p>
    <w:p w14:paraId="05D8C1F8" w14:textId="4C64109A" w:rsidR="0066280F" w:rsidRPr="004E4283" w:rsidRDefault="0066280F" w:rsidP="00E50649">
      <w:pPr>
        <w:jc w:val="both"/>
        <w:rPr>
          <w:rFonts w:asciiTheme="minorHAnsi" w:hAnsiTheme="minorHAnsi"/>
          <w:lang w:val="en-GB"/>
        </w:rPr>
      </w:pPr>
      <w:r w:rsidRPr="004E4283">
        <w:rPr>
          <w:rFonts w:asciiTheme="minorHAnsi" w:hAnsiTheme="minorHAnsi"/>
          <w:lang w:val="en-GB"/>
        </w:rPr>
        <w:t xml:space="preserve">The implementation of PrEP will increase the use of </w:t>
      </w:r>
      <w:r w:rsidR="008D328D" w:rsidRPr="004E4283">
        <w:rPr>
          <w:rFonts w:asciiTheme="minorHAnsi" w:hAnsiTheme="minorHAnsi"/>
          <w:lang w:val="en-GB"/>
        </w:rPr>
        <w:t>HTS</w:t>
      </w:r>
      <w:r w:rsidRPr="004E4283">
        <w:rPr>
          <w:rFonts w:asciiTheme="minorHAnsi" w:hAnsiTheme="minorHAnsi"/>
          <w:lang w:val="en-GB"/>
        </w:rPr>
        <w:t>, which will assist in getting people</w:t>
      </w:r>
      <w:r w:rsidR="006F2956" w:rsidRPr="004E4283">
        <w:rPr>
          <w:rFonts w:asciiTheme="minorHAnsi" w:hAnsiTheme="minorHAnsi"/>
          <w:lang w:val="en-GB"/>
        </w:rPr>
        <w:t xml:space="preserve"> to</w:t>
      </w:r>
      <w:r w:rsidRPr="004E4283">
        <w:rPr>
          <w:rFonts w:asciiTheme="minorHAnsi" w:hAnsiTheme="minorHAnsi"/>
          <w:lang w:val="en-GB"/>
        </w:rPr>
        <w:t xml:space="preserve"> know their HIV status. Those that test HIV-positive during screening should </w:t>
      </w:r>
      <w:r w:rsidR="008D328D" w:rsidRPr="004E4283">
        <w:rPr>
          <w:rFonts w:asciiTheme="minorHAnsi" w:hAnsiTheme="minorHAnsi"/>
          <w:lang w:val="en-GB"/>
        </w:rPr>
        <w:t xml:space="preserve">immediately </w:t>
      </w:r>
      <w:r w:rsidRPr="004E4283">
        <w:rPr>
          <w:rFonts w:asciiTheme="minorHAnsi" w:hAnsiTheme="minorHAnsi"/>
          <w:lang w:val="en-GB"/>
        </w:rPr>
        <w:t>be referred for HIV treatment and care. It is therefore important to establish a seamless transition between PrEP and HIV treatment programmes.</w:t>
      </w:r>
    </w:p>
    <w:p w14:paraId="4B750CB4" w14:textId="503BC3CB" w:rsidR="0008412D" w:rsidRPr="004E4283" w:rsidRDefault="0008412D" w:rsidP="00E50649">
      <w:pPr>
        <w:jc w:val="both"/>
        <w:rPr>
          <w:rFonts w:asciiTheme="minorHAnsi" w:hAnsiTheme="minorHAnsi"/>
          <w:lang w:val="en-GB"/>
        </w:rPr>
      </w:pPr>
    </w:p>
    <w:p w14:paraId="7D544B1B" w14:textId="465B3836" w:rsidR="0008412D" w:rsidRPr="00B157DF" w:rsidRDefault="0008412D" w:rsidP="00E50649">
      <w:pPr>
        <w:jc w:val="both"/>
        <w:rPr>
          <w:rFonts w:asciiTheme="minorHAnsi" w:hAnsiTheme="minorHAnsi"/>
          <w:lang w:val="en-GB"/>
        </w:rPr>
      </w:pPr>
      <w:r w:rsidRPr="004E4283">
        <w:rPr>
          <w:rFonts w:asciiTheme="minorHAnsi" w:hAnsiTheme="minorHAnsi"/>
          <w:lang w:val="en-GB"/>
        </w:rPr>
        <w:t xml:space="preserve">PrEP should not displace or undermine the use of other effective and well-established HIV </w:t>
      </w:r>
      <w:r w:rsidR="00215F5D" w:rsidRPr="004E4283">
        <w:rPr>
          <w:rFonts w:asciiTheme="minorHAnsi" w:hAnsiTheme="minorHAnsi"/>
          <w:lang w:val="en-GB"/>
        </w:rPr>
        <w:t xml:space="preserve">combination </w:t>
      </w:r>
      <w:r w:rsidRPr="00B157DF">
        <w:rPr>
          <w:rFonts w:asciiTheme="minorHAnsi" w:hAnsiTheme="minorHAnsi"/>
          <w:lang w:val="en-GB"/>
        </w:rPr>
        <w:t xml:space="preserve">prevention interventions. PrEP should be promoted as an additional prevention choice among </w:t>
      </w:r>
      <w:r w:rsidR="002804F8" w:rsidRPr="00B157DF">
        <w:rPr>
          <w:rFonts w:asciiTheme="minorHAnsi" w:hAnsiTheme="minorHAnsi"/>
          <w:lang w:val="en-GB"/>
        </w:rPr>
        <w:t>sex workers</w:t>
      </w:r>
      <w:r w:rsidRPr="00B157DF">
        <w:rPr>
          <w:rFonts w:asciiTheme="minorHAnsi" w:hAnsiTheme="minorHAnsi"/>
          <w:lang w:val="en-GB"/>
        </w:rPr>
        <w:t xml:space="preserve"> in conjunction with other appropriate prevention methods.</w:t>
      </w:r>
    </w:p>
    <w:p w14:paraId="35DDB1A6" w14:textId="77777777" w:rsidR="006F1571" w:rsidRPr="00B157DF" w:rsidRDefault="006F1571" w:rsidP="00E50649">
      <w:pPr>
        <w:jc w:val="both"/>
        <w:rPr>
          <w:rFonts w:asciiTheme="minorHAnsi" w:hAnsiTheme="minorHAnsi"/>
          <w:lang w:val="en-GB"/>
        </w:rPr>
      </w:pPr>
    </w:p>
    <w:p w14:paraId="4652AF7D" w14:textId="758BA309" w:rsidR="006F1571" w:rsidRPr="00B157DF" w:rsidRDefault="006F1571" w:rsidP="00E50649">
      <w:pPr>
        <w:jc w:val="both"/>
        <w:rPr>
          <w:rFonts w:asciiTheme="minorHAnsi" w:eastAsia="Times New Roman" w:hAnsiTheme="minorHAnsi"/>
          <w:lang w:val="en-GB"/>
        </w:rPr>
      </w:pPr>
      <w:r w:rsidRPr="00B157DF">
        <w:rPr>
          <w:rFonts w:asciiTheme="minorHAnsi" w:hAnsiTheme="minorHAnsi"/>
          <w:lang w:val="en-GB"/>
        </w:rPr>
        <w:t xml:space="preserve">For those that test HIV positive during HTS, please refer to the National </w:t>
      </w:r>
      <w:r w:rsidR="00481471" w:rsidRPr="00B157DF">
        <w:rPr>
          <w:rFonts w:asciiTheme="minorHAnsi" w:hAnsiTheme="minorHAnsi"/>
          <w:lang w:val="en-GB"/>
        </w:rPr>
        <w:t>C</w:t>
      </w:r>
      <w:r w:rsidRPr="00B157DF">
        <w:rPr>
          <w:rFonts w:asciiTheme="minorHAnsi" w:hAnsiTheme="minorHAnsi"/>
          <w:lang w:val="en-GB"/>
        </w:rPr>
        <w:t xml:space="preserve">onsolidated </w:t>
      </w:r>
      <w:r w:rsidR="00481471" w:rsidRPr="00B157DF">
        <w:rPr>
          <w:rFonts w:asciiTheme="minorHAnsi" w:hAnsiTheme="minorHAnsi"/>
          <w:lang w:val="en-GB"/>
        </w:rPr>
        <w:t>G</w:t>
      </w:r>
      <w:r w:rsidRPr="00B157DF">
        <w:rPr>
          <w:rFonts w:asciiTheme="minorHAnsi" w:hAnsiTheme="minorHAnsi"/>
          <w:lang w:val="en-GB"/>
        </w:rPr>
        <w:t xml:space="preserve">uidelines for the </w:t>
      </w:r>
      <w:r w:rsidR="00481471" w:rsidRPr="00B157DF">
        <w:rPr>
          <w:rFonts w:asciiTheme="minorHAnsi" w:hAnsiTheme="minorHAnsi"/>
          <w:lang w:val="en-GB"/>
        </w:rPr>
        <w:t>P</w:t>
      </w:r>
      <w:r w:rsidRPr="00B157DF">
        <w:rPr>
          <w:rFonts w:asciiTheme="minorHAnsi" w:hAnsiTheme="minorHAnsi"/>
          <w:lang w:val="en-GB"/>
        </w:rPr>
        <w:t xml:space="preserve">revention of </w:t>
      </w:r>
      <w:r w:rsidR="00481471" w:rsidRPr="00B157DF">
        <w:rPr>
          <w:rFonts w:asciiTheme="minorHAnsi" w:hAnsiTheme="minorHAnsi"/>
          <w:lang w:val="en-GB"/>
        </w:rPr>
        <w:t>M</w:t>
      </w:r>
      <w:r w:rsidRPr="00B157DF">
        <w:rPr>
          <w:rFonts w:asciiTheme="minorHAnsi" w:hAnsiTheme="minorHAnsi"/>
          <w:lang w:val="en-GB"/>
        </w:rPr>
        <w:t>other-</w:t>
      </w:r>
      <w:r w:rsidR="00481471" w:rsidRPr="00B157DF">
        <w:rPr>
          <w:rFonts w:asciiTheme="minorHAnsi" w:hAnsiTheme="minorHAnsi"/>
          <w:lang w:val="en-GB"/>
        </w:rPr>
        <w:t>T</w:t>
      </w:r>
      <w:r w:rsidRPr="00B157DF">
        <w:rPr>
          <w:rFonts w:asciiTheme="minorHAnsi" w:hAnsiTheme="minorHAnsi"/>
          <w:lang w:val="en-GB"/>
        </w:rPr>
        <w:t>o-</w:t>
      </w:r>
      <w:r w:rsidR="00481471" w:rsidRPr="00B157DF">
        <w:rPr>
          <w:rFonts w:asciiTheme="minorHAnsi" w:hAnsiTheme="minorHAnsi"/>
          <w:lang w:val="en-GB"/>
        </w:rPr>
        <w:t>C</w:t>
      </w:r>
      <w:r w:rsidRPr="00B157DF">
        <w:rPr>
          <w:rFonts w:asciiTheme="minorHAnsi" w:hAnsiTheme="minorHAnsi"/>
          <w:lang w:val="en-GB"/>
        </w:rPr>
        <w:t xml:space="preserve">hild </w:t>
      </w:r>
      <w:r w:rsidR="00481471" w:rsidRPr="00B157DF">
        <w:rPr>
          <w:rFonts w:asciiTheme="minorHAnsi" w:hAnsiTheme="minorHAnsi"/>
          <w:lang w:val="en-GB"/>
        </w:rPr>
        <w:t>T</w:t>
      </w:r>
      <w:r w:rsidRPr="00B157DF">
        <w:rPr>
          <w:rFonts w:asciiTheme="minorHAnsi" w:hAnsiTheme="minorHAnsi"/>
          <w:lang w:val="en-GB"/>
        </w:rPr>
        <w:t xml:space="preserve">ransmission of HIV (PMTCT) and the </w:t>
      </w:r>
      <w:r w:rsidR="00481471" w:rsidRPr="00B157DF">
        <w:rPr>
          <w:rFonts w:asciiTheme="minorHAnsi" w:hAnsiTheme="minorHAnsi"/>
          <w:lang w:val="en-GB"/>
        </w:rPr>
        <w:t>M</w:t>
      </w:r>
      <w:r w:rsidRPr="00B157DF">
        <w:rPr>
          <w:rFonts w:asciiTheme="minorHAnsi" w:hAnsiTheme="minorHAnsi"/>
          <w:lang w:val="en-GB"/>
        </w:rPr>
        <w:t xml:space="preserve">anagement of HIV in </w:t>
      </w:r>
      <w:r w:rsidR="00481471" w:rsidRPr="00B157DF">
        <w:rPr>
          <w:rFonts w:asciiTheme="minorHAnsi" w:hAnsiTheme="minorHAnsi"/>
          <w:lang w:val="en-GB"/>
        </w:rPr>
        <w:t>C</w:t>
      </w:r>
      <w:r w:rsidRPr="00B157DF">
        <w:rPr>
          <w:rFonts w:asciiTheme="minorHAnsi" w:hAnsiTheme="minorHAnsi"/>
          <w:lang w:val="en-GB"/>
        </w:rPr>
        <w:t xml:space="preserve">hildren, </w:t>
      </w:r>
      <w:r w:rsidR="00481471" w:rsidRPr="00B157DF">
        <w:rPr>
          <w:rFonts w:asciiTheme="minorHAnsi" w:hAnsiTheme="minorHAnsi"/>
          <w:lang w:val="en-GB"/>
        </w:rPr>
        <w:t>A</w:t>
      </w:r>
      <w:r w:rsidRPr="00B157DF">
        <w:rPr>
          <w:rFonts w:asciiTheme="minorHAnsi" w:hAnsiTheme="minorHAnsi"/>
          <w:lang w:val="en-GB"/>
        </w:rPr>
        <w:t>dolescents</w:t>
      </w:r>
      <w:r w:rsidR="00481471" w:rsidRPr="00B157DF">
        <w:rPr>
          <w:rFonts w:asciiTheme="minorHAnsi" w:hAnsiTheme="minorHAnsi"/>
          <w:lang w:val="en-GB"/>
        </w:rPr>
        <w:t>,</w:t>
      </w:r>
      <w:r w:rsidRPr="00B157DF">
        <w:rPr>
          <w:rFonts w:asciiTheme="minorHAnsi" w:hAnsiTheme="minorHAnsi"/>
          <w:lang w:val="en-GB"/>
        </w:rPr>
        <w:t xml:space="preserve"> and </w:t>
      </w:r>
      <w:r w:rsidR="00481471" w:rsidRPr="00B157DF">
        <w:rPr>
          <w:rFonts w:asciiTheme="minorHAnsi" w:hAnsiTheme="minorHAnsi"/>
          <w:lang w:val="en-GB"/>
        </w:rPr>
        <w:t>A</w:t>
      </w:r>
      <w:r w:rsidRPr="00B157DF">
        <w:rPr>
          <w:rFonts w:asciiTheme="minorHAnsi" w:hAnsiTheme="minorHAnsi"/>
          <w:lang w:val="en-GB"/>
        </w:rPr>
        <w:t>dults (2015)</w:t>
      </w:r>
      <w:r w:rsidR="00A63BC9" w:rsidRPr="00B157DF">
        <w:rPr>
          <w:rFonts w:asciiTheme="minorHAnsi" w:hAnsiTheme="minorHAnsi"/>
          <w:lang w:val="en-GB"/>
        </w:rPr>
        <w:t xml:space="preserve"> and the National HIV Testing Services: Policy (2016)</w:t>
      </w:r>
      <w:r w:rsidRPr="00B157DF">
        <w:rPr>
          <w:rFonts w:asciiTheme="minorHAnsi" w:hAnsiTheme="minorHAnsi"/>
          <w:lang w:val="en-GB"/>
        </w:rPr>
        <w:t xml:space="preserve"> for the appropriate treatment options. </w:t>
      </w:r>
    </w:p>
    <w:p w14:paraId="192F0B93" w14:textId="71DCFFEA" w:rsidR="008A505E" w:rsidRPr="00B157DF" w:rsidRDefault="008A505E" w:rsidP="00E50649">
      <w:pPr>
        <w:jc w:val="both"/>
        <w:rPr>
          <w:rFonts w:asciiTheme="minorHAnsi" w:hAnsiTheme="minorHAnsi"/>
          <w:lang w:val="en-GB"/>
        </w:rPr>
      </w:pPr>
    </w:p>
    <w:p w14:paraId="3CDBCC03" w14:textId="6713610F" w:rsidR="007631B3" w:rsidRPr="00B157DF" w:rsidRDefault="003E2A1E" w:rsidP="00E50649">
      <w:pPr>
        <w:pStyle w:val="Heading2"/>
      </w:pPr>
      <w:bookmarkStart w:id="49" w:name="_Toc468960816"/>
      <w:r w:rsidRPr="00B157DF">
        <w:t>Enrolment</w:t>
      </w:r>
      <w:r w:rsidR="0066280F" w:rsidRPr="00B157DF">
        <w:t xml:space="preserve"> </w:t>
      </w:r>
      <w:r w:rsidR="00C14C52" w:rsidRPr="00B157DF">
        <w:t>for PrEP</w:t>
      </w:r>
      <w:bookmarkEnd w:id="49"/>
    </w:p>
    <w:p w14:paraId="08FA8589" w14:textId="77777777" w:rsidR="00F92A09" w:rsidRPr="00B157DF" w:rsidRDefault="00F92A09" w:rsidP="00E50649">
      <w:pPr>
        <w:jc w:val="both"/>
        <w:rPr>
          <w:rFonts w:asciiTheme="minorHAnsi" w:hAnsiTheme="minorHAnsi"/>
          <w:lang w:val="en-GB"/>
        </w:rPr>
      </w:pPr>
    </w:p>
    <w:p w14:paraId="1548CF71" w14:textId="77777777" w:rsidR="00481471" w:rsidRPr="004E4283" w:rsidRDefault="00481471" w:rsidP="00E50649">
      <w:pPr>
        <w:jc w:val="both"/>
        <w:rPr>
          <w:rFonts w:asciiTheme="minorHAnsi" w:hAnsiTheme="minorHAnsi"/>
          <w:lang w:val="en-GB"/>
        </w:rPr>
      </w:pPr>
      <w:r w:rsidRPr="00B157DF">
        <w:rPr>
          <w:rFonts w:asciiTheme="minorHAnsi" w:hAnsiTheme="minorHAnsi"/>
          <w:lang w:val="en-GB"/>
        </w:rPr>
        <w:t>Following HIV testing, if client is HIV-positive, immediately refer for ART initiation. If client is HIV-negative, PrEP should be offered</w:t>
      </w:r>
      <w:r w:rsidRPr="004E4283">
        <w:rPr>
          <w:rFonts w:asciiTheme="minorHAnsi" w:hAnsiTheme="minorHAnsi"/>
          <w:lang w:val="en-GB"/>
        </w:rPr>
        <w:t xml:space="preserve"> after screening as part of a combination prevention package (refer to algorithm on page 16).</w:t>
      </w:r>
    </w:p>
    <w:p w14:paraId="066FB95D" w14:textId="406496B6" w:rsidR="002373B3" w:rsidRPr="004E4283" w:rsidRDefault="002373B3" w:rsidP="00E50649">
      <w:pPr>
        <w:jc w:val="both"/>
        <w:rPr>
          <w:rFonts w:asciiTheme="minorHAnsi" w:hAnsiTheme="minorHAnsi"/>
          <w:lang w:val="en-GB"/>
        </w:rPr>
      </w:pPr>
    </w:p>
    <w:p w14:paraId="0E467611" w14:textId="1CA680C7" w:rsidR="00EF61BB" w:rsidRPr="004E4283" w:rsidRDefault="00EF61BB" w:rsidP="00E50649">
      <w:pPr>
        <w:jc w:val="both"/>
        <w:rPr>
          <w:rFonts w:asciiTheme="minorHAnsi" w:hAnsiTheme="minorHAnsi"/>
          <w:lang w:val="en-GB"/>
        </w:rPr>
      </w:pPr>
      <w:r w:rsidRPr="004E4283">
        <w:rPr>
          <w:rFonts w:asciiTheme="minorHAnsi" w:hAnsiTheme="minorHAnsi"/>
          <w:lang w:val="en-GB"/>
        </w:rPr>
        <w:t xml:space="preserve">Some individuals requesting PrEP are likely to be at ongoing </w:t>
      </w:r>
      <w:r w:rsidR="00695DBB" w:rsidRPr="004E4283">
        <w:rPr>
          <w:rFonts w:asciiTheme="minorHAnsi" w:hAnsiTheme="minorHAnsi"/>
          <w:lang w:val="en-GB"/>
        </w:rPr>
        <w:t>or substantial</w:t>
      </w:r>
      <w:r w:rsidR="004B4A2A" w:rsidRPr="004E4283">
        <w:rPr>
          <w:rFonts w:asciiTheme="minorHAnsi" w:hAnsiTheme="minorHAnsi"/>
          <w:lang w:val="en-GB"/>
        </w:rPr>
        <w:t xml:space="preserve"> </w:t>
      </w:r>
      <w:r w:rsidRPr="004E4283">
        <w:rPr>
          <w:rFonts w:asciiTheme="minorHAnsi" w:hAnsiTheme="minorHAnsi"/>
          <w:lang w:val="en-GB"/>
        </w:rPr>
        <w:t xml:space="preserve">risk for HIV and might always fall into a window period when trying to confirm HIV status (e.g. a sex worker with recurrent daily exposures). </w:t>
      </w:r>
      <w:r w:rsidR="00453146" w:rsidRPr="004E4283">
        <w:rPr>
          <w:rFonts w:asciiTheme="minorHAnsi" w:hAnsiTheme="minorHAnsi"/>
          <w:lang w:val="en-GB"/>
        </w:rPr>
        <w:t>These individuals</w:t>
      </w:r>
      <w:r w:rsidR="004B4A2A" w:rsidRPr="004E4283">
        <w:rPr>
          <w:rFonts w:asciiTheme="minorHAnsi" w:hAnsiTheme="minorHAnsi"/>
          <w:lang w:val="en-GB"/>
        </w:rPr>
        <w:t xml:space="preserve"> should not be excluded</w:t>
      </w:r>
      <w:r w:rsidRPr="004E4283">
        <w:rPr>
          <w:rFonts w:asciiTheme="minorHAnsi" w:hAnsiTheme="minorHAnsi"/>
          <w:lang w:val="en-GB"/>
        </w:rPr>
        <w:t xml:space="preserve"> from accessing PrEP</w:t>
      </w:r>
      <w:r w:rsidR="004B4A2A" w:rsidRPr="004E4283">
        <w:rPr>
          <w:rFonts w:asciiTheme="minorHAnsi" w:hAnsiTheme="minorHAnsi"/>
          <w:lang w:val="en-GB"/>
        </w:rPr>
        <w:t>,</w:t>
      </w:r>
      <w:r w:rsidRPr="004E4283">
        <w:rPr>
          <w:rFonts w:asciiTheme="minorHAnsi" w:hAnsiTheme="minorHAnsi"/>
          <w:lang w:val="en-GB"/>
        </w:rPr>
        <w:t xml:space="preserve"> as they potentially have the most </w:t>
      </w:r>
      <w:r w:rsidR="002373B3" w:rsidRPr="004E4283">
        <w:rPr>
          <w:rFonts w:asciiTheme="minorHAnsi" w:hAnsiTheme="minorHAnsi"/>
          <w:lang w:val="en-GB"/>
        </w:rPr>
        <w:t xml:space="preserve">to gain from the intervention. </w:t>
      </w:r>
    </w:p>
    <w:p w14:paraId="402C2DB0" w14:textId="77777777" w:rsidR="00EF61BB" w:rsidRPr="004E4283" w:rsidRDefault="00EF61BB" w:rsidP="00E50649">
      <w:pPr>
        <w:jc w:val="both"/>
        <w:rPr>
          <w:rFonts w:asciiTheme="minorHAnsi" w:hAnsiTheme="minorHAnsi"/>
          <w:lang w:val="en-GB"/>
        </w:rPr>
      </w:pPr>
    </w:p>
    <w:p w14:paraId="6C195BEC" w14:textId="7AC5DA28" w:rsidR="000B421A" w:rsidRPr="004E4283" w:rsidRDefault="009D7646" w:rsidP="00E50649">
      <w:pPr>
        <w:jc w:val="both"/>
        <w:rPr>
          <w:rFonts w:asciiTheme="minorHAnsi" w:hAnsiTheme="minorHAnsi"/>
          <w:lang w:val="en-GB"/>
        </w:rPr>
      </w:pPr>
      <w:r w:rsidRPr="004E4283">
        <w:rPr>
          <w:rFonts w:asciiTheme="minorHAnsi" w:hAnsiTheme="minorHAnsi"/>
          <w:lang w:val="en-GB"/>
        </w:rPr>
        <w:t xml:space="preserve">Risk assessment </w:t>
      </w:r>
      <w:r w:rsidR="0066280F" w:rsidRPr="004E4283">
        <w:rPr>
          <w:rFonts w:asciiTheme="minorHAnsi" w:hAnsiTheme="minorHAnsi"/>
          <w:lang w:val="en-GB"/>
        </w:rPr>
        <w:t xml:space="preserve">questions </w:t>
      </w:r>
      <w:r w:rsidRPr="004E4283">
        <w:rPr>
          <w:rFonts w:asciiTheme="minorHAnsi" w:hAnsiTheme="minorHAnsi"/>
          <w:lang w:val="en-GB"/>
        </w:rPr>
        <w:t xml:space="preserve">can be used </w:t>
      </w:r>
      <w:r w:rsidR="000B421A" w:rsidRPr="004E4283">
        <w:rPr>
          <w:rFonts w:asciiTheme="minorHAnsi" w:hAnsiTheme="minorHAnsi"/>
          <w:lang w:val="en-GB"/>
        </w:rPr>
        <w:t xml:space="preserve">as part of combination prevention to explore risk and risk reduction and prevention strategies. </w:t>
      </w:r>
    </w:p>
    <w:p w14:paraId="5BD1A498" w14:textId="77777777" w:rsidR="005B597A" w:rsidRPr="004E4283" w:rsidRDefault="005B597A" w:rsidP="00E50649">
      <w:pPr>
        <w:jc w:val="both"/>
        <w:rPr>
          <w:rFonts w:asciiTheme="minorHAnsi" w:hAnsiTheme="minorHAnsi"/>
          <w:lang w:val="en-GB"/>
        </w:rPr>
      </w:pPr>
    </w:p>
    <w:bookmarkStart w:id="50" w:name="_Toc468960848"/>
    <w:p w14:paraId="2E3E647B" w14:textId="2489950C" w:rsidR="00F265C9" w:rsidRPr="004E4283" w:rsidRDefault="00D35443" w:rsidP="00E50649">
      <w:pPr>
        <w:pStyle w:val="Box"/>
        <w:spacing w:after="0"/>
        <w:rPr>
          <w:rFonts w:asciiTheme="minorHAnsi" w:hAnsiTheme="minorHAnsi"/>
        </w:rPr>
      </w:pPr>
      <w:r w:rsidRPr="004E4283">
        <w:rPr>
          <w:rFonts w:asciiTheme="minorHAnsi" w:hAnsiTheme="minorHAnsi"/>
          <w:noProof/>
          <w:lang w:val="en-US"/>
        </w:rPr>
        <mc:AlternateContent>
          <mc:Choice Requires="wps">
            <w:drawing>
              <wp:anchor distT="0" distB="0" distL="114300" distR="114300" simplePos="0" relativeHeight="251669504" behindDoc="0" locked="0" layoutInCell="1" allowOverlap="1" wp14:anchorId="470835F5" wp14:editId="63EEF596">
                <wp:simplePos x="0" y="0"/>
                <wp:positionH relativeFrom="column">
                  <wp:posOffset>0</wp:posOffset>
                </wp:positionH>
                <wp:positionV relativeFrom="paragraph">
                  <wp:posOffset>271145</wp:posOffset>
                </wp:positionV>
                <wp:extent cx="5715000" cy="1717040"/>
                <wp:effectExtent l="0" t="0" r="0" b="10160"/>
                <wp:wrapThrough wrapText="bothSides">
                  <wp:wrapPolygon edited="0">
                    <wp:start x="0" y="0"/>
                    <wp:lineTo x="0" y="21408"/>
                    <wp:lineTo x="21504" y="21408"/>
                    <wp:lineTo x="21504"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1717040"/>
                        </a:xfrm>
                        <a:prstGeom prst="rect">
                          <a:avLst/>
                        </a:prstGeom>
                        <a:solidFill>
                          <a:srgbClr val="DEEBF7"/>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978D0D6" w14:textId="1B7E352A" w:rsidR="00646A89" w:rsidRPr="006F1571" w:rsidRDefault="00646A89" w:rsidP="00F37D73">
                            <w:pPr>
                              <w:rPr>
                                <w:rFonts w:asciiTheme="minorHAnsi" w:hAnsiTheme="minorHAnsi"/>
                                <w:sz w:val="22"/>
                                <w:szCs w:val="22"/>
                              </w:rPr>
                            </w:pPr>
                            <w:r w:rsidRPr="006F1571">
                              <w:rPr>
                                <w:rFonts w:asciiTheme="minorHAnsi" w:hAnsiTheme="minorHAnsi"/>
                                <w:sz w:val="22"/>
                                <w:szCs w:val="22"/>
                              </w:rPr>
                              <w:t>Explore the following topics</w:t>
                            </w:r>
                            <w:r>
                              <w:rPr>
                                <w:rFonts w:asciiTheme="minorHAnsi" w:hAnsiTheme="minorHAnsi"/>
                                <w:sz w:val="22"/>
                                <w:szCs w:val="22"/>
                              </w:rPr>
                              <w:t>,</w:t>
                            </w:r>
                            <w:r w:rsidRPr="006F1571">
                              <w:rPr>
                                <w:rFonts w:asciiTheme="minorHAnsi" w:hAnsiTheme="minorHAnsi"/>
                                <w:sz w:val="22"/>
                                <w:szCs w:val="22"/>
                              </w:rPr>
                              <w:t xml:space="preserve"> as appropriate:</w:t>
                            </w:r>
                          </w:p>
                          <w:p w14:paraId="686DB6C8" w14:textId="6A3AB20B" w:rsidR="00646A89" w:rsidRPr="00D35443" w:rsidRDefault="00646A89" w:rsidP="00F37D73">
                            <w:pPr>
                              <w:pStyle w:val="ListParagraph"/>
                              <w:numPr>
                                <w:ilvl w:val="0"/>
                                <w:numId w:val="9"/>
                              </w:numPr>
                              <w:rPr>
                                <w:sz w:val="22"/>
                                <w:szCs w:val="22"/>
                              </w:rPr>
                            </w:pPr>
                            <w:r>
                              <w:rPr>
                                <w:sz w:val="22"/>
                                <w:szCs w:val="22"/>
                              </w:rPr>
                              <w:t xml:space="preserve">Avoiding unprotected </w:t>
                            </w:r>
                            <w:r w:rsidRPr="00D35443">
                              <w:rPr>
                                <w:sz w:val="22"/>
                                <w:szCs w:val="22"/>
                              </w:rPr>
                              <w:t xml:space="preserve">sex </w:t>
                            </w:r>
                          </w:p>
                          <w:p w14:paraId="42567D0B" w14:textId="340B1D1C" w:rsidR="00646A89" w:rsidRDefault="00646A89" w:rsidP="00F37D73">
                            <w:pPr>
                              <w:pStyle w:val="ListParagraph"/>
                              <w:numPr>
                                <w:ilvl w:val="0"/>
                                <w:numId w:val="9"/>
                              </w:numPr>
                              <w:rPr>
                                <w:sz w:val="22"/>
                                <w:szCs w:val="22"/>
                              </w:rPr>
                            </w:pPr>
                            <w:r>
                              <w:rPr>
                                <w:sz w:val="22"/>
                                <w:szCs w:val="22"/>
                              </w:rPr>
                              <w:t>Consistent and correct use of condoms</w:t>
                            </w:r>
                          </w:p>
                          <w:p w14:paraId="783EA5E6" w14:textId="1B923D75" w:rsidR="00646A89" w:rsidRDefault="00646A89" w:rsidP="00F37D73">
                            <w:pPr>
                              <w:pStyle w:val="ListParagraph"/>
                              <w:numPr>
                                <w:ilvl w:val="0"/>
                                <w:numId w:val="9"/>
                              </w:numPr>
                              <w:rPr>
                                <w:sz w:val="22"/>
                                <w:szCs w:val="22"/>
                              </w:rPr>
                            </w:pPr>
                            <w:r>
                              <w:rPr>
                                <w:sz w:val="22"/>
                                <w:szCs w:val="22"/>
                              </w:rPr>
                              <w:t>Knowing your HIV status and your partner’s HIV status</w:t>
                            </w:r>
                          </w:p>
                          <w:p w14:paraId="19544352" w14:textId="3D55D204" w:rsidR="00646A89" w:rsidRPr="00D35443" w:rsidRDefault="00646A89" w:rsidP="00F37D73">
                            <w:pPr>
                              <w:pStyle w:val="ListParagraph"/>
                              <w:numPr>
                                <w:ilvl w:val="0"/>
                                <w:numId w:val="9"/>
                              </w:numPr>
                              <w:rPr>
                                <w:sz w:val="22"/>
                                <w:szCs w:val="22"/>
                              </w:rPr>
                            </w:pPr>
                            <w:r>
                              <w:rPr>
                                <w:sz w:val="22"/>
                                <w:szCs w:val="22"/>
                              </w:rPr>
                              <w:t>Are you or your partner on ART?</w:t>
                            </w:r>
                          </w:p>
                          <w:p w14:paraId="70376E98" w14:textId="629D641A" w:rsidR="00646A89" w:rsidRDefault="00646A89" w:rsidP="00F37D73">
                            <w:pPr>
                              <w:pStyle w:val="ListParagraph"/>
                              <w:numPr>
                                <w:ilvl w:val="0"/>
                                <w:numId w:val="9"/>
                              </w:numPr>
                              <w:rPr>
                                <w:sz w:val="22"/>
                                <w:szCs w:val="22"/>
                              </w:rPr>
                            </w:pPr>
                            <w:r>
                              <w:rPr>
                                <w:sz w:val="22"/>
                                <w:szCs w:val="22"/>
                              </w:rPr>
                              <w:t>U</w:t>
                            </w:r>
                            <w:r w:rsidRPr="00E03CBB">
                              <w:rPr>
                                <w:sz w:val="22"/>
                                <w:szCs w:val="22"/>
                              </w:rPr>
                              <w:t xml:space="preserve">se </w:t>
                            </w:r>
                            <w:r>
                              <w:rPr>
                                <w:sz w:val="22"/>
                                <w:szCs w:val="22"/>
                              </w:rPr>
                              <w:t>of recreational or injection drugs for you or your client or partner</w:t>
                            </w:r>
                          </w:p>
                          <w:p w14:paraId="614475B6" w14:textId="75FAA8BD" w:rsidR="00646A89" w:rsidRDefault="00646A89" w:rsidP="00F37D73">
                            <w:pPr>
                              <w:pStyle w:val="ListParagraph"/>
                              <w:numPr>
                                <w:ilvl w:val="0"/>
                                <w:numId w:val="9"/>
                              </w:numPr>
                              <w:rPr>
                                <w:sz w:val="22"/>
                                <w:szCs w:val="22"/>
                              </w:rPr>
                            </w:pPr>
                            <w:r>
                              <w:rPr>
                                <w:sz w:val="22"/>
                                <w:szCs w:val="22"/>
                              </w:rPr>
                              <w:t>S</w:t>
                            </w:r>
                            <w:r w:rsidRPr="00D35443">
                              <w:rPr>
                                <w:sz w:val="22"/>
                                <w:szCs w:val="22"/>
                              </w:rPr>
                              <w:t>ex under the in</w:t>
                            </w:r>
                            <w:r>
                              <w:rPr>
                                <w:sz w:val="22"/>
                                <w:szCs w:val="22"/>
                              </w:rPr>
                              <w:t>fluence of alcohol and/or drugs</w:t>
                            </w:r>
                          </w:p>
                          <w:p w14:paraId="5F5A6DB7" w14:textId="02422E18" w:rsidR="00646A89" w:rsidRPr="00357E39" w:rsidRDefault="00646A89" w:rsidP="00E64D7E">
                            <w:pPr>
                              <w:pStyle w:val="ListParagraph"/>
                              <w:numPr>
                                <w:ilvl w:val="0"/>
                                <w:numId w:val="9"/>
                              </w:numPr>
                              <w:rPr>
                                <w:sz w:val="22"/>
                                <w:szCs w:val="22"/>
                              </w:rPr>
                            </w:pPr>
                            <w:r>
                              <w:rPr>
                                <w:sz w:val="22"/>
                                <w:szCs w:val="22"/>
                              </w:rPr>
                              <w:t>Experience of intimate partner violence/sexual violence</w:t>
                            </w:r>
                          </w:p>
                          <w:p w14:paraId="0BF4F84F" w14:textId="21031FC5" w:rsidR="00646A89" w:rsidRPr="008A42F5" w:rsidRDefault="00646A89" w:rsidP="008A42F5">
                            <w:pPr>
                              <w:pStyle w:val="ListParagraph"/>
                              <w:numPr>
                                <w:ilvl w:val="0"/>
                                <w:numId w:val="9"/>
                              </w:numPr>
                              <w:rPr>
                                <w:sz w:val="22"/>
                                <w:szCs w:val="22"/>
                              </w:rPr>
                            </w:pPr>
                            <w:r>
                              <w:rPr>
                                <w:sz w:val="22"/>
                                <w:szCs w:val="22"/>
                              </w:rPr>
                              <w:t>Use of</w:t>
                            </w:r>
                            <w:r w:rsidRPr="00E64D7E">
                              <w:rPr>
                                <w:sz w:val="22"/>
                                <w:szCs w:val="22"/>
                              </w:rPr>
                              <w:t xml:space="preserve"> </w:t>
                            </w:r>
                            <w:r>
                              <w:rPr>
                                <w:sz w:val="22"/>
                                <w:szCs w:val="22"/>
                              </w:rPr>
                              <w:t xml:space="preserve">ARVs </w:t>
                            </w:r>
                            <w:r w:rsidRPr="00E64D7E">
                              <w:rPr>
                                <w:sz w:val="22"/>
                                <w:szCs w:val="22"/>
                              </w:rPr>
                              <w:t>to prevent HIV</w:t>
                            </w:r>
                            <w:r>
                              <w:rPr>
                                <w:sz w:val="22"/>
                                <w:szCs w:val="22"/>
                              </w:rPr>
                              <w:t xml:space="preserve"> following unprotected sex (PEP)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70835F5" id="Text Box 2" o:spid="_x0000_s1029" type="#_x0000_t202" style="position:absolute;left:0;text-align:left;margin-left:0;margin-top:21.35pt;width:450pt;height:13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" fillcolor="#deebf7" stroked="f">
                <v:path arrowok="t"/>
                <v:textbox>
                  <w:txbxContent>
                    <w:p w14:paraId="4978D0D6" w14:textId="1B7E352A" w:rsidR="00646A89" w:rsidRPr="006F1571" w:rsidRDefault="00646A89" w:rsidP="00F37D73">
                      <w:pPr>
                        <w:rPr>
                          <w:rFonts w:asciiTheme="minorHAnsi" w:hAnsiTheme="minorHAnsi"/>
                          <w:sz w:val="22"/>
                          <w:szCs w:val="22"/>
                        </w:rPr>
                      </w:pPr>
                      <w:r w:rsidRPr="006F1571">
                        <w:rPr>
                          <w:rFonts w:asciiTheme="minorHAnsi" w:hAnsiTheme="minorHAnsi"/>
                          <w:sz w:val="22"/>
                          <w:szCs w:val="22"/>
                        </w:rPr>
                        <w:t>Explore the following topics</w:t>
                      </w:r>
                      <w:r>
                        <w:rPr>
                          <w:rFonts w:asciiTheme="minorHAnsi" w:hAnsiTheme="minorHAnsi"/>
                          <w:sz w:val="22"/>
                          <w:szCs w:val="22"/>
                        </w:rPr>
                        <w:t>,</w:t>
                      </w:r>
                      <w:r w:rsidRPr="006F1571">
                        <w:rPr>
                          <w:rFonts w:asciiTheme="minorHAnsi" w:hAnsiTheme="minorHAnsi"/>
                          <w:sz w:val="22"/>
                          <w:szCs w:val="22"/>
                        </w:rPr>
                        <w:t xml:space="preserve"> as appropriate:</w:t>
                      </w:r>
                    </w:p>
                    <w:p w14:paraId="686DB6C8" w14:textId="6A3AB20B" w:rsidR="00646A89" w:rsidRPr="00D35443" w:rsidRDefault="00646A89" w:rsidP="00F37D73">
                      <w:pPr>
                        <w:pStyle w:val="ListParagraph"/>
                        <w:numPr>
                          <w:ilvl w:val="0"/>
                          <w:numId w:val="9"/>
                        </w:numPr>
                        <w:rPr>
                          <w:sz w:val="22"/>
                          <w:szCs w:val="22"/>
                        </w:rPr>
                      </w:pPr>
                      <w:r>
                        <w:rPr>
                          <w:sz w:val="22"/>
                          <w:szCs w:val="22"/>
                        </w:rPr>
                        <w:t xml:space="preserve">Avoiding unprotected </w:t>
                      </w:r>
                      <w:r w:rsidRPr="00D35443">
                        <w:rPr>
                          <w:sz w:val="22"/>
                          <w:szCs w:val="22"/>
                        </w:rPr>
                        <w:t xml:space="preserve">sex </w:t>
                      </w:r>
                    </w:p>
                    <w:p w14:paraId="42567D0B" w14:textId="340B1D1C" w:rsidR="00646A89" w:rsidRDefault="00646A89" w:rsidP="00F37D73">
                      <w:pPr>
                        <w:pStyle w:val="ListParagraph"/>
                        <w:numPr>
                          <w:ilvl w:val="0"/>
                          <w:numId w:val="9"/>
                        </w:numPr>
                        <w:rPr>
                          <w:sz w:val="22"/>
                          <w:szCs w:val="22"/>
                        </w:rPr>
                      </w:pPr>
                      <w:r>
                        <w:rPr>
                          <w:sz w:val="22"/>
                          <w:szCs w:val="22"/>
                        </w:rPr>
                        <w:t>Consistent and correct use of condoms</w:t>
                      </w:r>
                    </w:p>
                    <w:p w14:paraId="783EA5E6" w14:textId="1B923D75" w:rsidR="00646A89" w:rsidRDefault="00646A89" w:rsidP="00F37D73">
                      <w:pPr>
                        <w:pStyle w:val="ListParagraph"/>
                        <w:numPr>
                          <w:ilvl w:val="0"/>
                          <w:numId w:val="9"/>
                        </w:numPr>
                        <w:rPr>
                          <w:sz w:val="22"/>
                          <w:szCs w:val="22"/>
                        </w:rPr>
                      </w:pPr>
                      <w:r>
                        <w:rPr>
                          <w:sz w:val="22"/>
                          <w:szCs w:val="22"/>
                        </w:rPr>
                        <w:t>Knowing your HIV status and your partner’s HIV status</w:t>
                      </w:r>
                    </w:p>
                    <w:p w14:paraId="19544352" w14:textId="3D55D204" w:rsidR="00646A89" w:rsidRPr="00D35443" w:rsidRDefault="00646A89" w:rsidP="00F37D73">
                      <w:pPr>
                        <w:pStyle w:val="ListParagraph"/>
                        <w:numPr>
                          <w:ilvl w:val="0"/>
                          <w:numId w:val="9"/>
                        </w:numPr>
                        <w:rPr>
                          <w:sz w:val="22"/>
                          <w:szCs w:val="22"/>
                        </w:rPr>
                      </w:pPr>
                      <w:r>
                        <w:rPr>
                          <w:sz w:val="22"/>
                          <w:szCs w:val="22"/>
                        </w:rPr>
                        <w:t>Are you or your partner on ART?</w:t>
                      </w:r>
                    </w:p>
                    <w:p w14:paraId="70376E98" w14:textId="629D641A" w:rsidR="00646A89" w:rsidRDefault="00646A89" w:rsidP="00F37D73">
                      <w:pPr>
                        <w:pStyle w:val="ListParagraph"/>
                        <w:numPr>
                          <w:ilvl w:val="0"/>
                          <w:numId w:val="9"/>
                        </w:numPr>
                        <w:rPr>
                          <w:sz w:val="22"/>
                          <w:szCs w:val="22"/>
                        </w:rPr>
                      </w:pPr>
                      <w:r>
                        <w:rPr>
                          <w:sz w:val="22"/>
                          <w:szCs w:val="22"/>
                        </w:rPr>
                        <w:t>U</w:t>
                      </w:r>
                      <w:r w:rsidRPr="00E03CBB">
                        <w:rPr>
                          <w:sz w:val="22"/>
                          <w:szCs w:val="22"/>
                        </w:rPr>
                        <w:t xml:space="preserve">se </w:t>
                      </w:r>
                      <w:r>
                        <w:rPr>
                          <w:sz w:val="22"/>
                          <w:szCs w:val="22"/>
                        </w:rPr>
                        <w:t>of recreational or injection drugs for you or your client or partner</w:t>
                      </w:r>
                    </w:p>
                    <w:p w14:paraId="614475B6" w14:textId="75FAA8BD" w:rsidR="00646A89" w:rsidRDefault="00646A89" w:rsidP="00F37D73">
                      <w:pPr>
                        <w:pStyle w:val="ListParagraph"/>
                        <w:numPr>
                          <w:ilvl w:val="0"/>
                          <w:numId w:val="9"/>
                        </w:numPr>
                        <w:rPr>
                          <w:sz w:val="22"/>
                          <w:szCs w:val="22"/>
                        </w:rPr>
                      </w:pPr>
                      <w:r>
                        <w:rPr>
                          <w:sz w:val="22"/>
                          <w:szCs w:val="22"/>
                        </w:rPr>
                        <w:t>S</w:t>
                      </w:r>
                      <w:r w:rsidRPr="00D35443">
                        <w:rPr>
                          <w:sz w:val="22"/>
                          <w:szCs w:val="22"/>
                        </w:rPr>
                        <w:t>ex under the in</w:t>
                      </w:r>
                      <w:r>
                        <w:rPr>
                          <w:sz w:val="22"/>
                          <w:szCs w:val="22"/>
                        </w:rPr>
                        <w:t>fluence of alcohol and/or drugs</w:t>
                      </w:r>
                    </w:p>
                    <w:p w14:paraId="5F5A6DB7" w14:textId="02422E18" w:rsidR="00646A89" w:rsidRPr="00357E39" w:rsidRDefault="00646A89" w:rsidP="00E64D7E">
                      <w:pPr>
                        <w:pStyle w:val="ListParagraph"/>
                        <w:numPr>
                          <w:ilvl w:val="0"/>
                          <w:numId w:val="9"/>
                        </w:numPr>
                        <w:rPr>
                          <w:sz w:val="22"/>
                          <w:szCs w:val="22"/>
                        </w:rPr>
                      </w:pPr>
                      <w:r>
                        <w:rPr>
                          <w:sz w:val="22"/>
                          <w:szCs w:val="22"/>
                        </w:rPr>
                        <w:t>Experience of intimate partner violence/sexual violence</w:t>
                      </w:r>
                    </w:p>
                    <w:p w14:paraId="0BF4F84F" w14:textId="21031FC5" w:rsidR="00646A89" w:rsidRPr="008A42F5" w:rsidRDefault="00646A89" w:rsidP="008A42F5">
                      <w:pPr>
                        <w:pStyle w:val="ListParagraph"/>
                        <w:numPr>
                          <w:ilvl w:val="0"/>
                          <w:numId w:val="9"/>
                        </w:numPr>
                        <w:rPr>
                          <w:sz w:val="22"/>
                          <w:szCs w:val="22"/>
                        </w:rPr>
                      </w:pPr>
                      <w:r>
                        <w:rPr>
                          <w:sz w:val="22"/>
                          <w:szCs w:val="22"/>
                        </w:rPr>
                        <w:t>Use of</w:t>
                      </w:r>
                      <w:r w:rsidRPr="00E64D7E">
                        <w:rPr>
                          <w:sz w:val="22"/>
                          <w:szCs w:val="22"/>
                        </w:rPr>
                        <w:t xml:space="preserve"> </w:t>
                      </w:r>
                      <w:r>
                        <w:rPr>
                          <w:sz w:val="22"/>
                          <w:szCs w:val="22"/>
                        </w:rPr>
                        <w:t xml:space="preserve">ARVs </w:t>
                      </w:r>
                      <w:r w:rsidRPr="00E64D7E">
                        <w:rPr>
                          <w:sz w:val="22"/>
                          <w:szCs w:val="22"/>
                        </w:rPr>
                        <w:t>to prevent HIV</w:t>
                      </w:r>
                      <w:r>
                        <w:rPr>
                          <w:sz w:val="22"/>
                          <w:szCs w:val="22"/>
                        </w:rPr>
                        <w:t xml:space="preserve"> following unprotected sex (PEP)</w:t>
                      </w:r>
                    </w:p>
                  </w:txbxContent>
                </v:textbox>
                <w10:wrap type="through"/>
              </v:shape>
            </w:pict>
          </mc:Fallback>
        </mc:AlternateContent>
      </w:r>
      <w:r w:rsidR="005B597A" w:rsidRPr="004E4283">
        <w:rPr>
          <w:rFonts w:asciiTheme="minorHAnsi" w:hAnsiTheme="minorHAnsi"/>
        </w:rPr>
        <w:t xml:space="preserve">Box </w:t>
      </w:r>
      <w:r w:rsidR="005B597A" w:rsidRPr="004E4283">
        <w:rPr>
          <w:rFonts w:asciiTheme="minorHAnsi" w:hAnsiTheme="minorHAnsi"/>
        </w:rPr>
        <w:fldChar w:fldCharType="begin"/>
      </w:r>
      <w:r w:rsidR="005B597A" w:rsidRPr="004E4283">
        <w:rPr>
          <w:rFonts w:asciiTheme="minorHAnsi" w:hAnsiTheme="minorHAnsi"/>
        </w:rPr>
        <w:instrText xml:space="preserve"> SEQ Box \* ARABIC </w:instrText>
      </w:r>
      <w:r w:rsidR="005B597A" w:rsidRPr="004E4283">
        <w:rPr>
          <w:rFonts w:asciiTheme="minorHAnsi" w:hAnsiTheme="minorHAnsi"/>
        </w:rPr>
        <w:fldChar w:fldCharType="separate"/>
      </w:r>
      <w:r w:rsidR="00B157DF">
        <w:rPr>
          <w:rFonts w:asciiTheme="minorHAnsi" w:hAnsiTheme="minorHAnsi"/>
          <w:noProof/>
        </w:rPr>
        <w:t>4</w:t>
      </w:r>
      <w:r w:rsidR="005B597A" w:rsidRPr="004E4283">
        <w:rPr>
          <w:rFonts w:asciiTheme="minorHAnsi" w:hAnsiTheme="minorHAnsi"/>
        </w:rPr>
        <w:fldChar w:fldCharType="end"/>
      </w:r>
      <w:r w:rsidR="00C07B11" w:rsidRPr="004E4283">
        <w:rPr>
          <w:rFonts w:asciiTheme="minorHAnsi" w:hAnsiTheme="minorHAnsi"/>
        </w:rPr>
        <w:t>.</w:t>
      </w:r>
      <w:r w:rsidR="000B421A" w:rsidRPr="004E4283">
        <w:rPr>
          <w:rFonts w:asciiTheme="minorHAnsi" w:hAnsiTheme="minorHAnsi"/>
        </w:rPr>
        <w:t xml:space="preserve"> Risk </w:t>
      </w:r>
      <w:r w:rsidR="00744270" w:rsidRPr="004E4283">
        <w:rPr>
          <w:rFonts w:asciiTheme="minorHAnsi" w:hAnsiTheme="minorHAnsi"/>
        </w:rPr>
        <w:t>Reduction</w:t>
      </w:r>
      <w:r w:rsidR="00C07B11" w:rsidRPr="004E4283">
        <w:rPr>
          <w:rFonts w:asciiTheme="minorHAnsi" w:hAnsiTheme="minorHAnsi"/>
        </w:rPr>
        <w:t xml:space="preserve"> </w:t>
      </w:r>
      <w:r w:rsidR="00416994" w:rsidRPr="004E4283">
        <w:rPr>
          <w:rFonts w:asciiTheme="minorHAnsi" w:hAnsiTheme="minorHAnsi"/>
        </w:rPr>
        <w:t>Counselling</w:t>
      </w:r>
      <w:bookmarkEnd w:id="50"/>
      <w:r w:rsidR="000B421A" w:rsidRPr="004E4283">
        <w:rPr>
          <w:rFonts w:asciiTheme="minorHAnsi" w:hAnsiTheme="minorHAnsi"/>
        </w:rPr>
        <w:t xml:space="preserve"> </w:t>
      </w:r>
    </w:p>
    <w:p w14:paraId="6971EAA5" w14:textId="77777777" w:rsidR="00A92970" w:rsidRDefault="00A92970" w:rsidP="00B42AE7"/>
    <w:p w14:paraId="2AA18EE3" w14:textId="0A7064A5" w:rsidR="0066280F" w:rsidRPr="004E4283" w:rsidRDefault="005B597A" w:rsidP="00E50649">
      <w:pPr>
        <w:pStyle w:val="Heading2"/>
      </w:pPr>
      <w:bookmarkStart w:id="51" w:name="_Toc468960817"/>
      <w:r w:rsidRPr="004E4283">
        <w:t>Contraindications for PrEP</w:t>
      </w:r>
      <w:bookmarkEnd w:id="51"/>
    </w:p>
    <w:p w14:paraId="12F369E4" w14:textId="77777777" w:rsidR="00C80EB0" w:rsidRPr="004E4283" w:rsidRDefault="00C80EB0" w:rsidP="00E50649">
      <w:pPr>
        <w:jc w:val="both"/>
        <w:rPr>
          <w:rFonts w:asciiTheme="minorHAnsi" w:hAnsiTheme="minorHAnsi"/>
          <w:lang w:val="en-GB"/>
        </w:rPr>
      </w:pPr>
    </w:p>
    <w:p w14:paraId="1F3217FD" w14:textId="77777777" w:rsidR="00DC7C5B" w:rsidRPr="004E4283" w:rsidRDefault="00C80EB0" w:rsidP="00E50649">
      <w:pPr>
        <w:jc w:val="both"/>
        <w:rPr>
          <w:rFonts w:asciiTheme="minorHAnsi" w:hAnsiTheme="minorHAnsi"/>
          <w:lang w:val="en-GB"/>
        </w:rPr>
      </w:pPr>
      <w:r w:rsidRPr="004E4283">
        <w:rPr>
          <w:rFonts w:asciiTheme="minorHAnsi" w:hAnsiTheme="minorHAnsi"/>
          <w:lang w:val="en-GB"/>
        </w:rPr>
        <w:t xml:space="preserve">The following are </w:t>
      </w:r>
      <w:r w:rsidR="005B597A" w:rsidRPr="004E4283">
        <w:rPr>
          <w:rFonts w:asciiTheme="minorHAnsi" w:hAnsiTheme="minorHAnsi"/>
          <w:lang w:val="en-GB"/>
        </w:rPr>
        <w:t>contraindications for PrEP</w:t>
      </w:r>
      <w:r w:rsidRPr="004E4283">
        <w:rPr>
          <w:rFonts w:asciiTheme="minorHAnsi" w:hAnsiTheme="minorHAnsi"/>
          <w:lang w:val="en-GB"/>
        </w:rPr>
        <w:t xml:space="preserve"> use</w:t>
      </w:r>
      <w:r w:rsidR="005B597A" w:rsidRPr="004E4283">
        <w:rPr>
          <w:rFonts w:asciiTheme="minorHAnsi" w:hAnsiTheme="minorHAnsi"/>
          <w:lang w:val="en-GB"/>
        </w:rPr>
        <w:t>:</w:t>
      </w:r>
    </w:p>
    <w:p w14:paraId="5FCEF550" w14:textId="77777777" w:rsidR="005B597A" w:rsidRPr="004E4283" w:rsidRDefault="005B597A" w:rsidP="00E50649">
      <w:pPr>
        <w:pStyle w:val="ListParagraph"/>
        <w:numPr>
          <w:ilvl w:val="0"/>
          <w:numId w:val="8"/>
        </w:numPr>
        <w:rPr>
          <w:rFonts w:asciiTheme="minorHAnsi" w:hAnsiTheme="minorHAnsi"/>
          <w:lang w:val="en-GB"/>
        </w:rPr>
      </w:pPr>
      <w:r w:rsidRPr="004E4283">
        <w:rPr>
          <w:rFonts w:asciiTheme="minorHAnsi" w:hAnsiTheme="minorHAnsi"/>
          <w:lang w:val="en-GB"/>
        </w:rPr>
        <w:lastRenderedPageBreak/>
        <w:t>Pre-existing HIV infection</w:t>
      </w:r>
    </w:p>
    <w:p w14:paraId="4E50A567" w14:textId="77777777" w:rsidR="00B93F28" w:rsidRPr="004E4283" w:rsidRDefault="00DD5281" w:rsidP="00E50649">
      <w:pPr>
        <w:pStyle w:val="ListParagraph"/>
        <w:numPr>
          <w:ilvl w:val="0"/>
          <w:numId w:val="8"/>
        </w:numPr>
        <w:rPr>
          <w:rFonts w:asciiTheme="minorHAnsi" w:hAnsiTheme="minorHAnsi"/>
          <w:lang w:val="en-GB"/>
        </w:rPr>
      </w:pPr>
      <w:r w:rsidRPr="004E4283">
        <w:rPr>
          <w:rFonts w:asciiTheme="minorHAnsi" w:hAnsiTheme="minorHAnsi"/>
          <w:lang w:val="en-GB"/>
        </w:rPr>
        <w:t>C</w:t>
      </w:r>
      <w:r w:rsidR="005B597A" w:rsidRPr="004E4283">
        <w:rPr>
          <w:rFonts w:asciiTheme="minorHAnsi" w:hAnsiTheme="minorHAnsi"/>
          <w:lang w:val="en-GB"/>
        </w:rPr>
        <w:t>reatinine clearance of less than 60m</w:t>
      </w:r>
      <w:r w:rsidRPr="004E4283">
        <w:rPr>
          <w:rFonts w:asciiTheme="minorHAnsi" w:hAnsiTheme="minorHAnsi"/>
          <w:lang w:val="en-GB"/>
        </w:rPr>
        <w:t>L</w:t>
      </w:r>
      <w:r w:rsidR="00B93F28" w:rsidRPr="004E4283">
        <w:rPr>
          <w:rFonts w:asciiTheme="minorHAnsi" w:hAnsiTheme="minorHAnsi"/>
          <w:lang w:val="en-GB"/>
        </w:rPr>
        <w:t>/min</w:t>
      </w:r>
    </w:p>
    <w:p w14:paraId="4A0C552C" w14:textId="7C57DCB1" w:rsidR="0008143D" w:rsidRPr="004E4283" w:rsidRDefault="00B93F28" w:rsidP="00E50649">
      <w:pPr>
        <w:pStyle w:val="ListParagraph"/>
        <w:numPr>
          <w:ilvl w:val="0"/>
          <w:numId w:val="8"/>
        </w:numPr>
        <w:rPr>
          <w:rFonts w:asciiTheme="minorHAnsi" w:hAnsiTheme="minorHAnsi"/>
          <w:lang w:val="en-GB"/>
        </w:rPr>
      </w:pPr>
      <w:r w:rsidRPr="004E4283">
        <w:rPr>
          <w:rFonts w:asciiTheme="minorHAnsi" w:hAnsiTheme="minorHAnsi"/>
          <w:lang w:val="en-GB"/>
        </w:rPr>
        <w:t>Adolescents &lt;35kg or &lt;15 years of age who are not Tanner stage 3</w:t>
      </w:r>
      <w:r w:rsidR="00E42CFF" w:rsidRPr="004E4283">
        <w:rPr>
          <w:rFonts w:asciiTheme="minorHAnsi" w:hAnsiTheme="minorHAnsi"/>
          <w:lang w:val="en-GB"/>
        </w:rPr>
        <w:t xml:space="preserve"> (sexual maturity rating)</w:t>
      </w:r>
      <w:r w:rsidR="00C56B7C" w:rsidRPr="004E4283">
        <w:rPr>
          <w:rFonts w:asciiTheme="minorHAnsi" w:hAnsiTheme="minorHAnsi"/>
          <w:lang w:val="en-GB"/>
        </w:rPr>
        <w:t xml:space="preserve"> </w:t>
      </w:r>
      <w:r w:rsidRPr="004E4283">
        <w:rPr>
          <w:rFonts w:asciiTheme="minorHAnsi" w:hAnsiTheme="minorHAnsi"/>
          <w:lang w:val="en-GB"/>
        </w:rPr>
        <w:t>or greater</w:t>
      </w:r>
      <w:r w:rsidR="005B597A" w:rsidRPr="004E4283">
        <w:rPr>
          <w:rFonts w:asciiTheme="minorHAnsi" w:hAnsiTheme="minorHAnsi"/>
          <w:lang w:val="en-GB"/>
        </w:rPr>
        <w:t xml:space="preserve"> </w:t>
      </w:r>
    </w:p>
    <w:p w14:paraId="744CB416" w14:textId="7533F2B2" w:rsidR="00DC7C5B" w:rsidRPr="004E4283" w:rsidRDefault="00A444FD" w:rsidP="00E50649">
      <w:pPr>
        <w:pStyle w:val="ListParagraph"/>
        <w:numPr>
          <w:ilvl w:val="0"/>
          <w:numId w:val="8"/>
        </w:numPr>
        <w:rPr>
          <w:rFonts w:asciiTheme="minorHAnsi" w:hAnsiTheme="minorHAnsi"/>
          <w:lang w:val="en-GB"/>
        </w:rPr>
      </w:pPr>
      <w:r w:rsidRPr="004E4283">
        <w:rPr>
          <w:rFonts w:asciiTheme="minorHAnsi" w:hAnsiTheme="minorHAnsi"/>
          <w:lang w:val="en-GB"/>
        </w:rPr>
        <w:t>Unwilling/unable to</w:t>
      </w:r>
      <w:r w:rsidR="00DD5281" w:rsidRPr="004E4283">
        <w:rPr>
          <w:rFonts w:asciiTheme="minorHAnsi" w:hAnsiTheme="minorHAnsi"/>
          <w:lang w:val="en-GB"/>
        </w:rPr>
        <w:t xml:space="preserve"> adhere to </w:t>
      </w:r>
      <w:r w:rsidRPr="004E4283">
        <w:rPr>
          <w:rFonts w:asciiTheme="minorHAnsi" w:hAnsiTheme="minorHAnsi"/>
          <w:lang w:val="en-GB"/>
        </w:rPr>
        <w:t xml:space="preserve">daily </w:t>
      </w:r>
      <w:r w:rsidR="00DD5281" w:rsidRPr="004E4283">
        <w:rPr>
          <w:rFonts w:asciiTheme="minorHAnsi" w:hAnsiTheme="minorHAnsi"/>
          <w:lang w:val="en-GB"/>
        </w:rPr>
        <w:t>PrEP</w:t>
      </w:r>
    </w:p>
    <w:p w14:paraId="3877E3C9" w14:textId="6A45F1B9" w:rsidR="009955CC" w:rsidRPr="004E4283" w:rsidRDefault="009955CC" w:rsidP="00E50649">
      <w:pPr>
        <w:pStyle w:val="ListParagraph"/>
        <w:numPr>
          <w:ilvl w:val="0"/>
          <w:numId w:val="8"/>
        </w:numPr>
        <w:rPr>
          <w:rFonts w:asciiTheme="minorHAnsi" w:hAnsiTheme="minorHAnsi"/>
          <w:color w:val="000000" w:themeColor="text1"/>
          <w:lang w:val="en-GB"/>
        </w:rPr>
      </w:pPr>
      <w:r w:rsidRPr="004E4283">
        <w:rPr>
          <w:rFonts w:asciiTheme="minorHAnsi" w:hAnsiTheme="minorHAnsi"/>
          <w:color w:val="000000" w:themeColor="text1"/>
          <w:lang w:val="en-GB"/>
        </w:rPr>
        <w:t>Pregnancy</w:t>
      </w:r>
      <w:r w:rsidR="001C4B42" w:rsidRPr="004E4283">
        <w:rPr>
          <w:rFonts w:asciiTheme="minorHAnsi" w:hAnsiTheme="minorHAnsi"/>
          <w:color w:val="000000" w:themeColor="text1"/>
          <w:lang w:val="en-GB"/>
        </w:rPr>
        <w:t xml:space="preserve"> (as per Truvada package insert)</w:t>
      </w:r>
      <w:r w:rsidR="00A84154" w:rsidRPr="004E4283">
        <w:rPr>
          <w:rFonts w:asciiTheme="minorHAnsi" w:hAnsiTheme="minorHAnsi"/>
          <w:color w:val="000000" w:themeColor="text1"/>
          <w:lang w:val="en-GB"/>
        </w:rPr>
        <w:t xml:space="preserve"> *refer to section 1.10</w:t>
      </w:r>
    </w:p>
    <w:p w14:paraId="1C4787A2" w14:textId="77777777" w:rsidR="0008143D" w:rsidRPr="00B42AE7" w:rsidRDefault="0008143D" w:rsidP="00E50649">
      <w:pPr>
        <w:jc w:val="both"/>
        <w:rPr>
          <w:rFonts w:asciiTheme="minorHAnsi" w:hAnsiTheme="minorHAnsi"/>
          <w:color w:val="FF0000"/>
          <w:lang w:val="en-GB"/>
        </w:rPr>
      </w:pPr>
    </w:p>
    <w:p w14:paraId="3DA59539" w14:textId="0F244216" w:rsidR="005B597A" w:rsidRPr="004E4283" w:rsidRDefault="00DE5491" w:rsidP="00E50649">
      <w:pPr>
        <w:jc w:val="both"/>
        <w:rPr>
          <w:rFonts w:asciiTheme="minorHAnsi" w:hAnsiTheme="minorHAnsi"/>
          <w:lang w:val="en-GB"/>
        </w:rPr>
      </w:pPr>
      <w:r w:rsidRPr="004E4283">
        <w:rPr>
          <w:rFonts w:asciiTheme="minorHAnsi" w:hAnsiTheme="minorHAnsi"/>
          <w:lang w:val="en-GB"/>
        </w:rPr>
        <w:t xml:space="preserve">Other important </w:t>
      </w:r>
      <w:r w:rsidR="00DD5281" w:rsidRPr="004E4283">
        <w:rPr>
          <w:rFonts w:asciiTheme="minorHAnsi" w:hAnsiTheme="minorHAnsi"/>
          <w:lang w:val="en-GB"/>
        </w:rPr>
        <w:t>considerations</w:t>
      </w:r>
      <w:r w:rsidRPr="004E4283">
        <w:rPr>
          <w:rFonts w:asciiTheme="minorHAnsi" w:hAnsiTheme="minorHAnsi"/>
          <w:lang w:val="en-GB"/>
        </w:rPr>
        <w:t xml:space="preserve"> include</w:t>
      </w:r>
      <w:r w:rsidR="00B93F28" w:rsidRPr="004E4283">
        <w:rPr>
          <w:rFonts w:asciiTheme="minorHAnsi" w:hAnsiTheme="minorHAnsi"/>
          <w:lang w:val="en-GB"/>
        </w:rPr>
        <w:t>:</w:t>
      </w:r>
    </w:p>
    <w:p w14:paraId="692959CB" w14:textId="53B15C66" w:rsidR="00CA633C" w:rsidRPr="004E4283" w:rsidRDefault="001B09FE" w:rsidP="00E50649">
      <w:pPr>
        <w:pStyle w:val="ListParagraph"/>
        <w:numPr>
          <w:ilvl w:val="0"/>
          <w:numId w:val="10"/>
        </w:numPr>
        <w:rPr>
          <w:rFonts w:asciiTheme="minorHAnsi" w:hAnsiTheme="minorHAnsi"/>
          <w:lang w:val="en-GB"/>
        </w:rPr>
      </w:pPr>
      <w:r w:rsidRPr="004E4283">
        <w:rPr>
          <w:rFonts w:asciiTheme="minorHAnsi" w:hAnsiTheme="minorHAnsi"/>
          <w:lang w:val="en-GB"/>
        </w:rPr>
        <w:t xml:space="preserve">TDF/FTC is active against </w:t>
      </w:r>
      <w:r w:rsidR="00B93F28" w:rsidRPr="004E4283">
        <w:rPr>
          <w:rFonts w:asciiTheme="minorHAnsi" w:hAnsiTheme="minorHAnsi"/>
          <w:lang w:val="en-GB"/>
        </w:rPr>
        <w:t>Hepatitis B</w:t>
      </w:r>
      <w:r w:rsidRPr="004E4283">
        <w:rPr>
          <w:rFonts w:asciiTheme="minorHAnsi" w:hAnsiTheme="minorHAnsi"/>
          <w:lang w:val="en-GB"/>
        </w:rPr>
        <w:t xml:space="preserve"> infection. </w:t>
      </w:r>
      <w:r w:rsidR="00DD5281" w:rsidRPr="004E4283">
        <w:rPr>
          <w:rFonts w:asciiTheme="minorHAnsi" w:hAnsiTheme="minorHAnsi"/>
          <w:lang w:val="en-GB"/>
        </w:rPr>
        <w:t xml:space="preserve">Discontinuation of TDF/FTC requires close monitoring </w:t>
      </w:r>
      <w:r w:rsidR="00CA633C" w:rsidRPr="004E4283">
        <w:rPr>
          <w:rFonts w:asciiTheme="minorHAnsi" w:hAnsiTheme="minorHAnsi"/>
          <w:lang w:val="en-GB"/>
        </w:rPr>
        <w:t xml:space="preserve">in those infected with Hepatitis B </w:t>
      </w:r>
      <w:r w:rsidR="00B93F28" w:rsidRPr="004E4283">
        <w:rPr>
          <w:rFonts w:asciiTheme="minorHAnsi" w:hAnsiTheme="minorHAnsi"/>
          <w:lang w:val="en-GB"/>
        </w:rPr>
        <w:t>due to</w:t>
      </w:r>
      <w:r w:rsidR="00DD5281" w:rsidRPr="004E4283">
        <w:rPr>
          <w:rFonts w:asciiTheme="minorHAnsi" w:hAnsiTheme="minorHAnsi"/>
          <w:lang w:val="en-GB"/>
        </w:rPr>
        <w:t xml:space="preserve"> </w:t>
      </w:r>
      <w:r w:rsidR="00B443AE" w:rsidRPr="004E4283">
        <w:rPr>
          <w:rFonts w:asciiTheme="minorHAnsi" w:hAnsiTheme="minorHAnsi"/>
          <w:lang w:val="en-GB"/>
        </w:rPr>
        <w:t xml:space="preserve">the concern for rebound </w:t>
      </w:r>
      <w:proofErr w:type="spellStart"/>
      <w:r w:rsidR="00B443AE" w:rsidRPr="004E4283">
        <w:rPr>
          <w:rFonts w:asciiTheme="minorHAnsi" w:hAnsiTheme="minorHAnsi"/>
          <w:lang w:val="en-GB"/>
        </w:rPr>
        <w:t>vir</w:t>
      </w:r>
      <w:r w:rsidR="00070E07" w:rsidRPr="004E4283">
        <w:rPr>
          <w:rFonts w:asciiTheme="minorHAnsi" w:hAnsiTheme="minorHAnsi"/>
          <w:lang w:val="en-GB"/>
        </w:rPr>
        <w:t>a</w:t>
      </w:r>
      <w:r w:rsidR="00B443AE" w:rsidRPr="004E4283">
        <w:rPr>
          <w:rFonts w:asciiTheme="minorHAnsi" w:hAnsiTheme="minorHAnsi"/>
          <w:lang w:val="en-GB"/>
        </w:rPr>
        <w:t>emia</w:t>
      </w:r>
      <w:proofErr w:type="spellEnd"/>
      <w:r w:rsidR="00EC4495" w:rsidRPr="004E4283">
        <w:rPr>
          <w:rFonts w:asciiTheme="minorHAnsi" w:hAnsiTheme="minorHAnsi"/>
          <w:lang w:val="en-GB"/>
        </w:rPr>
        <w:t>.</w:t>
      </w:r>
    </w:p>
    <w:p w14:paraId="6C4CC55C" w14:textId="51868E93" w:rsidR="001B09FE" w:rsidRPr="004E4283" w:rsidRDefault="00C27BB6" w:rsidP="00E50649">
      <w:pPr>
        <w:pStyle w:val="ListParagraph"/>
        <w:numPr>
          <w:ilvl w:val="0"/>
          <w:numId w:val="10"/>
        </w:numPr>
        <w:rPr>
          <w:rFonts w:asciiTheme="minorHAnsi" w:hAnsiTheme="minorHAnsi"/>
          <w:lang w:val="en-GB"/>
        </w:rPr>
      </w:pPr>
      <w:r w:rsidRPr="004E4283">
        <w:rPr>
          <w:rFonts w:asciiTheme="minorHAnsi" w:hAnsiTheme="minorHAnsi"/>
          <w:lang w:val="en-GB"/>
        </w:rPr>
        <w:t>Persons</w:t>
      </w:r>
      <w:r w:rsidR="001B09FE" w:rsidRPr="004E4283">
        <w:rPr>
          <w:rFonts w:asciiTheme="minorHAnsi" w:hAnsiTheme="minorHAnsi"/>
          <w:lang w:val="en-GB"/>
        </w:rPr>
        <w:t xml:space="preserve"> with osteopenia/</w:t>
      </w:r>
      <w:proofErr w:type="spellStart"/>
      <w:r w:rsidR="001B09FE" w:rsidRPr="004E4283">
        <w:rPr>
          <w:rFonts w:asciiTheme="minorHAnsi" w:hAnsiTheme="minorHAnsi"/>
          <w:lang w:val="en-GB"/>
        </w:rPr>
        <w:t>osteomalacia</w:t>
      </w:r>
      <w:proofErr w:type="spellEnd"/>
      <w:r w:rsidR="001B09FE" w:rsidRPr="004E4283">
        <w:rPr>
          <w:rFonts w:asciiTheme="minorHAnsi" w:hAnsiTheme="minorHAnsi"/>
          <w:lang w:val="en-GB"/>
        </w:rPr>
        <w:t>/osteoporosis may be at risk of bone loss associated with TDF</w:t>
      </w:r>
      <w:r w:rsidR="00EC4495" w:rsidRPr="004E4283">
        <w:rPr>
          <w:rFonts w:asciiTheme="minorHAnsi" w:hAnsiTheme="minorHAnsi"/>
          <w:lang w:val="en-GB"/>
        </w:rPr>
        <w:t>.</w:t>
      </w:r>
    </w:p>
    <w:p w14:paraId="583C5D78" w14:textId="4AD43FD2" w:rsidR="001B09FE" w:rsidRPr="004E4283" w:rsidRDefault="001B09FE" w:rsidP="00E50649">
      <w:pPr>
        <w:pStyle w:val="ListParagraph"/>
        <w:numPr>
          <w:ilvl w:val="0"/>
          <w:numId w:val="10"/>
        </w:numPr>
        <w:rPr>
          <w:rFonts w:asciiTheme="minorHAnsi" w:hAnsiTheme="minorHAnsi"/>
          <w:lang w:val="en-GB"/>
        </w:rPr>
      </w:pPr>
      <w:r w:rsidRPr="004E4283">
        <w:rPr>
          <w:rFonts w:asciiTheme="minorHAnsi" w:hAnsiTheme="minorHAnsi"/>
          <w:lang w:val="en-GB"/>
        </w:rPr>
        <w:t xml:space="preserve">Women who want to conceive and </w:t>
      </w:r>
      <w:r w:rsidR="00F62C52" w:rsidRPr="004E4283">
        <w:rPr>
          <w:rFonts w:asciiTheme="minorHAnsi" w:hAnsiTheme="minorHAnsi"/>
          <w:lang w:val="en-GB"/>
        </w:rPr>
        <w:t>are</w:t>
      </w:r>
      <w:r w:rsidR="00B443AE" w:rsidRPr="004E4283">
        <w:rPr>
          <w:rFonts w:asciiTheme="minorHAnsi" w:hAnsiTheme="minorHAnsi"/>
          <w:lang w:val="en-GB"/>
        </w:rPr>
        <w:t xml:space="preserve"> eligible for PrEP </w:t>
      </w:r>
      <w:r w:rsidRPr="004E4283">
        <w:rPr>
          <w:rFonts w:asciiTheme="minorHAnsi" w:hAnsiTheme="minorHAnsi"/>
          <w:lang w:val="en-GB"/>
        </w:rPr>
        <w:t>must be monitored</w:t>
      </w:r>
      <w:r w:rsidR="00EC4495" w:rsidRPr="004E4283">
        <w:rPr>
          <w:rFonts w:asciiTheme="minorHAnsi" w:hAnsiTheme="minorHAnsi"/>
          <w:lang w:val="en-GB"/>
        </w:rPr>
        <w:t>.</w:t>
      </w:r>
      <w:r w:rsidRPr="004E4283">
        <w:rPr>
          <w:rFonts w:asciiTheme="minorHAnsi" w:hAnsiTheme="minorHAnsi"/>
          <w:lang w:val="en-GB"/>
        </w:rPr>
        <w:t xml:space="preserve"> </w:t>
      </w:r>
    </w:p>
    <w:p w14:paraId="1EDAB8F6" w14:textId="623015A0" w:rsidR="001B09FE" w:rsidRPr="004E4283" w:rsidRDefault="001B09FE" w:rsidP="00E50649">
      <w:pPr>
        <w:pStyle w:val="ListParagraph"/>
        <w:numPr>
          <w:ilvl w:val="0"/>
          <w:numId w:val="10"/>
        </w:numPr>
        <w:rPr>
          <w:rFonts w:asciiTheme="minorHAnsi" w:hAnsiTheme="minorHAnsi"/>
          <w:lang w:val="en-GB"/>
        </w:rPr>
      </w:pPr>
      <w:r w:rsidRPr="004E4283">
        <w:rPr>
          <w:rFonts w:asciiTheme="minorHAnsi" w:hAnsiTheme="minorHAnsi"/>
          <w:lang w:val="en-GB"/>
        </w:rPr>
        <w:t>After discussing the potential risks of TDF/FTC, recommend continuation of PrEP during pregnancy or breastfeeding for those with ongoing risk for HIV</w:t>
      </w:r>
      <w:r w:rsidR="00B443AE" w:rsidRPr="004E4283">
        <w:rPr>
          <w:rFonts w:asciiTheme="minorHAnsi" w:hAnsiTheme="minorHAnsi"/>
          <w:lang w:val="en-GB"/>
        </w:rPr>
        <w:t xml:space="preserve"> exposure</w:t>
      </w:r>
      <w:r w:rsidR="00A84154" w:rsidRPr="004E4283">
        <w:rPr>
          <w:rFonts w:asciiTheme="minorHAnsi" w:hAnsiTheme="minorHAnsi"/>
          <w:lang w:val="en-GB"/>
        </w:rPr>
        <w:t xml:space="preserve"> (refer to section 1.10).</w:t>
      </w:r>
    </w:p>
    <w:p w14:paraId="47F66C37" w14:textId="04DBA981" w:rsidR="00DC7C5B" w:rsidRPr="004E4283" w:rsidRDefault="00DC7C5B" w:rsidP="00E50649">
      <w:pPr>
        <w:pStyle w:val="ListParagraph"/>
        <w:numPr>
          <w:ilvl w:val="0"/>
          <w:numId w:val="10"/>
        </w:numPr>
        <w:rPr>
          <w:rFonts w:asciiTheme="minorHAnsi" w:hAnsiTheme="minorHAnsi"/>
          <w:lang w:val="en-GB"/>
        </w:rPr>
      </w:pPr>
      <w:r w:rsidRPr="004E4283">
        <w:rPr>
          <w:rFonts w:asciiTheme="minorHAnsi" w:hAnsiTheme="minorHAnsi"/>
          <w:lang w:val="en-GB"/>
        </w:rPr>
        <w:t>TDF should not be co-administered with other nephroto</w:t>
      </w:r>
      <w:r w:rsidR="00B443AE" w:rsidRPr="004E4283">
        <w:rPr>
          <w:rFonts w:asciiTheme="minorHAnsi" w:hAnsiTheme="minorHAnsi"/>
          <w:lang w:val="en-GB"/>
        </w:rPr>
        <w:t>xic drugs, e.g. aminoglycosides</w:t>
      </w:r>
      <w:r w:rsidR="00EC4495" w:rsidRPr="004E4283">
        <w:rPr>
          <w:rFonts w:asciiTheme="minorHAnsi" w:hAnsiTheme="minorHAnsi"/>
          <w:lang w:val="en-GB"/>
        </w:rPr>
        <w:t>.</w:t>
      </w:r>
    </w:p>
    <w:p w14:paraId="2DE37140" w14:textId="77777777" w:rsidR="00B443AE" w:rsidRPr="004E4283" w:rsidRDefault="005B597A" w:rsidP="00E50649">
      <w:pPr>
        <w:pStyle w:val="ListParagraph"/>
        <w:numPr>
          <w:ilvl w:val="0"/>
          <w:numId w:val="10"/>
        </w:numPr>
        <w:rPr>
          <w:rFonts w:asciiTheme="minorHAnsi" w:hAnsiTheme="minorHAnsi"/>
          <w:lang w:val="en-GB"/>
        </w:rPr>
      </w:pPr>
      <w:r w:rsidRPr="004E4283">
        <w:rPr>
          <w:rFonts w:asciiTheme="minorHAnsi" w:hAnsiTheme="minorHAnsi"/>
          <w:lang w:val="en-GB"/>
        </w:rPr>
        <w:t xml:space="preserve">Standard TB medication does not interact with PrEP </w:t>
      </w:r>
      <w:r w:rsidR="001E08F2" w:rsidRPr="004E4283">
        <w:rPr>
          <w:rFonts w:asciiTheme="minorHAnsi" w:hAnsiTheme="minorHAnsi"/>
          <w:lang w:val="en-GB"/>
        </w:rPr>
        <w:t xml:space="preserve">drugs </w:t>
      </w:r>
      <w:r w:rsidRPr="004E4283">
        <w:rPr>
          <w:rFonts w:asciiTheme="minorHAnsi" w:hAnsiTheme="minorHAnsi"/>
          <w:lang w:val="en-GB"/>
        </w:rPr>
        <w:t xml:space="preserve">and there is no need for dose adjustments. </w:t>
      </w:r>
    </w:p>
    <w:p w14:paraId="03D982D4" w14:textId="4CA1D7D3" w:rsidR="00EC4495" w:rsidRPr="004E4283" w:rsidRDefault="00B443AE" w:rsidP="00E50649">
      <w:pPr>
        <w:pStyle w:val="ListParagraph"/>
        <w:numPr>
          <w:ilvl w:val="0"/>
          <w:numId w:val="10"/>
        </w:numPr>
        <w:rPr>
          <w:rFonts w:asciiTheme="minorHAnsi" w:hAnsiTheme="minorHAnsi"/>
          <w:lang w:val="en-GB"/>
        </w:rPr>
      </w:pPr>
      <w:r w:rsidRPr="004E4283">
        <w:rPr>
          <w:rFonts w:asciiTheme="minorHAnsi" w:hAnsiTheme="minorHAnsi"/>
          <w:lang w:val="en-GB"/>
        </w:rPr>
        <w:t xml:space="preserve">Clients on </w:t>
      </w:r>
      <w:r w:rsidR="005B597A" w:rsidRPr="004E4283">
        <w:rPr>
          <w:rFonts w:asciiTheme="minorHAnsi" w:hAnsiTheme="minorHAnsi"/>
          <w:lang w:val="en-GB"/>
        </w:rPr>
        <w:t xml:space="preserve">MDR-TB </w:t>
      </w:r>
      <w:r w:rsidRPr="004E4283">
        <w:rPr>
          <w:rFonts w:asciiTheme="minorHAnsi" w:hAnsiTheme="minorHAnsi"/>
          <w:lang w:val="en-GB"/>
        </w:rPr>
        <w:t xml:space="preserve">medications </w:t>
      </w:r>
      <w:r w:rsidR="005B597A" w:rsidRPr="004E4283">
        <w:rPr>
          <w:rFonts w:asciiTheme="minorHAnsi" w:hAnsiTheme="minorHAnsi"/>
          <w:lang w:val="en-GB"/>
        </w:rPr>
        <w:t xml:space="preserve">may </w:t>
      </w:r>
      <w:r w:rsidRPr="004E4283">
        <w:rPr>
          <w:rFonts w:asciiTheme="minorHAnsi" w:hAnsiTheme="minorHAnsi"/>
          <w:lang w:val="en-GB"/>
        </w:rPr>
        <w:t xml:space="preserve">have </w:t>
      </w:r>
      <w:r w:rsidR="005B597A" w:rsidRPr="004E4283">
        <w:rPr>
          <w:rFonts w:asciiTheme="minorHAnsi" w:hAnsiTheme="minorHAnsi"/>
          <w:lang w:val="en-GB"/>
        </w:rPr>
        <w:t>increase</w:t>
      </w:r>
      <w:r w:rsidRPr="004E4283">
        <w:rPr>
          <w:rFonts w:asciiTheme="minorHAnsi" w:hAnsiTheme="minorHAnsi"/>
          <w:lang w:val="en-GB"/>
        </w:rPr>
        <w:t>d</w:t>
      </w:r>
      <w:r w:rsidR="005B597A" w:rsidRPr="004E4283">
        <w:rPr>
          <w:rFonts w:asciiTheme="minorHAnsi" w:hAnsiTheme="minorHAnsi"/>
          <w:lang w:val="en-GB"/>
        </w:rPr>
        <w:t xml:space="preserve"> risk of renal side effects. P</w:t>
      </w:r>
      <w:r w:rsidR="00EC4495" w:rsidRPr="004E4283">
        <w:rPr>
          <w:rFonts w:asciiTheme="minorHAnsi" w:hAnsiTheme="minorHAnsi"/>
          <w:lang w:val="en-GB"/>
        </w:rPr>
        <w:t>rEP should therefore be avoided. Other prevention methods should be recommended and PrEP screening should be delayed until the end of MDR-TB treatment.</w:t>
      </w:r>
    </w:p>
    <w:p w14:paraId="430AC117" w14:textId="27B16E0A" w:rsidR="00695EE4" w:rsidRPr="004E4283" w:rsidRDefault="00695EE4" w:rsidP="00E50649">
      <w:pPr>
        <w:pStyle w:val="ListParagraph"/>
        <w:numPr>
          <w:ilvl w:val="0"/>
          <w:numId w:val="10"/>
        </w:numPr>
        <w:rPr>
          <w:rFonts w:asciiTheme="minorHAnsi" w:hAnsiTheme="minorHAnsi"/>
          <w:lang w:val="en-GB"/>
        </w:rPr>
      </w:pPr>
      <w:r w:rsidRPr="004E4283">
        <w:rPr>
          <w:rFonts w:asciiTheme="minorHAnsi" w:hAnsiTheme="minorHAnsi"/>
          <w:lang w:val="en-GB"/>
        </w:rPr>
        <w:t>Standard hormonal contraception does not affect PrEP effectiveness</w:t>
      </w:r>
      <w:r w:rsidR="00EE067E" w:rsidRPr="004E4283">
        <w:rPr>
          <w:rFonts w:asciiTheme="minorHAnsi" w:hAnsiTheme="minorHAnsi"/>
          <w:lang w:val="en-GB"/>
        </w:rPr>
        <w:t>,</w:t>
      </w:r>
      <w:r w:rsidR="00C56B7C" w:rsidRPr="004E4283">
        <w:rPr>
          <w:rFonts w:asciiTheme="minorHAnsi" w:hAnsiTheme="minorHAnsi"/>
          <w:lang w:val="en-GB"/>
        </w:rPr>
        <w:t xml:space="preserve"> nor </w:t>
      </w:r>
      <w:r w:rsidR="00D9343D" w:rsidRPr="004E4283">
        <w:rPr>
          <w:rFonts w:asciiTheme="minorHAnsi" w:hAnsiTheme="minorHAnsi"/>
          <w:lang w:val="en-GB"/>
        </w:rPr>
        <w:t xml:space="preserve">does PrEP </w:t>
      </w:r>
      <w:r w:rsidR="00C56B7C" w:rsidRPr="004E4283">
        <w:rPr>
          <w:rFonts w:asciiTheme="minorHAnsi" w:hAnsiTheme="minorHAnsi"/>
          <w:lang w:val="en-GB"/>
        </w:rPr>
        <w:t>affect contraceptive effectiveness</w:t>
      </w:r>
      <w:r w:rsidR="00EE067E" w:rsidRPr="004E4283">
        <w:rPr>
          <w:rFonts w:asciiTheme="minorHAnsi" w:hAnsiTheme="minorHAnsi"/>
          <w:lang w:val="en-GB"/>
        </w:rPr>
        <w:t>.</w:t>
      </w:r>
      <w:r w:rsidR="00E42CFF" w:rsidRPr="004E4283">
        <w:rPr>
          <w:rStyle w:val="EndnoteReference"/>
          <w:rFonts w:asciiTheme="minorHAnsi" w:hAnsiTheme="minorHAnsi"/>
          <w:lang w:val="en-GB"/>
        </w:rPr>
        <w:endnoteReference w:id="57"/>
      </w:r>
    </w:p>
    <w:p w14:paraId="3385F6DF" w14:textId="5CD73565" w:rsidR="00070E07" w:rsidRPr="004E4283" w:rsidRDefault="00070E07" w:rsidP="00E50649">
      <w:pPr>
        <w:pStyle w:val="ListParagraph"/>
        <w:numPr>
          <w:ilvl w:val="0"/>
          <w:numId w:val="10"/>
        </w:numPr>
        <w:rPr>
          <w:rFonts w:asciiTheme="minorHAnsi" w:hAnsiTheme="minorHAnsi"/>
          <w:lang w:val="en-GB"/>
        </w:rPr>
      </w:pPr>
      <w:r w:rsidRPr="004E4283">
        <w:rPr>
          <w:rFonts w:asciiTheme="minorHAnsi" w:hAnsiTheme="minorHAnsi"/>
          <w:lang w:val="en-GB"/>
        </w:rPr>
        <w:t xml:space="preserve">There are currently no published studies on the use of PrEP for individuals </w:t>
      </w:r>
      <w:r w:rsidR="00EE067E" w:rsidRPr="004E4283">
        <w:rPr>
          <w:rFonts w:asciiTheme="minorHAnsi" w:hAnsiTheme="minorHAnsi"/>
          <w:lang w:val="en-GB"/>
        </w:rPr>
        <w:t>under 18</w:t>
      </w:r>
      <w:r w:rsidRPr="004E4283">
        <w:rPr>
          <w:rFonts w:asciiTheme="minorHAnsi" w:hAnsiTheme="minorHAnsi"/>
          <w:lang w:val="en-GB"/>
        </w:rPr>
        <w:t>.</w:t>
      </w:r>
    </w:p>
    <w:p w14:paraId="5E5820F1" w14:textId="35DDC06D" w:rsidR="0066280F" w:rsidRPr="004E4283" w:rsidRDefault="00CA633C" w:rsidP="00E50649">
      <w:pPr>
        <w:pStyle w:val="CommentText"/>
        <w:numPr>
          <w:ilvl w:val="0"/>
          <w:numId w:val="10"/>
        </w:numPr>
        <w:rPr>
          <w:rFonts w:asciiTheme="minorHAnsi" w:hAnsiTheme="minorHAnsi"/>
          <w:lang w:val="en-GB"/>
        </w:rPr>
      </w:pPr>
      <w:r w:rsidRPr="004E4283">
        <w:rPr>
          <w:rFonts w:asciiTheme="minorHAnsi" w:hAnsiTheme="minorHAnsi"/>
          <w:lang w:val="en-GB"/>
        </w:rPr>
        <w:t>O</w:t>
      </w:r>
      <w:r w:rsidR="00A444FD" w:rsidRPr="004E4283">
        <w:rPr>
          <w:rFonts w:asciiTheme="minorHAnsi" w:hAnsiTheme="minorHAnsi"/>
          <w:lang w:val="en-GB"/>
        </w:rPr>
        <w:t xml:space="preserve">ffer immediate treatment if </w:t>
      </w:r>
      <w:r w:rsidR="00EE067E" w:rsidRPr="004E4283">
        <w:rPr>
          <w:rFonts w:asciiTheme="minorHAnsi" w:hAnsiTheme="minorHAnsi"/>
          <w:lang w:val="en-GB"/>
        </w:rPr>
        <w:t xml:space="preserve">the </w:t>
      </w:r>
      <w:r w:rsidR="00A444FD" w:rsidRPr="004E4283">
        <w:rPr>
          <w:rFonts w:asciiTheme="minorHAnsi" w:hAnsiTheme="minorHAnsi"/>
          <w:lang w:val="en-GB"/>
        </w:rPr>
        <w:t xml:space="preserve">PrEP user </w:t>
      </w:r>
      <w:r w:rsidRPr="004E4283">
        <w:rPr>
          <w:rFonts w:asciiTheme="minorHAnsi" w:hAnsiTheme="minorHAnsi"/>
          <w:lang w:val="en-GB"/>
        </w:rPr>
        <w:t>seroconverts.</w:t>
      </w:r>
    </w:p>
    <w:p w14:paraId="103E74D4" w14:textId="77777777" w:rsidR="00CA633C" w:rsidRPr="004E4283" w:rsidRDefault="00CA633C" w:rsidP="00B42AE7">
      <w:pPr>
        <w:rPr>
          <w:lang w:val="en-GB"/>
        </w:rPr>
      </w:pPr>
    </w:p>
    <w:p w14:paraId="75F4AAA5" w14:textId="5F8F32D1" w:rsidR="0066280F" w:rsidRPr="004E4283" w:rsidRDefault="006C2C05" w:rsidP="00E50649">
      <w:pPr>
        <w:pStyle w:val="Heading2"/>
      </w:pPr>
      <w:bookmarkStart w:id="52" w:name="_Toc468960818"/>
      <w:r w:rsidRPr="004E4283">
        <w:t>Eligibility</w:t>
      </w:r>
      <w:r w:rsidR="005B597A" w:rsidRPr="004E4283">
        <w:t xml:space="preserve"> for PrEP</w:t>
      </w:r>
      <w:r w:rsidR="00C80EB0" w:rsidRPr="004E4283">
        <w:t xml:space="preserve"> Use</w:t>
      </w:r>
      <w:bookmarkEnd w:id="52"/>
    </w:p>
    <w:p w14:paraId="464367C3" w14:textId="77777777" w:rsidR="00BF0B29" w:rsidRPr="004E4283" w:rsidRDefault="00BF0B29" w:rsidP="00E50649">
      <w:pPr>
        <w:jc w:val="both"/>
        <w:rPr>
          <w:rFonts w:asciiTheme="minorHAnsi" w:hAnsiTheme="minorHAnsi"/>
          <w:lang w:val="en-GB"/>
        </w:rPr>
      </w:pPr>
    </w:p>
    <w:p w14:paraId="4088F21D" w14:textId="726190C2" w:rsidR="00EC4495" w:rsidRPr="004E4283" w:rsidRDefault="00BF0B29" w:rsidP="00E50649">
      <w:pPr>
        <w:jc w:val="both"/>
        <w:rPr>
          <w:rFonts w:asciiTheme="minorHAnsi" w:hAnsiTheme="minorHAnsi"/>
          <w:lang w:val="en-GB"/>
        </w:rPr>
      </w:pPr>
      <w:r w:rsidRPr="004E4283">
        <w:rPr>
          <w:rFonts w:asciiTheme="minorHAnsi" w:hAnsiTheme="minorHAnsi"/>
          <w:lang w:val="en-GB"/>
        </w:rPr>
        <w:t>Providers should educate and counsel potential PrEP users about PrEP</w:t>
      </w:r>
      <w:r w:rsidR="00794503" w:rsidRPr="004E4283">
        <w:rPr>
          <w:rFonts w:asciiTheme="minorHAnsi" w:hAnsiTheme="minorHAnsi"/>
          <w:lang w:val="en-GB"/>
        </w:rPr>
        <w:t>, which should</w:t>
      </w:r>
      <w:r w:rsidR="00EC4495" w:rsidRPr="004E4283">
        <w:rPr>
          <w:rFonts w:asciiTheme="minorHAnsi" w:hAnsiTheme="minorHAnsi"/>
          <w:lang w:val="en-GB"/>
        </w:rPr>
        <w:t xml:space="preserve"> always be provided as part of a combination prevention package.</w:t>
      </w:r>
      <w:r w:rsidR="003F7933" w:rsidRPr="004E4283">
        <w:rPr>
          <w:rFonts w:asciiTheme="minorHAnsi" w:hAnsiTheme="minorHAnsi"/>
          <w:lang w:val="en-GB"/>
        </w:rPr>
        <w:t xml:space="preserve"> </w:t>
      </w:r>
    </w:p>
    <w:p w14:paraId="0145B48A" w14:textId="60BD0A3D" w:rsidR="001E08F2" w:rsidRPr="004E4283" w:rsidRDefault="00BF0B29" w:rsidP="00E50649">
      <w:pPr>
        <w:jc w:val="both"/>
        <w:rPr>
          <w:rFonts w:asciiTheme="minorHAnsi" w:hAnsiTheme="minorHAnsi"/>
          <w:lang w:val="en-GB"/>
        </w:rPr>
      </w:pPr>
      <w:r w:rsidRPr="004E4283">
        <w:rPr>
          <w:rFonts w:asciiTheme="minorHAnsi" w:hAnsiTheme="minorHAnsi"/>
          <w:lang w:val="en-GB"/>
        </w:rPr>
        <w:t xml:space="preserve"> </w:t>
      </w:r>
    </w:p>
    <w:bookmarkStart w:id="53" w:name="_Toc468960849"/>
    <w:p w14:paraId="6A2BC30F" w14:textId="7F229CC3" w:rsidR="001E08F2" w:rsidRPr="004E4283" w:rsidRDefault="00D86F67" w:rsidP="00E50649">
      <w:pPr>
        <w:pStyle w:val="Box"/>
        <w:spacing w:after="0"/>
        <w:rPr>
          <w:rFonts w:asciiTheme="minorHAnsi" w:hAnsiTheme="minorHAnsi"/>
        </w:rPr>
      </w:pPr>
      <w:r w:rsidRPr="004E4283">
        <w:rPr>
          <w:rFonts w:asciiTheme="minorHAnsi" w:hAnsiTheme="minorHAnsi"/>
          <w:noProof/>
          <w:lang w:val="en-US"/>
        </w:rPr>
        <mc:AlternateContent>
          <mc:Choice Requires="wps">
            <w:drawing>
              <wp:anchor distT="0" distB="0" distL="114300" distR="114300" simplePos="0" relativeHeight="251672576" behindDoc="0" locked="0" layoutInCell="1" allowOverlap="1" wp14:anchorId="3923A5FE" wp14:editId="6647C4DD">
                <wp:simplePos x="0" y="0"/>
                <wp:positionH relativeFrom="column">
                  <wp:posOffset>0</wp:posOffset>
                </wp:positionH>
                <wp:positionV relativeFrom="paragraph">
                  <wp:posOffset>278765</wp:posOffset>
                </wp:positionV>
                <wp:extent cx="5728335" cy="834390"/>
                <wp:effectExtent l="0" t="0" r="12065" b="3810"/>
                <wp:wrapSquare wrapText="bothSides"/>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8335" cy="834390"/>
                        </a:xfrm>
                        <a:prstGeom prst="rect">
                          <a:avLst/>
                        </a:prstGeom>
                        <a:solidFill>
                          <a:srgbClr val="DEEBF7"/>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B3BD9C9" w14:textId="77777777" w:rsidR="00646A89" w:rsidRPr="00D35443" w:rsidRDefault="00646A89" w:rsidP="00F37D73">
                            <w:pPr>
                              <w:pStyle w:val="ListParagraph"/>
                              <w:numPr>
                                <w:ilvl w:val="0"/>
                                <w:numId w:val="11"/>
                              </w:numPr>
                              <w:rPr>
                                <w:sz w:val="22"/>
                                <w:szCs w:val="22"/>
                              </w:rPr>
                            </w:pPr>
                            <w:r w:rsidRPr="00D35443">
                              <w:rPr>
                                <w:sz w:val="22"/>
                                <w:szCs w:val="22"/>
                              </w:rPr>
                              <w:t>No contraindications to TDF or FTC</w:t>
                            </w:r>
                          </w:p>
                          <w:p w14:paraId="4ED5903F" w14:textId="05DA7A86" w:rsidR="00646A89" w:rsidRPr="007E0B0F" w:rsidRDefault="00646A89" w:rsidP="00F37D73">
                            <w:pPr>
                              <w:pStyle w:val="ListParagraph"/>
                              <w:numPr>
                                <w:ilvl w:val="0"/>
                                <w:numId w:val="11"/>
                              </w:numPr>
                              <w:rPr>
                                <w:sz w:val="22"/>
                                <w:szCs w:val="22"/>
                              </w:rPr>
                            </w:pPr>
                            <w:r w:rsidRPr="007E0B0F">
                              <w:rPr>
                                <w:sz w:val="22"/>
                                <w:szCs w:val="22"/>
                              </w:rPr>
                              <w:t>H</w:t>
                            </w:r>
                            <w:r>
                              <w:rPr>
                                <w:sz w:val="22"/>
                                <w:szCs w:val="22"/>
                              </w:rPr>
                              <w:t>IV-</w:t>
                            </w:r>
                            <w:r w:rsidRPr="007E0B0F">
                              <w:rPr>
                                <w:sz w:val="22"/>
                                <w:szCs w:val="22"/>
                              </w:rPr>
                              <w:t>negative</w:t>
                            </w:r>
                          </w:p>
                          <w:p w14:paraId="720B9734" w14:textId="5BE414B9" w:rsidR="00646A89" w:rsidRPr="007E0B0F" w:rsidRDefault="00646A89" w:rsidP="00F37D73">
                            <w:pPr>
                              <w:pStyle w:val="ListParagraph"/>
                              <w:numPr>
                                <w:ilvl w:val="0"/>
                                <w:numId w:val="11"/>
                              </w:numPr>
                              <w:rPr>
                                <w:sz w:val="22"/>
                                <w:szCs w:val="22"/>
                              </w:rPr>
                            </w:pPr>
                            <w:r w:rsidRPr="007E0B0F">
                              <w:rPr>
                                <w:sz w:val="22"/>
                                <w:szCs w:val="22"/>
                              </w:rPr>
                              <w:t>No s</w:t>
                            </w:r>
                            <w:r>
                              <w:rPr>
                                <w:sz w:val="22"/>
                                <w:szCs w:val="22"/>
                              </w:rPr>
                              <w:t>uspicion of acute HIV infection (refer to Table 1, below)</w:t>
                            </w:r>
                          </w:p>
                          <w:p w14:paraId="4604EA20" w14:textId="213F9FAC" w:rsidR="00646A89" w:rsidRPr="003F7933" w:rsidRDefault="00646A89" w:rsidP="003F7933">
                            <w:pPr>
                              <w:pStyle w:val="ListParagraph"/>
                              <w:numPr>
                                <w:ilvl w:val="0"/>
                                <w:numId w:val="11"/>
                              </w:numPr>
                              <w:rPr>
                                <w:sz w:val="22"/>
                                <w:szCs w:val="22"/>
                              </w:rPr>
                            </w:pPr>
                            <w:r>
                              <w:rPr>
                                <w:sz w:val="22"/>
                                <w:szCs w:val="22"/>
                              </w:rPr>
                              <w:t>Willing and able</w:t>
                            </w:r>
                            <w:r w:rsidRPr="007E0B0F">
                              <w:rPr>
                                <w:sz w:val="22"/>
                                <w:szCs w:val="22"/>
                              </w:rPr>
                              <w:t xml:space="preserve"> to adhere to PrEP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w14:anchorId="3923A5FE" id="Text Box 19" o:spid="_x0000_s1030" type="#_x0000_t202" style="position:absolute;left:0;text-align:left;margin-left:0;margin-top:21.95pt;width:451.05pt;height:6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" fillcolor="#deebf7" stroked="f">
                <v:path arrowok="t"/>
                <v:textbox>
                  <w:txbxContent>
                    <w:p w14:paraId="1B3BD9C9" w14:textId="77777777" w:rsidR="00646A89" w:rsidRPr="00D35443" w:rsidRDefault="00646A89" w:rsidP="00F37D73">
                      <w:pPr>
                        <w:pStyle w:val="ListParagraph"/>
                        <w:numPr>
                          <w:ilvl w:val="0"/>
                          <w:numId w:val="11"/>
                        </w:numPr>
                        <w:rPr>
                          <w:sz w:val="22"/>
                          <w:szCs w:val="22"/>
                        </w:rPr>
                      </w:pPr>
                      <w:r w:rsidRPr="00D35443">
                        <w:rPr>
                          <w:sz w:val="22"/>
                          <w:szCs w:val="22"/>
                        </w:rPr>
                        <w:t>No contraindications to TDF or FTC</w:t>
                      </w:r>
                    </w:p>
                    <w:p w14:paraId="4ED5903F" w14:textId="05DA7A86" w:rsidR="00646A89" w:rsidRPr="007E0B0F" w:rsidRDefault="00646A89" w:rsidP="00F37D73">
                      <w:pPr>
                        <w:pStyle w:val="ListParagraph"/>
                        <w:numPr>
                          <w:ilvl w:val="0"/>
                          <w:numId w:val="11"/>
                        </w:numPr>
                        <w:rPr>
                          <w:sz w:val="22"/>
                          <w:szCs w:val="22"/>
                        </w:rPr>
                      </w:pPr>
                      <w:r w:rsidRPr="007E0B0F">
                        <w:rPr>
                          <w:sz w:val="22"/>
                          <w:szCs w:val="22"/>
                        </w:rPr>
                        <w:t>H</w:t>
                      </w:r>
                      <w:r>
                        <w:rPr>
                          <w:sz w:val="22"/>
                          <w:szCs w:val="22"/>
                        </w:rPr>
                        <w:t>IV-</w:t>
                      </w:r>
                      <w:r w:rsidRPr="007E0B0F">
                        <w:rPr>
                          <w:sz w:val="22"/>
                          <w:szCs w:val="22"/>
                        </w:rPr>
                        <w:t>negative</w:t>
                      </w:r>
                    </w:p>
                    <w:p w14:paraId="720B9734" w14:textId="5BE414B9" w:rsidR="00646A89" w:rsidRPr="007E0B0F" w:rsidRDefault="00646A89" w:rsidP="00F37D73">
                      <w:pPr>
                        <w:pStyle w:val="ListParagraph"/>
                        <w:numPr>
                          <w:ilvl w:val="0"/>
                          <w:numId w:val="11"/>
                        </w:numPr>
                        <w:rPr>
                          <w:sz w:val="22"/>
                          <w:szCs w:val="22"/>
                        </w:rPr>
                      </w:pPr>
                      <w:r w:rsidRPr="007E0B0F">
                        <w:rPr>
                          <w:sz w:val="22"/>
                          <w:szCs w:val="22"/>
                        </w:rPr>
                        <w:t>No s</w:t>
                      </w:r>
                      <w:r>
                        <w:rPr>
                          <w:sz w:val="22"/>
                          <w:szCs w:val="22"/>
                        </w:rPr>
                        <w:t>uspicion of acute HIV infection (refer to Table 1, below)</w:t>
                      </w:r>
                    </w:p>
                    <w:p w14:paraId="4604EA20" w14:textId="213F9FAC" w:rsidR="00646A89" w:rsidRPr="003F7933" w:rsidRDefault="00646A89" w:rsidP="003F7933">
                      <w:pPr>
                        <w:pStyle w:val="ListParagraph"/>
                        <w:numPr>
                          <w:ilvl w:val="0"/>
                          <w:numId w:val="11"/>
                        </w:numPr>
                        <w:rPr>
                          <w:sz w:val="22"/>
                          <w:szCs w:val="22"/>
                        </w:rPr>
                      </w:pPr>
                      <w:r>
                        <w:rPr>
                          <w:sz w:val="22"/>
                          <w:szCs w:val="22"/>
                        </w:rPr>
                        <w:t>Willing and able</w:t>
                      </w:r>
                      <w:r w:rsidRPr="007E0B0F">
                        <w:rPr>
                          <w:sz w:val="22"/>
                          <w:szCs w:val="22"/>
                        </w:rPr>
                        <w:t xml:space="preserve"> to adhere to PrEP</w:t>
                      </w:r>
                    </w:p>
                  </w:txbxContent>
                </v:textbox>
                <w10:wrap type="square"/>
              </v:shape>
            </w:pict>
          </mc:Fallback>
        </mc:AlternateContent>
      </w:r>
      <w:r w:rsidR="001E08F2" w:rsidRPr="004E4283">
        <w:rPr>
          <w:rFonts w:asciiTheme="minorHAnsi" w:hAnsiTheme="minorHAnsi"/>
        </w:rPr>
        <w:t xml:space="preserve">Box </w:t>
      </w:r>
      <w:r w:rsidR="001E08F2" w:rsidRPr="004E4283">
        <w:rPr>
          <w:rFonts w:asciiTheme="minorHAnsi" w:hAnsiTheme="minorHAnsi"/>
        </w:rPr>
        <w:fldChar w:fldCharType="begin"/>
      </w:r>
      <w:r w:rsidR="001E08F2" w:rsidRPr="004E4283">
        <w:rPr>
          <w:rFonts w:asciiTheme="minorHAnsi" w:hAnsiTheme="minorHAnsi"/>
        </w:rPr>
        <w:instrText xml:space="preserve"> SEQ Box \* ARABIC </w:instrText>
      </w:r>
      <w:r w:rsidR="001E08F2" w:rsidRPr="004E4283">
        <w:rPr>
          <w:rFonts w:asciiTheme="minorHAnsi" w:hAnsiTheme="minorHAnsi"/>
        </w:rPr>
        <w:fldChar w:fldCharType="separate"/>
      </w:r>
      <w:r w:rsidR="00B157DF">
        <w:rPr>
          <w:rFonts w:asciiTheme="minorHAnsi" w:hAnsiTheme="minorHAnsi"/>
          <w:noProof/>
        </w:rPr>
        <w:t>5</w:t>
      </w:r>
      <w:r w:rsidR="001E08F2" w:rsidRPr="004E4283">
        <w:rPr>
          <w:rFonts w:asciiTheme="minorHAnsi" w:hAnsiTheme="minorHAnsi"/>
        </w:rPr>
        <w:fldChar w:fldCharType="end"/>
      </w:r>
      <w:r w:rsidR="001E08F2" w:rsidRPr="004E4283">
        <w:rPr>
          <w:rFonts w:asciiTheme="minorHAnsi" w:hAnsiTheme="minorHAnsi"/>
        </w:rPr>
        <w:t>. Eligibility Criteria for PrEP Use</w:t>
      </w:r>
      <w:bookmarkEnd w:id="53"/>
    </w:p>
    <w:p w14:paraId="0AB3A2EC" w14:textId="77777777" w:rsidR="001E08F2" w:rsidRPr="004E4283" w:rsidRDefault="001E08F2" w:rsidP="00E50649">
      <w:pPr>
        <w:jc w:val="both"/>
        <w:rPr>
          <w:rFonts w:asciiTheme="minorHAnsi" w:hAnsiTheme="minorHAnsi"/>
          <w:lang w:val="en-GB"/>
        </w:rPr>
      </w:pPr>
    </w:p>
    <w:p w14:paraId="42AF42F5" w14:textId="0832C74E" w:rsidR="004453AB" w:rsidRPr="004E4283" w:rsidRDefault="004453AB" w:rsidP="00E50649">
      <w:pPr>
        <w:pStyle w:val="TableTitle"/>
        <w:spacing w:after="0"/>
        <w:rPr>
          <w:rFonts w:asciiTheme="minorHAnsi" w:hAnsiTheme="minorHAnsi"/>
        </w:rPr>
      </w:pPr>
      <w:bookmarkStart w:id="54" w:name="_Toc468960841"/>
      <w:r w:rsidRPr="004E4283">
        <w:rPr>
          <w:rFonts w:asciiTheme="minorHAnsi" w:hAnsiTheme="minorHAnsi"/>
        </w:rPr>
        <w:t xml:space="preserve">Table </w:t>
      </w:r>
      <w:r w:rsidRPr="004E4283">
        <w:rPr>
          <w:rFonts w:asciiTheme="minorHAnsi" w:hAnsiTheme="minorHAnsi"/>
        </w:rPr>
        <w:fldChar w:fldCharType="begin"/>
      </w:r>
      <w:r w:rsidRPr="004E4283">
        <w:rPr>
          <w:rFonts w:asciiTheme="minorHAnsi" w:hAnsiTheme="minorHAnsi"/>
        </w:rPr>
        <w:instrText xml:space="preserve"> SEQ Table \* ARABIC </w:instrText>
      </w:r>
      <w:r w:rsidRPr="004E4283">
        <w:rPr>
          <w:rFonts w:asciiTheme="minorHAnsi" w:hAnsiTheme="minorHAnsi"/>
        </w:rPr>
        <w:fldChar w:fldCharType="separate"/>
      </w:r>
      <w:r w:rsidR="00EC4495" w:rsidRPr="004E4283">
        <w:rPr>
          <w:rFonts w:asciiTheme="minorHAnsi" w:hAnsiTheme="minorHAnsi"/>
        </w:rPr>
        <w:t>1</w:t>
      </w:r>
      <w:r w:rsidRPr="004E4283">
        <w:rPr>
          <w:rFonts w:asciiTheme="minorHAnsi" w:hAnsiTheme="minorHAnsi"/>
        </w:rPr>
        <w:fldChar w:fldCharType="end"/>
      </w:r>
      <w:r w:rsidRPr="004E4283">
        <w:rPr>
          <w:rFonts w:asciiTheme="minorHAnsi" w:hAnsiTheme="minorHAnsi"/>
        </w:rPr>
        <w:t>. Acute Viral Symptoms of HIV Seroconversion</w:t>
      </w:r>
      <w:r w:rsidRPr="004E4283">
        <w:rPr>
          <w:rStyle w:val="EndnoteReference"/>
          <w:rFonts w:asciiTheme="minorHAnsi" w:hAnsiTheme="minorHAnsi"/>
        </w:rPr>
        <w:endnoteReference w:id="58"/>
      </w:r>
      <w:r w:rsidRPr="004E4283">
        <w:rPr>
          <w:rFonts w:asciiTheme="minorHAnsi" w:hAnsiTheme="minorHAnsi"/>
          <w:vertAlign w:val="superscript"/>
        </w:rPr>
        <w:t>,</w:t>
      </w:r>
      <w:r w:rsidR="00CA633C" w:rsidRPr="004E4283">
        <w:rPr>
          <w:rFonts w:asciiTheme="minorHAnsi" w:hAnsiTheme="minorHAnsi"/>
          <w:vertAlign w:val="superscript"/>
        </w:rPr>
        <w:t xml:space="preserve"> </w:t>
      </w:r>
      <w:r w:rsidRPr="004E4283">
        <w:rPr>
          <w:rStyle w:val="EndnoteReference"/>
          <w:rFonts w:asciiTheme="minorHAnsi" w:hAnsiTheme="minorHAnsi"/>
        </w:rPr>
        <w:endnoteReference w:id="59"/>
      </w:r>
      <w:bookmarkEnd w:id="54"/>
    </w:p>
    <w:tbl>
      <w:tblPr>
        <w:tblStyle w:val="MediumShading1-Accent5"/>
        <w:tblW w:w="0" w:type="auto"/>
        <w:tblLook w:val="06A0" w:firstRow="1" w:lastRow="0" w:firstColumn="1" w:lastColumn="0" w:noHBand="1" w:noVBand="1"/>
      </w:tblPr>
      <w:tblGrid>
        <w:gridCol w:w="2584"/>
        <w:gridCol w:w="6524"/>
      </w:tblGrid>
      <w:tr w:rsidR="00A64639" w:rsidRPr="004E4283" w14:paraId="3B172557" w14:textId="77777777" w:rsidTr="00D86F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4" w:type="dxa"/>
          </w:tcPr>
          <w:p w14:paraId="63C805FB" w14:textId="04C2B48B" w:rsidR="00A64639" w:rsidRPr="004E4283" w:rsidRDefault="00A64639" w:rsidP="00E50649">
            <w:pPr>
              <w:jc w:val="both"/>
              <w:rPr>
                <w:rFonts w:asciiTheme="minorHAnsi" w:hAnsiTheme="minorHAnsi"/>
                <w:sz w:val="22"/>
                <w:szCs w:val="22"/>
                <w:lang w:val="en-GB"/>
              </w:rPr>
            </w:pPr>
            <w:r w:rsidRPr="004E4283">
              <w:rPr>
                <w:rFonts w:asciiTheme="minorHAnsi" w:hAnsiTheme="minorHAnsi"/>
                <w:sz w:val="22"/>
                <w:szCs w:val="22"/>
                <w:lang w:val="en-GB"/>
              </w:rPr>
              <w:t>Symptom</w:t>
            </w:r>
          </w:p>
        </w:tc>
        <w:tc>
          <w:tcPr>
            <w:tcW w:w="6524" w:type="dxa"/>
          </w:tcPr>
          <w:p w14:paraId="0B9A5763" w14:textId="354502A0" w:rsidR="00A64639" w:rsidRPr="004E4283" w:rsidRDefault="00A64639" w:rsidP="00E50649">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en-GB"/>
              </w:rPr>
            </w:pPr>
            <w:r w:rsidRPr="004E4283">
              <w:rPr>
                <w:rFonts w:asciiTheme="minorHAnsi" w:hAnsiTheme="minorHAnsi"/>
                <w:sz w:val="22"/>
                <w:szCs w:val="22"/>
                <w:lang w:val="en-GB"/>
              </w:rPr>
              <w:t>Sign</w:t>
            </w:r>
          </w:p>
        </w:tc>
      </w:tr>
      <w:tr w:rsidR="00A64639" w:rsidRPr="004E4283" w14:paraId="5C0CB562" w14:textId="77777777" w:rsidTr="00D86F67">
        <w:tc>
          <w:tcPr>
            <w:cnfStyle w:val="001000000000" w:firstRow="0" w:lastRow="0" w:firstColumn="1" w:lastColumn="0" w:oddVBand="0" w:evenVBand="0" w:oddHBand="0" w:evenHBand="0" w:firstRowFirstColumn="0" w:firstRowLastColumn="0" w:lastRowFirstColumn="0" w:lastRowLastColumn="0"/>
            <w:tcW w:w="2584" w:type="dxa"/>
          </w:tcPr>
          <w:p w14:paraId="61838D48" w14:textId="3EFA020F" w:rsidR="00A64639" w:rsidRPr="004E4283" w:rsidRDefault="00070E07" w:rsidP="00E50649">
            <w:pPr>
              <w:rPr>
                <w:rFonts w:asciiTheme="minorHAnsi" w:eastAsia="MS Mincho" w:hAnsiTheme="minorHAnsi"/>
                <w:b w:val="0"/>
                <w:bCs w:val="0"/>
                <w:sz w:val="22"/>
                <w:szCs w:val="22"/>
                <w:lang w:val="en-GB"/>
              </w:rPr>
            </w:pPr>
            <w:r w:rsidRPr="004E4283">
              <w:rPr>
                <w:rFonts w:asciiTheme="minorHAnsi" w:eastAsia="MS Mincho" w:hAnsiTheme="minorHAnsi"/>
                <w:b w:val="0"/>
                <w:bCs w:val="0"/>
                <w:sz w:val="22"/>
                <w:szCs w:val="22"/>
                <w:lang w:val="en-GB"/>
              </w:rPr>
              <w:t>Malaise, anorexia, m</w:t>
            </w:r>
            <w:r w:rsidR="00A64639" w:rsidRPr="004E4283">
              <w:rPr>
                <w:rFonts w:asciiTheme="minorHAnsi" w:eastAsia="MS Mincho" w:hAnsiTheme="minorHAnsi"/>
                <w:b w:val="0"/>
                <w:bCs w:val="0"/>
                <w:sz w:val="22"/>
                <w:szCs w:val="22"/>
                <w:lang w:val="en-GB"/>
              </w:rPr>
              <w:t>yalgia</w:t>
            </w:r>
            <w:r w:rsidRPr="004E4283">
              <w:rPr>
                <w:rFonts w:asciiTheme="minorHAnsi" w:eastAsia="MS Mincho" w:hAnsiTheme="minorHAnsi"/>
                <w:b w:val="0"/>
                <w:bCs w:val="0"/>
                <w:sz w:val="22"/>
                <w:szCs w:val="22"/>
                <w:lang w:val="en-GB"/>
              </w:rPr>
              <w:t xml:space="preserve">, headache, sore </w:t>
            </w:r>
            <w:r w:rsidR="00A64639" w:rsidRPr="004E4283">
              <w:rPr>
                <w:rFonts w:asciiTheme="minorHAnsi" w:eastAsia="MS Mincho" w:hAnsiTheme="minorHAnsi"/>
                <w:b w:val="0"/>
                <w:bCs w:val="0"/>
                <w:sz w:val="22"/>
                <w:szCs w:val="22"/>
                <w:lang w:val="en-GB"/>
              </w:rPr>
              <w:t>throat</w:t>
            </w:r>
            <w:r w:rsidRPr="004E4283">
              <w:rPr>
                <w:rFonts w:asciiTheme="minorHAnsi" w:eastAsia="MS Mincho" w:hAnsiTheme="minorHAnsi"/>
                <w:b w:val="0"/>
                <w:bCs w:val="0"/>
                <w:sz w:val="22"/>
                <w:szCs w:val="22"/>
                <w:lang w:val="en-GB"/>
              </w:rPr>
              <w:t>, sore glands, r</w:t>
            </w:r>
            <w:r w:rsidR="00A64639" w:rsidRPr="004E4283">
              <w:rPr>
                <w:rFonts w:asciiTheme="minorHAnsi" w:eastAsia="MS Mincho" w:hAnsiTheme="minorHAnsi"/>
                <w:b w:val="0"/>
                <w:bCs w:val="0"/>
                <w:sz w:val="22"/>
                <w:szCs w:val="22"/>
                <w:lang w:val="en-GB"/>
              </w:rPr>
              <w:t>ash</w:t>
            </w:r>
          </w:p>
        </w:tc>
        <w:tc>
          <w:tcPr>
            <w:tcW w:w="6524" w:type="dxa"/>
          </w:tcPr>
          <w:p w14:paraId="0ECFFC3F" w14:textId="647EEDD1" w:rsidR="00A64639" w:rsidRPr="004E4283" w:rsidRDefault="00070E07" w:rsidP="00E5064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GB"/>
              </w:rPr>
            </w:pPr>
            <w:r w:rsidRPr="004E4283">
              <w:rPr>
                <w:rFonts w:asciiTheme="minorHAnsi" w:eastAsia="MS Mincho" w:hAnsiTheme="minorHAnsi"/>
                <w:sz w:val="22"/>
                <w:szCs w:val="22"/>
                <w:lang w:val="en-GB"/>
              </w:rPr>
              <w:t>Fever, sweating, viral meningitis, g</w:t>
            </w:r>
            <w:r w:rsidR="00A64639" w:rsidRPr="004E4283">
              <w:rPr>
                <w:rFonts w:asciiTheme="minorHAnsi" w:eastAsia="MS Mincho" w:hAnsiTheme="minorHAnsi"/>
                <w:sz w:val="22"/>
                <w:szCs w:val="22"/>
                <w:lang w:val="en-GB"/>
              </w:rPr>
              <w:t>eneralised</w:t>
            </w:r>
            <w:r w:rsidRPr="004E4283">
              <w:rPr>
                <w:rFonts w:asciiTheme="minorHAnsi" w:eastAsia="MS Mincho" w:hAnsiTheme="minorHAnsi"/>
                <w:sz w:val="22"/>
                <w:szCs w:val="22"/>
                <w:lang w:val="en-GB"/>
              </w:rPr>
              <w:t xml:space="preserve"> lymphadenopathy, hepatosplenomegaly, pharyngitis, truncal rash, </w:t>
            </w:r>
            <w:proofErr w:type="spellStart"/>
            <w:r w:rsidRPr="004E4283">
              <w:rPr>
                <w:rFonts w:asciiTheme="minorHAnsi" w:eastAsia="MS Mincho" w:hAnsiTheme="minorHAnsi"/>
                <w:sz w:val="22"/>
                <w:szCs w:val="22"/>
                <w:lang w:val="en-GB"/>
              </w:rPr>
              <w:t>o</w:t>
            </w:r>
            <w:r w:rsidR="00A64639" w:rsidRPr="004E4283">
              <w:rPr>
                <w:rFonts w:asciiTheme="minorHAnsi" w:eastAsia="MS Mincho" w:hAnsiTheme="minorHAnsi"/>
                <w:sz w:val="22"/>
                <w:szCs w:val="22"/>
                <w:lang w:val="en-GB"/>
              </w:rPr>
              <w:t>rog</w:t>
            </w:r>
            <w:r w:rsidRPr="004E4283">
              <w:rPr>
                <w:rFonts w:asciiTheme="minorHAnsi" w:eastAsia="MS Mincho" w:hAnsiTheme="minorHAnsi"/>
                <w:sz w:val="22"/>
                <w:szCs w:val="22"/>
                <w:lang w:val="en-GB"/>
              </w:rPr>
              <w:t>enital</w:t>
            </w:r>
            <w:proofErr w:type="spellEnd"/>
            <w:r w:rsidRPr="004E4283">
              <w:rPr>
                <w:rFonts w:asciiTheme="minorHAnsi" w:eastAsia="MS Mincho" w:hAnsiTheme="minorHAnsi"/>
                <w:sz w:val="22"/>
                <w:szCs w:val="22"/>
                <w:lang w:val="en-GB"/>
              </w:rPr>
              <w:t xml:space="preserve"> herpetiform ulceration, oral/o</w:t>
            </w:r>
            <w:r w:rsidR="00A64639" w:rsidRPr="004E4283">
              <w:rPr>
                <w:rFonts w:asciiTheme="minorHAnsi" w:eastAsia="MS Mincho" w:hAnsiTheme="minorHAnsi"/>
                <w:sz w:val="22"/>
                <w:szCs w:val="22"/>
                <w:lang w:val="en-GB"/>
              </w:rPr>
              <w:t>esophageal candidiasis</w:t>
            </w:r>
            <w:r w:rsidR="00DC306A" w:rsidRPr="004E4283">
              <w:rPr>
                <w:rFonts w:asciiTheme="minorHAnsi" w:eastAsia="MS Mincho" w:hAnsiTheme="minorHAnsi"/>
                <w:sz w:val="22"/>
                <w:szCs w:val="22"/>
                <w:lang w:val="en-GB"/>
              </w:rPr>
              <w:t xml:space="preserve">, </w:t>
            </w:r>
            <w:r w:rsidR="00DC306A" w:rsidRPr="004E4283">
              <w:rPr>
                <w:rFonts w:asciiTheme="minorHAnsi" w:eastAsia="Times New Roman" w:hAnsiTheme="minorHAnsi" w:cs="Arial"/>
                <w:color w:val="222222"/>
                <w:sz w:val="22"/>
                <w:szCs w:val="22"/>
                <w:lang w:val="en-GB"/>
              </w:rPr>
              <w:t>cervical adenopathy</w:t>
            </w:r>
          </w:p>
        </w:tc>
      </w:tr>
    </w:tbl>
    <w:p w14:paraId="4951D793" w14:textId="77777777" w:rsidR="00A64639" w:rsidRPr="004E4283" w:rsidRDefault="00A64639" w:rsidP="00E50649">
      <w:pPr>
        <w:jc w:val="both"/>
        <w:rPr>
          <w:rFonts w:asciiTheme="minorHAnsi" w:hAnsiTheme="minorHAnsi"/>
          <w:lang w:val="en-GB"/>
        </w:rPr>
      </w:pPr>
    </w:p>
    <w:p w14:paraId="58A887FF" w14:textId="6378204E" w:rsidR="001E08F2" w:rsidRPr="004E4283" w:rsidRDefault="001E08F2" w:rsidP="00E50649">
      <w:pPr>
        <w:jc w:val="both"/>
        <w:rPr>
          <w:rFonts w:asciiTheme="minorHAnsi" w:hAnsiTheme="minorHAnsi"/>
          <w:lang w:val="en-GB"/>
        </w:rPr>
      </w:pPr>
      <w:r w:rsidRPr="004E4283">
        <w:rPr>
          <w:rFonts w:asciiTheme="minorHAnsi" w:hAnsiTheme="minorHAnsi"/>
          <w:lang w:val="en-GB"/>
        </w:rPr>
        <w:lastRenderedPageBreak/>
        <w:t xml:space="preserve">If the </w:t>
      </w:r>
      <w:r w:rsidR="00C27BB6" w:rsidRPr="004E4283">
        <w:rPr>
          <w:rFonts w:asciiTheme="minorHAnsi" w:hAnsiTheme="minorHAnsi"/>
          <w:lang w:val="en-GB"/>
        </w:rPr>
        <w:t>client</w:t>
      </w:r>
      <w:r w:rsidRPr="004E4283">
        <w:rPr>
          <w:rFonts w:asciiTheme="minorHAnsi" w:hAnsiTheme="minorHAnsi"/>
          <w:lang w:val="en-GB"/>
        </w:rPr>
        <w:t xml:space="preserve"> has symptoms or signs of acute HIV infection, PrEP should be postponed until symptoms subside and </w:t>
      </w:r>
      <w:r w:rsidR="00493D64" w:rsidRPr="004E4283">
        <w:rPr>
          <w:rFonts w:asciiTheme="minorHAnsi" w:hAnsiTheme="minorHAnsi"/>
          <w:lang w:val="en-GB"/>
        </w:rPr>
        <w:t xml:space="preserve">a repeat rapid HIV test after </w:t>
      </w:r>
      <w:r w:rsidRPr="004E4283">
        <w:rPr>
          <w:rFonts w:asciiTheme="minorHAnsi" w:hAnsiTheme="minorHAnsi"/>
          <w:lang w:val="en-GB"/>
        </w:rPr>
        <w:t xml:space="preserve">4 weeks remains negative. </w:t>
      </w:r>
    </w:p>
    <w:p w14:paraId="38BA1363" w14:textId="77777777" w:rsidR="004453AB" w:rsidRPr="004E4283" w:rsidRDefault="004453AB" w:rsidP="00E50649">
      <w:pPr>
        <w:jc w:val="both"/>
        <w:rPr>
          <w:rFonts w:asciiTheme="minorHAnsi" w:hAnsiTheme="minorHAnsi"/>
          <w:lang w:val="en-GB"/>
        </w:rPr>
      </w:pPr>
    </w:p>
    <w:p w14:paraId="5586880B" w14:textId="5B480907" w:rsidR="00E075F7" w:rsidRPr="004E4283" w:rsidRDefault="00E075F7" w:rsidP="00E50649">
      <w:pPr>
        <w:pStyle w:val="Heading2"/>
      </w:pPr>
      <w:bookmarkStart w:id="55" w:name="_Toc468960819"/>
      <w:r w:rsidRPr="004E4283">
        <w:t>Baseline Investigations</w:t>
      </w:r>
      <w:bookmarkEnd w:id="55"/>
    </w:p>
    <w:p w14:paraId="251DE7FD" w14:textId="77777777" w:rsidR="00E075F7" w:rsidRPr="004E4283" w:rsidRDefault="00E075F7" w:rsidP="00E50649">
      <w:pPr>
        <w:jc w:val="both"/>
        <w:rPr>
          <w:rFonts w:asciiTheme="minorHAnsi" w:hAnsiTheme="minorHAnsi"/>
          <w:lang w:val="en-GB"/>
        </w:rPr>
      </w:pPr>
    </w:p>
    <w:p w14:paraId="07598E29" w14:textId="42AB4138" w:rsidR="004D3223" w:rsidRPr="004E4283" w:rsidRDefault="004D3223" w:rsidP="00E50649">
      <w:pPr>
        <w:pStyle w:val="TableTitle"/>
        <w:spacing w:after="0"/>
        <w:rPr>
          <w:rFonts w:asciiTheme="minorHAnsi" w:hAnsiTheme="minorHAnsi"/>
        </w:rPr>
      </w:pPr>
      <w:bookmarkStart w:id="56" w:name="_Toc468960842"/>
      <w:r w:rsidRPr="004E4283">
        <w:rPr>
          <w:rFonts w:asciiTheme="minorHAnsi" w:hAnsiTheme="minorHAnsi"/>
        </w:rPr>
        <w:t xml:space="preserve">Table </w:t>
      </w:r>
      <w:r w:rsidRPr="004E4283">
        <w:rPr>
          <w:rFonts w:asciiTheme="minorHAnsi" w:hAnsiTheme="minorHAnsi"/>
        </w:rPr>
        <w:fldChar w:fldCharType="begin"/>
      </w:r>
      <w:r w:rsidRPr="004E4283">
        <w:rPr>
          <w:rFonts w:asciiTheme="minorHAnsi" w:hAnsiTheme="minorHAnsi"/>
        </w:rPr>
        <w:instrText xml:space="preserve"> SEQ Table \* ARABIC </w:instrText>
      </w:r>
      <w:r w:rsidRPr="004E4283">
        <w:rPr>
          <w:rFonts w:asciiTheme="minorHAnsi" w:hAnsiTheme="minorHAnsi"/>
        </w:rPr>
        <w:fldChar w:fldCharType="separate"/>
      </w:r>
      <w:r w:rsidR="00D86F67" w:rsidRPr="004E4283">
        <w:rPr>
          <w:rFonts w:asciiTheme="minorHAnsi" w:hAnsiTheme="minorHAnsi"/>
          <w:noProof/>
        </w:rPr>
        <w:t>2</w:t>
      </w:r>
      <w:r w:rsidRPr="004E4283">
        <w:rPr>
          <w:rFonts w:asciiTheme="minorHAnsi" w:hAnsiTheme="minorHAnsi"/>
        </w:rPr>
        <w:fldChar w:fldCharType="end"/>
      </w:r>
      <w:r w:rsidRPr="004E4283">
        <w:rPr>
          <w:rFonts w:asciiTheme="minorHAnsi" w:hAnsiTheme="minorHAnsi"/>
        </w:rPr>
        <w:t xml:space="preserve">. </w:t>
      </w:r>
      <w:r w:rsidR="00BE2955" w:rsidRPr="004E4283">
        <w:rPr>
          <w:rFonts w:asciiTheme="minorHAnsi" w:hAnsiTheme="minorHAnsi"/>
        </w:rPr>
        <w:t xml:space="preserve">Clinical </w:t>
      </w:r>
      <w:r w:rsidR="00190FE2" w:rsidRPr="004E4283">
        <w:rPr>
          <w:rFonts w:asciiTheme="minorHAnsi" w:hAnsiTheme="minorHAnsi"/>
        </w:rPr>
        <w:t>Screening</w:t>
      </w:r>
      <w:r w:rsidRPr="004E4283">
        <w:rPr>
          <w:rFonts w:asciiTheme="minorHAnsi" w:hAnsiTheme="minorHAnsi"/>
        </w:rPr>
        <w:t xml:space="preserve"> Investigations</w:t>
      </w:r>
      <w:bookmarkEnd w:id="56"/>
    </w:p>
    <w:tbl>
      <w:tblPr>
        <w:tblStyle w:val="MediumShading1-Accent5"/>
        <w:tblW w:w="9200" w:type="dxa"/>
        <w:tblLook w:val="06A0" w:firstRow="1" w:lastRow="0" w:firstColumn="1" w:lastColumn="0" w:noHBand="1" w:noVBand="1"/>
      </w:tblPr>
      <w:tblGrid>
        <w:gridCol w:w="2584"/>
        <w:gridCol w:w="6616"/>
      </w:tblGrid>
      <w:tr w:rsidR="00E075F7" w:rsidRPr="004E4283" w14:paraId="79075D25" w14:textId="77777777" w:rsidTr="006314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4" w:type="dxa"/>
          </w:tcPr>
          <w:p w14:paraId="11AF65AF" w14:textId="77777777" w:rsidR="00E075F7" w:rsidRPr="004E4283" w:rsidRDefault="00E075F7" w:rsidP="00E50649">
            <w:pPr>
              <w:jc w:val="both"/>
              <w:rPr>
                <w:rFonts w:asciiTheme="minorHAnsi" w:hAnsiTheme="minorHAnsi"/>
                <w:sz w:val="22"/>
                <w:szCs w:val="22"/>
                <w:lang w:val="en-GB"/>
              </w:rPr>
            </w:pPr>
            <w:r w:rsidRPr="004E4283">
              <w:rPr>
                <w:rFonts w:asciiTheme="minorHAnsi" w:hAnsiTheme="minorHAnsi"/>
                <w:sz w:val="22"/>
                <w:szCs w:val="22"/>
                <w:lang w:val="en-GB"/>
              </w:rPr>
              <w:t>Investigation</w:t>
            </w:r>
          </w:p>
        </w:tc>
        <w:tc>
          <w:tcPr>
            <w:tcW w:w="6616" w:type="dxa"/>
          </w:tcPr>
          <w:p w14:paraId="10DC9330" w14:textId="77777777" w:rsidR="00E075F7" w:rsidRPr="004E4283" w:rsidRDefault="00E075F7" w:rsidP="00E50649">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en-GB"/>
              </w:rPr>
            </w:pPr>
            <w:r w:rsidRPr="004E4283">
              <w:rPr>
                <w:rFonts w:asciiTheme="minorHAnsi" w:hAnsiTheme="minorHAnsi"/>
                <w:sz w:val="22"/>
                <w:szCs w:val="22"/>
                <w:lang w:val="en-GB"/>
              </w:rPr>
              <w:t>Purpose</w:t>
            </w:r>
          </w:p>
        </w:tc>
      </w:tr>
      <w:tr w:rsidR="00E075F7" w:rsidRPr="004E4283" w14:paraId="3595ED9B" w14:textId="77777777" w:rsidTr="006314D8">
        <w:tc>
          <w:tcPr>
            <w:cnfStyle w:val="001000000000" w:firstRow="0" w:lastRow="0" w:firstColumn="1" w:lastColumn="0" w:oddVBand="0" w:evenVBand="0" w:oddHBand="0" w:evenHBand="0" w:firstRowFirstColumn="0" w:firstRowLastColumn="0" w:lastRowFirstColumn="0" w:lastRowLastColumn="0"/>
            <w:tcW w:w="2584" w:type="dxa"/>
          </w:tcPr>
          <w:p w14:paraId="2A8D43F0" w14:textId="77777777" w:rsidR="00683E1B" w:rsidRPr="004E4283" w:rsidRDefault="006232D2" w:rsidP="00E50649">
            <w:pPr>
              <w:rPr>
                <w:rFonts w:asciiTheme="minorHAnsi" w:hAnsiTheme="minorHAnsi"/>
                <w:b w:val="0"/>
                <w:sz w:val="22"/>
                <w:szCs w:val="22"/>
                <w:lang w:val="en-GB"/>
              </w:rPr>
            </w:pPr>
            <w:r w:rsidRPr="004E4283">
              <w:rPr>
                <w:rFonts w:asciiTheme="minorHAnsi" w:hAnsiTheme="minorHAnsi"/>
                <w:b w:val="0"/>
                <w:sz w:val="22"/>
                <w:szCs w:val="22"/>
                <w:lang w:val="en-GB"/>
              </w:rPr>
              <w:t>HIV test</w:t>
            </w:r>
          </w:p>
          <w:p w14:paraId="08740C75" w14:textId="77777777" w:rsidR="00E075F7" w:rsidRPr="004E4283" w:rsidRDefault="00683E1B" w:rsidP="00E50649">
            <w:pPr>
              <w:rPr>
                <w:rFonts w:asciiTheme="minorHAnsi" w:hAnsiTheme="minorHAnsi"/>
                <w:b w:val="0"/>
                <w:sz w:val="22"/>
                <w:szCs w:val="22"/>
                <w:lang w:val="en-GB"/>
              </w:rPr>
            </w:pPr>
            <w:r w:rsidRPr="004E4283">
              <w:rPr>
                <w:rFonts w:asciiTheme="minorHAnsi" w:hAnsiTheme="minorHAnsi"/>
                <w:b w:val="0"/>
                <w:sz w:val="22"/>
                <w:szCs w:val="22"/>
                <w:lang w:val="en-GB"/>
              </w:rPr>
              <w:t>(</w:t>
            </w:r>
            <w:r w:rsidR="00E075F7" w:rsidRPr="004E4283">
              <w:rPr>
                <w:rFonts w:asciiTheme="minorHAnsi" w:hAnsiTheme="minorHAnsi"/>
                <w:b w:val="0"/>
                <w:sz w:val="22"/>
                <w:szCs w:val="22"/>
                <w:lang w:val="en-GB"/>
              </w:rPr>
              <w:t>using algorithm in the HTS guidelines</w:t>
            </w:r>
            <w:r w:rsidRPr="004E4283">
              <w:rPr>
                <w:rFonts w:asciiTheme="minorHAnsi" w:hAnsiTheme="minorHAnsi"/>
                <w:b w:val="0"/>
                <w:sz w:val="22"/>
                <w:szCs w:val="22"/>
                <w:lang w:val="en-GB"/>
              </w:rPr>
              <w:t>)</w:t>
            </w:r>
          </w:p>
        </w:tc>
        <w:tc>
          <w:tcPr>
            <w:tcW w:w="6616" w:type="dxa"/>
          </w:tcPr>
          <w:p w14:paraId="670E95CE" w14:textId="77777777" w:rsidR="00E075F7" w:rsidRPr="004E4283" w:rsidRDefault="00E075F7" w:rsidP="00E5064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GB"/>
              </w:rPr>
            </w:pPr>
            <w:r w:rsidRPr="004E4283">
              <w:rPr>
                <w:rFonts w:asciiTheme="minorHAnsi" w:hAnsiTheme="minorHAnsi"/>
                <w:sz w:val="22"/>
                <w:szCs w:val="22"/>
                <w:lang w:val="en-GB"/>
              </w:rPr>
              <w:t>Assessment of HIV status</w:t>
            </w:r>
          </w:p>
        </w:tc>
      </w:tr>
      <w:tr w:rsidR="006232D2" w:rsidRPr="004E4283" w14:paraId="670BF9EA" w14:textId="77777777" w:rsidTr="006314D8">
        <w:tc>
          <w:tcPr>
            <w:cnfStyle w:val="001000000000" w:firstRow="0" w:lastRow="0" w:firstColumn="1" w:lastColumn="0" w:oddVBand="0" w:evenVBand="0" w:oddHBand="0" w:evenHBand="0" w:firstRowFirstColumn="0" w:firstRowLastColumn="0" w:lastRowFirstColumn="0" w:lastRowLastColumn="0"/>
            <w:tcW w:w="2584" w:type="dxa"/>
          </w:tcPr>
          <w:p w14:paraId="53C9311E" w14:textId="59C33589" w:rsidR="006232D2" w:rsidRPr="004E4283" w:rsidRDefault="00AA1033" w:rsidP="00E50649">
            <w:pPr>
              <w:rPr>
                <w:rFonts w:asciiTheme="minorHAnsi" w:hAnsiTheme="minorHAnsi"/>
                <w:b w:val="0"/>
                <w:sz w:val="22"/>
                <w:szCs w:val="22"/>
                <w:lang w:val="en-GB"/>
              </w:rPr>
            </w:pPr>
            <w:r w:rsidRPr="004E4283">
              <w:rPr>
                <w:rFonts w:asciiTheme="minorHAnsi" w:hAnsiTheme="minorHAnsi"/>
                <w:b w:val="0"/>
                <w:sz w:val="22"/>
                <w:szCs w:val="22"/>
                <w:lang w:val="en-GB"/>
              </w:rPr>
              <w:t>Creatinine clearance</w:t>
            </w:r>
            <w:r w:rsidR="006232D2" w:rsidRPr="004E4283">
              <w:rPr>
                <w:rFonts w:asciiTheme="minorHAnsi" w:hAnsiTheme="minorHAnsi"/>
                <w:b w:val="0"/>
                <w:sz w:val="22"/>
                <w:szCs w:val="22"/>
                <w:lang w:val="en-GB"/>
              </w:rPr>
              <w:t xml:space="preserve">         </w:t>
            </w:r>
          </w:p>
        </w:tc>
        <w:tc>
          <w:tcPr>
            <w:tcW w:w="6616" w:type="dxa"/>
          </w:tcPr>
          <w:p w14:paraId="686E359F" w14:textId="3B04EFE3" w:rsidR="006232D2" w:rsidRPr="004E4283" w:rsidRDefault="006232D2" w:rsidP="00E5064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GB"/>
              </w:rPr>
            </w:pPr>
            <w:r w:rsidRPr="004E4283">
              <w:rPr>
                <w:rFonts w:asciiTheme="minorHAnsi" w:hAnsiTheme="minorHAnsi"/>
                <w:sz w:val="22"/>
                <w:szCs w:val="22"/>
                <w:lang w:val="en-GB"/>
              </w:rPr>
              <w:t xml:space="preserve">To identify pre-existing </w:t>
            </w:r>
            <w:r w:rsidR="00C56B7C" w:rsidRPr="004E4283">
              <w:rPr>
                <w:rFonts w:asciiTheme="minorHAnsi" w:hAnsiTheme="minorHAnsi"/>
                <w:sz w:val="22"/>
                <w:szCs w:val="22"/>
                <w:lang w:val="en-GB"/>
              </w:rPr>
              <w:t>renal disease</w:t>
            </w:r>
          </w:p>
        </w:tc>
      </w:tr>
      <w:tr w:rsidR="00E075F7" w:rsidRPr="004E4283" w14:paraId="07311926" w14:textId="77777777" w:rsidTr="006314D8">
        <w:tc>
          <w:tcPr>
            <w:cnfStyle w:val="001000000000" w:firstRow="0" w:lastRow="0" w:firstColumn="1" w:lastColumn="0" w:oddVBand="0" w:evenVBand="0" w:oddHBand="0" w:evenHBand="0" w:firstRowFirstColumn="0" w:firstRowLastColumn="0" w:lastRowFirstColumn="0" w:lastRowLastColumn="0"/>
            <w:tcW w:w="2584" w:type="dxa"/>
          </w:tcPr>
          <w:p w14:paraId="517F6817" w14:textId="03D9FA05" w:rsidR="00E075F7" w:rsidRPr="004E4283" w:rsidRDefault="00E075F7" w:rsidP="00E50649">
            <w:pPr>
              <w:rPr>
                <w:rFonts w:asciiTheme="minorHAnsi" w:hAnsiTheme="minorHAnsi"/>
                <w:b w:val="0"/>
                <w:sz w:val="22"/>
                <w:szCs w:val="22"/>
                <w:lang w:val="en-GB"/>
              </w:rPr>
            </w:pPr>
            <w:r w:rsidRPr="004E4283">
              <w:rPr>
                <w:rFonts w:asciiTheme="minorHAnsi" w:hAnsiTheme="minorHAnsi"/>
                <w:b w:val="0"/>
                <w:sz w:val="22"/>
                <w:szCs w:val="22"/>
                <w:lang w:val="en-GB"/>
              </w:rPr>
              <w:t>Hepatitis B surface antigen (HBsAg)</w:t>
            </w:r>
            <w:r w:rsidR="003F4E9B" w:rsidRPr="004E4283">
              <w:rPr>
                <w:rFonts w:asciiTheme="minorHAnsi" w:hAnsiTheme="minorHAnsi"/>
                <w:b w:val="0"/>
                <w:sz w:val="22"/>
                <w:szCs w:val="22"/>
                <w:lang w:val="en-GB"/>
              </w:rPr>
              <w:t>*</w:t>
            </w:r>
          </w:p>
        </w:tc>
        <w:tc>
          <w:tcPr>
            <w:tcW w:w="6616" w:type="dxa"/>
          </w:tcPr>
          <w:p w14:paraId="1FC90B48" w14:textId="77777777" w:rsidR="00E075F7" w:rsidRPr="004E4283" w:rsidRDefault="00E075F7" w:rsidP="00E5064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GB"/>
              </w:rPr>
            </w:pPr>
            <w:r w:rsidRPr="004E4283">
              <w:rPr>
                <w:rFonts w:asciiTheme="minorHAnsi" w:hAnsiTheme="minorHAnsi"/>
                <w:sz w:val="22"/>
                <w:szCs w:val="22"/>
                <w:lang w:val="en-GB"/>
              </w:rPr>
              <w:t>To identify undiagnosed hepatitis B infection</w:t>
            </w:r>
          </w:p>
          <w:p w14:paraId="7EC28339" w14:textId="77777777" w:rsidR="00E075F7" w:rsidRPr="004E4283" w:rsidRDefault="00E075F7" w:rsidP="00E5064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GB"/>
              </w:rPr>
            </w:pPr>
            <w:r w:rsidRPr="004E4283">
              <w:rPr>
                <w:rFonts w:asciiTheme="minorHAnsi" w:hAnsiTheme="minorHAnsi"/>
                <w:sz w:val="22"/>
                <w:szCs w:val="22"/>
                <w:lang w:val="en-GB"/>
              </w:rPr>
              <w:t>To identify those eligible for vaccination against hepatitis B</w:t>
            </w:r>
          </w:p>
        </w:tc>
      </w:tr>
      <w:tr w:rsidR="00E075F7" w:rsidRPr="004E4283" w14:paraId="16581936" w14:textId="77777777" w:rsidTr="006314D8">
        <w:tc>
          <w:tcPr>
            <w:cnfStyle w:val="001000000000" w:firstRow="0" w:lastRow="0" w:firstColumn="1" w:lastColumn="0" w:oddVBand="0" w:evenVBand="0" w:oddHBand="0" w:evenHBand="0" w:firstRowFirstColumn="0" w:firstRowLastColumn="0" w:lastRowFirstColumn="0" w:lastRowLastColumn="0"/>
            <w:tcW w:w="2584" w:type="dxa"/>
          </w:tcPr>
          <w:p w14:paraId="019E689A" w14:textId="77777777" w:rsidR="00E075F7" w:rsidRPr="004E4283" w:rsidRDefault="00E075F7" w:rsidP="00E50649">
            <w:pPr>
              <w:rPr>
                <w:rFonts w:asciiTheme="minorHAnsi" w:hAnsiTheme="minorHAnsi"/>
                <w:b w:val="0"/>
                <w:sz w:val="22"/>
                <w:szCs w:val="22"/>
                <w:lang w:val="en-GB"/>
              </w:rPr>
            </w:pPr>
            <w:r w:rsidRPr="004E4283">
              <w:rPr>
                <w:rFonts w:asciiTheme="minorHAnsi" w:hAnsiTheme="minorHAnsi"/>
                <w:b w:val="0"/>
                <w:sz w:val="22"/>
                <w:szCs w:val="22"/>
                <w:lang w:val="en-GB"/>
              </w:rPr>
              <w:t>ALT if HBsAg positive</w:t>
            </w:r>
          </w:p>
        </w:tc>
        <w:tc>
          <w:tcPr>
            <w:tcW w:w="6616" w:type="dxa"/>
          </w:tcPr>
          <w:p w14:paraId="351F8C5A" w14:textId="36CD7324" w:rsidR="00E075F7" w:rsidRPr="004E4283" w:rsidRDefault="00E075F7" w:rsidP="00E5064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GB"/>
              </w:rPr>
            </w:pPr>
            <w:r w:rsidRPr="004E4283">
              <w:rPr>
                <w:rFonts w:asciiTheme="minorHAnsi" w:hAnsiTheme="minorHAnsi"/>
                <w:sz w:val="22"/>
                <w:szCs w:val="22"/>
                <w:lang w:val="en-GB"/>
              </w:rPr>
              <w:t>To determine if</w:t>
            </w:r>
            <w:r w:rsidR="00C42D36" w:rsidRPr="004E4283">
              <w:rPr>
                <w:rFonts w:asciiTheme="minorHAnsi" w:hAnsiTheme="minorHAnsi"/>
                <w:sz w:val="22"/>
                <w:szCs w:val="22"/>
                <w:lang w:val="en-GB"/>
              </w:rPr>
              <w:t xml:space="preserve"> vaccination against HBV infection or</w:t>
            </w:r>
            <w:r w:rsidRPr="004E4283">
              <w:rPr>
                <w:rFonts w:asciiTheme="minorHAnsi" w:hAnsiTheme="minorHAnsi"/>
                <w:sz w:val="22"/>
                <w:szCs w:val="22"/>
                <w:lang w:val="en-GB"/>
              </w:rPr>
              <w:t xml:space="preserve"> treatment of HBV is required</w:t>
            </w:r>
          </w:p>
        </w:tc>
      </w:tr>
      <w:tr w:rsidR="00E075F7" w:rsidRPr="004E4283" w14:paraId="04C2DA00" w14:textId="77777777" w:rsidTr="006314D8">
        <w:trPr>
          <w:trHeight w:val="295"/>
        </w:trPr>
        <w:tc>
          <w:tcPr>
            <w:cnfStyle w:val="001000000000" w:firstRow="0" w:lastRow="0" w:firstColumn="1" w:lastColumn="0" w:oddVBand="0" w:evenVBand="0" w:oddHBand="0" w:evenHBand="0" w:firstRowFirstColumn="0" w:firstRowLastColumn="0" w:lastRowFirstColumn="0" w:lastRowLastColumn="0"/>
            <w:tcW w:w="2584" w:type="dxa"/>
          </w:tcPr>
          <w:p w14:paraId="4CCBFAA8" w14:textId="77777777" w:rsidR="00E075F7" w:rsidRPr="004E4283" w:rsidRDefault="00E075F7" w:rsidP="00E50649">
            <w:pPr>
              <w:rPr>
                <w:rFonts w:asciiTheme="minorHAnsi" w:hAnsiTheme="minorHAnsi"/>
                <w:b w:val="0"/>
                <w:sz w:val="22"/>
                <w:szCs w:val="22"/>
                <w:lang w:val="en-GB"/>
              </w:rPr>
            </w:pPr>
            <w:r w:rsidRPr="004E4283">
              <w:rPr>
                <w:rFonts w:asciiTheme="minorHAnsi" w:hAnsiTheme="minorHAnsi"/>
                <w:b w:val="0"/>
                <w:sz w:val="22"/>
                <w:szCs w:val="22"/>
                <w:lang w:val="en-GB"/>
              </w:rPr>
              <w:t>Urine pregnancy test</w:t>
            </w:r>
          </w:p>
        </w:tc>
        <w:tc>
          <w:tcPr>
            <w:tcW w:w="6616" w:type="dxa"/>
          </w:tcPr>
          <w:p w14:paraId="485BCC8B" w14:textId="6F1D6510" w:rsidR="00E075F7" w:rsidRPr="004E4283" w:rsidRDefault="00E075F7" w:rsidP="00E5064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GB"/>
              </w:rPr>
            </w:pPr>
            <w:r w:rsidRPr="004E4283">
              <w:rPr>
                <w:rFonts w:asciiTheme="minorHAnsi" w:hAnsiTheme="minorHAnsi"/>
                <w:sz w:val="22"/>
                <w:szCs w:val="22"/>
                <w:lang w:val="en-GB"/>
              </w:rPr>
              <w:t xml:space="preserve">To </w:t>
            </w:r>
            <w:r w:rsidR="00585A51" w:rsidRPr="004E4283">
              <w:rPr>
                <w:rFonts w:asciiTheme="minorHAnsi" w:hAnsiTheme="minorHAnsi"/>
                <w:sz w:val="22"/>
                <w:szCs w:val="22"/>
                <w:lang w:val="en-GB"/>
              </w:rPr>
              <w:t xml:space="preserve">identify if </w:t>
            </w:r>
            <w:r w:rsidR="00C27BB6" w:rsidRPr="004E4283">
              <w:rPr>
                <w:rFonts w:asciiTheme="minorHAnsi" w:hAnsiTheme="minorHAnsi"/>
                <w:sz w:val="22"/>
                <w:szCs w:val="22"/>
                <w:lang w:val="en-GB"/>
              </w:rPr>
              <w:t>client</w:t>
            </w:r>
            <w:r w:rsidR="006232D2" w:rsidRPr="004E4283">
              <w:rPr>
                <w:rFonts w:asciiTheme="minorHAnsi" w:hAnsiTheme="minorHAnsi"/>
                <w:sz w:val="22"/>
                <w:szCs w:val="22"/>
                <w:lang w:val="en-GB"/>
              </w:rPr>
              <w:t xml:space="preserve"> is </w:t>
            </w:r>
            <w:r w:rsidR="00585A51" w:rsidRPr="004E4283">
              <w:rPr>
                <w:rFonts w:asciiTheme="minorHAnsi" w:hAnsiTheme="minorHAnsi"/>
                <w:sz w:val="22"/>
                <w:szCs w:val="22"/>
                <w:lang w:val="en-GB"/>
              </w:rPr>
              <w:t>pregnant</w:t>
            </w:r>
          </w:p>
        </w:tc>
      </w:tr>
      <w:tr w:rsidR="00E075F7" w:rsidRPr="004E4283" w14:paraId="1A3DD9A9" w14:textId="77777777" w:rsidTr="006314D8">
        <w:tc>
          <w:tcPr>
            <w:cnfStyle w:val="001000000000" w:firstRow="0" w:lastRow="0" w:firstColumn="1" w:lastColumn="0" w:oddVBand="0" w:evenVBand="0" w:oddHBand="0" w:evenHBand="0" w:firstRowFirstColumn="0" w:firstRowLastColumn="0" w:lastRowFirstColumn="0" w:lastRowLastColumn="0"/>
            <w:tcW w:w="2584" w:type="dxa"/>
          </w:tcPr>
          <w:p w14:paraId="4231DBE3" w14:textId="33018B58" w:rsidR="00E075F7" w:rsidRPr="004E4283" w:rsidRDefault="009E07FF" w:rsidP="00E50649">
            <w:pPr>
              <w:rPr>
                <w:rFonts w:asciiTheme="minorHAnsi" w:hAnsiTheme="minorHAnsi"/>
                <w:b w:val="0"/>
                <w:sz w:val="22"/>
                <w:szCs w:val="22"/>
                <w:lang w:val="en-GB"/>
              </w:rPr>
            </w:pPr>
            <w:r w:rsidRPr="004E4283">
              <w:rPr>
                <w:rFonts w:asciiTheme="minorHAnsi" w:hAnsiTheme="minorHAnsi"/>
                <w:b w:val="0"/>
                <w:sz w:val="22"/>
                <w:szCs w:val="22"/>
                <w:lang w:val="en-GB"/>
              </w:rPr>
              <w:t xml:space="preserve">Syphilis rapid plasma </w:t>
            </w:r>
            <w:proofErr w:type="spellStart"/>
            <w:r w:rsidRPr="004E4283">
              <w:rPr>
                <w:rFonts w:asciiTheme="minorHAnsi" w:hAnsiTheme="minorHAnsi"/>
                <w:b w:val="0"/>
                <w:sz w:val="22"/>
                <w:szCs w:val="22"/>
                <w:lang w:val="en-GB"/>
              </w:rPr>
              <w:t>reagin</w:t>
            </w:r>
            <w:proofErr w:type="spellEnd"/>
            <w:r w:rsidRPr="004E4283">
              <w:rPr>
                <w:rFonts w:asciiTheme="minorHAnsi" w:hAnsiTheme="minorHAnsi"/>
                <w:b w:val="0"/>
                <w:sz w:val="22"/>
                <w:szCs w:val="22"/>
                <w:lang w:val="en-GB"/>
              </w:rPr>
              <w:t xml:space="preserve"> (RPR)</w:t>
            </w:r>
          </w:p>
        </w:tc>
        <w:tc>
          <w:tcPr>
            <w:tcW w:w="6616" w:type="dxa"/>
          </w:tcPr>
          <w:p w14:paraId="0DCD5B8D" w14:textId="1B08FE8B" w:rsidR="00E075F7" w:rsidRPr="004E4283" w:rsidRDefault="00E075F7" w:rsidP="00E5064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GB"/>
              </w:rPr>
            </w:pPr>
            <w:r w:rsidRPr="004E4283">
              <w:rPr>
                <w:rFonts w:asciiTheme="minorHAnsi" w:hAnsiTheme="minorHAnsi"/>
                <w:sz w:val="22"/>
                <w:szCs w:val="22"/>
                <w:lang w:val="en-GB"/>
              </w:rPr>
              <w:t xml:space="preserve">To </w:t>
            </w:r>
            <w:r w:rsidR="004168B0" w:rsidRPr="004E4283">
              <w:rPr>
                <w:rFonts w:asciiTheme="minorHAnsi" w:hAnsiTheme="minorHAnsi"/>
                <w:sz w:val="22"/>
                <w:szCs w:val="22"/>
                <w:lang w:val="en-GB"/>
              </w:rPr>
              <w:t>diagnose</w:t>
            </w:r>
            <w:r w:rsidRPr="004E4283">
              <w:rPr>
                <w:rFonts w:asciiTheme="minorHAnsi" w:hAnsiTheme="minorHAnsi"/>
                <w:sz w:val="22"/>
                <w:szCs w:val="22"/>
                <w:lang w:val="en-GB"/>
              </w:rPr>
              <w:t xml:space="preserve"> syphilis infection</w:t>
            </w:r>
            <w:r w:rsidR="004168B0" w:rsidRPr="004E4283">
              <w:rPr>
                <w:rFonts w:asciiTheme="minorHAnsi" w:hAnsiTheme="minorHAnsi"/>
                <w:sz w:val="22"/>
                <w:szCs w:val="22"/>
                <w:lang w:val="en-GB"/>
              </w:rPr>
              <w:t xml:space="preserve"> for treatment</w:t>
            </w:r>
          </w:p>
        </w:tc>
      </w:tr>
      <w:tr w:rsidR="00E075F7" w:rsidRPr="004E4283" w14:paraId="09DD8AEE" w14:textId="77777777" w:rsidTr="006314D8">
        <w:tc>
          <w:tcPr>
            <w:cnfStyle w:val="001000000000" w:firstRow="0" w:lastRow="0" w:firstColumn="1" w:lastColumn="0" w:oddVBand="0" w:evenVBand="0" w:oddHBand="0" w:evenHBand="0" w:firstRowFirstColumn="0" w:firstRowLastColumn="0" w:lastRowFirstColumn="0" w:lastRowLastColumn="0"/>
            <w:tcW w:w="2584" w:type="dxa"/>
          </w:tcPr>
          <w:p w14:paraId="51D3ED07" w14:textId="77777777" w:rsidR="00E075F7" w:rsidRPr="004E4283" w:rsidRDefault="00E075F7" w:rsidP="00E50649">
            <w:pPr>
              <w:rPr>
                <w:rFonts w:asciiTheme="minorHAnsi" w:hAnsiTheme="minorHAnsi"/>
                <w:b w:val="0"/>
                <w:sz w:val="22"/>
                <w:szCs w:val="22"/>
                <w:lang w:val="en-GB"/>
              </w:rPr>
            </w:pPr>
            <w:r w:rsidRPr="004E4283">
              <w:rPr>
                <w:rFonts w:asciiTheme="minorHAnsi" w:hAnsiTheme="minorHAnsi"/>
                <w:b w:val="0"/>
                <w:sz w:val="22"/>
                <w:szCs w:val="22"/>
                <w:lang w:val="en-GB"/>
              </w:rPr>
              <w:t>Syndromic STI screening</w:t>
            </w:r>
          </w:p>
        </w:tc>
        <w:tc>
          <w:tcPr>
            <w:tcW w:w="6616" w:type="dxa"/>
          </w:tcPr>
          <w:p w14:paraId="4A390E11" w14:textId="77777777" w:rsidR="00E075F7" w:rsidRPr="004E4283" w:rsidRDefault="00E075F7" w:rsidP="00E5064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GB"/>
              </w:rPr>
            </w:pPr>
            <w:r w:rsidRPr="004E4283">
              <w:rPr>
                <w:rFonts w:asciiTheme="minorHAnsi" w:hAnsiTheme="minorHAnsi"/>
                <w:sz w:val="22"/>
                <w:szCs w:val="22"/>
                <w:lang w:val="en-GB"/>
              </w:rPr>
              <w:t>To diagnose and treat STI</w:t>
            </w:r>
          </w:p>
        </w:tc>
      </w:tr>
      <w:tr w:rsidR="003F4E9B" w:rsidRPr="004E4283" w14:paraId="5FDB32D1" w14:textId="77777777" w:rsidTr="003576EA">
        <w:tc>
          <w:tcPr>
            <w:cnfStyle w:val="001000000000" w:firstRow="0" w:lastRow="0" w:firstColumn="1" w:lastColumn="0" w:oddVBand="0" w:evenVBand="0" w:oddHBand="0" w:evenHBand="0" w:firstRowFirstColumn="0" w:firstRowLastColumn="0" w:lastRowFirstColumn="0" w:lastRowLastColumn="0"/>
            <w:tcW w:w="9200" w:type="dxa"/>
            <w:gridSpan w:val="2"/>
          </w:tcPr>
          <w:p w14:paraId="31DF76D2" w14:textId="5D4B6DC2" w:rsidR="00CA1BE7" w:rsidRPr="004E4283" w:rsidRDefault="003F4E9B" w:rsidP="00E50649">
            <w:pPr>
              <w:pStyle w:val="ListParagraph"/>
              <w:numPr>
                <w:ilvl w:val="0"/>
                <w:numId w:val="10"/>
              </w:numPr>
              <w:ind w:left="180" w:hanging="180"/>
              <w:jc w:val="left"/>
              <w:rPr>
                <w:rFonts w:asciiTheme="minorHAnsi" w:hAnsiTheme="minorHAnsi"/>
                <w:b w:val="0"/>
                <w:sz w:val="20"/>
                <w:szCs w:val="20"/>
                <w:lang w:val="en-GB"/>
              </w:rPr>
            </w:pPr>
            <w:r w:rsidRPr="004E4283">
              <w:rPr>
                <w:rFonts w:asciiTheme="minorHAnsi" w:hAnsiTheme="minorHAnsi"/>
                <w:b w:val="0"/>
                <w:sz w:val="20"/>
                <w:szCs w:val="20"/>
                <w:lang w:val="en-GB"/>
              </w:rPr>
              <w:t>Clients with acute or chronic hepatitis B infection can be safely initiated onto PrEP but require liver function monitoring</w:t>
            </w:r>
            <w:r w:rsidR="00EE067E" w:rsidRPr="004E4283">
              <w:rPr>
                <w:rFonts w:asciiTheme="minorHAnsi" w:hAnsiTheme="minorHAnsi"/>
                <w:b w:val="0"/>
                <w:sz w:val="20"/>
                <w:szCs w:val="20"/>
                <w:lang w:val="en-GB"/>
              </w:rPr>
              <w:t>.</w:t>
            </w:r>
            <w:r w:rsidRPr="004E4283">
              <w:rPr>
                <w:rStyle w:val="EndnoteReference"/>
                <w:rFonts w:asciiTheme="minorHAnsi" w:hAnsiTheme="minorHAnsi"/>
                <w:b w:val="0"/>
                <w:sz w:val="20"/>
                <w:szCs w:val="20"/>
                <w:lang w:val="en-GB"/>
              </w:rPr>
              <w:endnoteReference w:id="60"/>
            </w:r>
            <w:r w:rsidRPr="004E4283">
              <w:rPr>
                <w:rFonts w:asciiTheme="minorHAnsi" w:hAnsiTheme="minorHAnsi"/>
                <w:b w:val="0"/>
                <w:sz w:val="20"/>
                <w:szCs w:val="20"/>
                <w:lang w:val="en-GB"/>
              </w:rPr>
              <w:t xml:space="preserve"> </w:t>
            </w:r>
          </w:p>
          <w:p w14:paraId="0E048E7E" w14:textId="2F5DD75B" w:rsidR="003F4E9B" w:rsidRPr="004E4283" w:rsidRDefault="00CA1BE7" w:rsidP="00E50649">
            <w:pPr>
              <w:pStyle w:val="ListParagraph"/>
              <w:numPr>
                <w:ilvl w:val="0"/>
                <w:numId w:val="10"/>
              </w:numPr>
              <w:ind w:left="180" w:hanging="180"/>
              <w:jc w:val="left"/>
              <w:rPr>
                <w:rFonts w:asciiTheme="minorHAnsi" w:hAnsiTheme="minorHAnsi"/>
                <w:b w:val="0"/>
                <w:sz w:val="20"/>
                <w:szCs w:val="20"/>
                <w:lang w:val="en-GB"/>
              </w:rPr>
            </w:pPr>
            <w:r w:rsidRPr="004E4283">
              <w:rPr>
                <w:rFonts w:asciiTheme="minorHAnsi" w:hAnsiTheme="minorHAnsi"/>
                <w:b w:val="0"/>
                <w:sz w:val="20"/>
                <w:szCs w:val="20"/>
                <w:lang w:val="en-GB"/>
              </w:rPr>
              <w:t xml:space="preserve">Bone density measurements are not needed </w:t>
            </w:r>
          </w:p>
        </w:tc>
      </w:tr>
    </w:tbl>
    <w:p w14:paraId="13277D64" w14:textId="68D1F300" w:rsidR="00E075F7" w:rsidRPr="004E4283" w:rsidRDefault="00E075F7" w:rsidP="00E50649">
      <w:pPr>
        <w:jc w:val="both"/>
        <w:rPr>
          <w:rFonts w:asciiTheme="minorHAnsi" w:hAnsiTheme="minorHAnsi"/>
          <w:lang w:val="en-GB"/>
        </w:rPr>
      </w:pPr>
    </w:p>
    <w:p w14:paraId="6D023041" w14:textId="0F04BE6B" w:rsidR="00683E1B" w:rsidRPr="00B157DF" w:rsidRDefault="00683E1B" w:rsidP="00E50649">
      <w:pPr>
        <w:jc w:val="both"/>
        <w:rPr>
          <w:rFonts w:asciiTheme="minorHAnsi" w:hAnsiTheme="minorHAnsi"/>
          <w:lang w:val="en-GB"/>
        </w:rPr>
      </w:pPr>
      <w:r w:rsidRPr="00B157DF">
        <w:rPr>
          <w:rFonts w:asciiTheme="minorHAnsi" w:hAnsiTheme="minorHAnsi"/>
          <w:lang w:val="en-GB"/>
        </w:rPr>
        <w:t>Clients with abnormal renal function (estimated creatinine clearance &lt;60 mL/min) s</w:t>
      </w:r>
      <w:r w:rsidR="006232D2" w:rsidRPr="00B157DF">
        <w:rPr>
          <w:rFonts w:asciiTheme="minorHAnsi" w:hAnsiTheme="minorHAnsi"/>
          <w:lang w:val="en-GB"/>
        </w:rPr>
        <w:t xml:space="preserve">hould </w:t>
      </w:r>
      <w:r w:rsidR="00060135" w:rsidRPr="00B157DF">
        <w:rPr>
          <w:rFonts w:asciiTheme="minorHAnsi" w:hAnsiTheme="minorHAnsi"/>
          <w:lang w:val="en-GB"/>
        </w:rPr>
        <w:t>be informed to stop taking</w:t>
      </w:r>
      <w:r w:rsidRPr="00B157DF">
        <w:rPr>
          <w:rFonts w:asciiTheme="minorHAnsi" w:hAnsiTheme="minorHAnsi"/>
          <w:lang w:val="en-GB"/>
        </w:rPr>
        <w:t xml:space="preserve"> PrEP</w:t>
      </w:r>
      <w:r w:rsidR="006232D2" w:rsidRPr="00B157DF">
        <w:rPr>
          <w:rFonts w:asciiTheme="minorHAnsi" w:hAnsiTheme="minorHAnsi"/>
          <w:lang w:val="en-GB"/>
        </w:rPr>
        <w:t xml:space="preserve"> and the test must be repeated after two weeks</w:t>
      </w:r>
      <w:r w:rsidR="000C228B" w:rsidRPr="00B157DF">
        <w:rPr>
          <w:rFonts w:asciiTheme="minorHAnsi" w:hAnsiTheme="minorHAnsi"/>
          <w:lang w:val="en-GB"/>
        </w:rPr>
        <w:t>. I</w:t>
      </w:r>
      <w:r w:rsidRPr="00B157DF">
        <w:rPr>
          <w:rFonts w:asciiTheme="minorHAnsi" w:hAnsiTheme="minorHAnsi"/>
          <w:lang w:val="en-GB"/>
        </w:rPr>
        <w:t>f renal function returns to normal and other PrE</w:t>
      </w:r>
      <w:r w:rsidR="00060135" w:rsidRPr="00B157DF">
        <w:rPr>
          <w:rFonts w:asciiTheme="minorHAnsi" w:hAnsiTheme="minorHAnsi"/>
          <w:lang w:val="en-GB"/>
        </w:rPr>
        <w:t>P criteria are met, PrEP may be re-started</w:t>
      </w:r>
      <w:r w:rsidRPr="00B157DF">
        <w:rPr>
          <w:rFonts w:asciiTheme="minorHAnsi" w:hAnsiTheme="minorHAnsi"/>
          <w:lang w:val="en-GB"/>
        </w:rPr>
        <w:t xml:space="preserve">. </w:t>
      </w:r>
    </w:p>
    <w:p w14:paraId="2F8804F9" w14:textId="0B8EE40A" w:rsidR="00A64639" w:rsidRPr="00B157DF" w:rsidRDefault="00A64639" w:rsidP="00E50649">
      <w:pPr>
        <w:jc w:val="both"/>
        <w:rPr>
          <w:rFonts w:asciiTheme="minorHAnsi" w:hAnsiTheme="minorHAnsi"/>
          <w:lang w:val="en-GB"/>
        </w:rPr>
      </w:pPr>
    </w:p>
    <w:p w14:paraId="50B32D43" w14:textId="59C7106A" w:rsidR="00762CB7" w:rsidRPr="00B157DF" w:rsidRDefault="00762CB7" w:rsidP="00E50649">
      <w:pPr>
        <w:pStyle w:val="Heading2"/>
      </w:pPr>
      <w:bookmarkStart w:id="57" w:name="_Toc468960820"/>
      <w:bookmarkStart w:id="58" w:name="_Toc312403640"/>
      <w:r w:rsidRPr="00B157DF">
        <w:t>Prescription of PrEP drugs</w:t>
      </w:r>
      <w:bookmarkEnd w:id="57"/>
      <w:r w:rsidRPr="00B157DF">
        <w:t xml:space="preserve"> </w:t>
      </w:r>
      <w:bookmarkEnd w:id="58"/>
    </w:p>
    <w:p w14:paraId="04DC51A3" w14:textId="144F5D02" w:rsidR="00762CB7" w:rsidRPr="00B157DF" w:rsidRDefault="00762CB7" w:rsidP="00E50649">
      <w:pPr>
        <w:jc w:val="both"/>
        <w:rPr>
          <w:rFonts w:asciiTheme="minorHAnsi" w:hAnsiTheme="minorHAnsi"/>
          <w:lang w:val="en-GB"/>
        </w:rPr>
      </w:pPr>
    </w:p>
    <w:p w14:paraId="511EEAE7" w14:textId="5EE86FCC" w:rsidR="008C3AF5" w:rsidRPr="00B157DF" w:rsidRDefault="004453AB" w:rsidP="00E50649">
      <w:pPr>
        <w:jc w:val="both"/>
        <w:rPr>
          <w:rFonts w:asciiTheme="minorHAnsi" w:hAnsiTheme="minorHAnsi"/>
          <w:lang w:val="en-GB"/>
        </w:rPr>
      </w:pPr>
      <w:r w:rsidRPr="00B157DF">
        <w:rPr>
          <w:rFonts w:asciiTheme="minorHAnsi" w:hAnsiTheme="minorHAnsi"/>
          <w:lang w:val="en-GB"/>
        </w:rPr>
        <w:t>The recommended regimen</w:t>
      </w:r>
      <w:r w:rsidR="008C3AF5" w:rsidRPr="00B157DF">
        <w:rPr>
          <w:rFonts w:asciiTheme="minorHAnsi" w:hAnsiTheme="minorHAnsi"/>
          <w:lang w:val="en-GB"/>
        </w:rPr>
        <w:t xml:space="preserve">, </w:t>
      </w:r>
      <w:r w:rsidRPr="00B157DF">
        <w:rPr>
          <w:rFonts w:asciiTheme="minorHAnsi" w:hAnsiTheme="minorHAnsi"/>
          <w:lang w:val="en-GB"/>
        </w:rPr>
        <w:t>which can be used in all populations</w:t>
      </w:r>
      <w:r w:rsidR="008C3AF5" w:rsidRPr="00B157DF">
        <w:rPr>
          <w:rFonts w:asciiTheme="minorHAnsi" w:hAnsiTheme="minorHAnsi"/>
          <w:lang w:val="en-GB"/>
        </w:rPr>
        <w:t xml:space="preserve"> is: </w:t>
      </w:r>
    </w:p>
    <w:p w14:paraId="1791E4DB" w14:textId="7920E75C" w:rsidR="004453AB" w:rsidRPr="00B157DF" w:rsidRDefault="0098057F" w:rsidP="00E50649">
      <w:pPr>
        <w:pStyle w:val="ListParagraph"/>
        <w:numPr>
          <w:ilvl w:val="0"/>
          <w:numId w:val="17"/>
        </w:numPr>
        <w:rPr>
          <w:rFonts w:asciiTheme="minorHAnsi" w:hAnsiTheme="minorHAnsi"/>
          <w:lang w:val="en-GB"/>
        </w:rPr>
      </w:pPr>
      <w:r w:rsidRPr="00B157DF">
        <w:rPr>
          <w:rFonts w:asciiTheme="minorHAnsi" w:hAnsiTheme="minorHAnsi"/>
          <w:lang w:val="en-GB"/>
        </w:rPr>
        <w:t>TDF/FTC</w:t>
      </w:r>
      <w:r w:rsidR="004453AB" w:rsidRPr="00B157DF">
        <w:rPr>
          <w:rFonts w:asciiTheme="minorHAnsi" w:hAnsiTheme="minorHAnsi"/>
          <w:lang w:val="en-GB"/>
        </w:rPr>
        <w:t xml:space="preserve"> 1 tablet </w:t>
      </w:r>
      <w:r w:rsidR="00E56A24" w:rsidRPr="00B157DF">
        <w:rPr>
          <w:rFonts w:asciiTheme="minorHAnsi" w:hAnsiTheme="minorHAnsi"/>
          <w:lang w:val="en-GB"/>
        </w:rPr>
        <w:t>by mouth (PO)</w:t>
      </w:r>
      <w:r w:rsidR="004453AB" w:rsidRPr="00B157DF">
        <w:rPr>
          <w:rFonts w:asciiTheme="minorHAnsi" w:hAnsiTheme="minorHAnsi"/>
          <w:lang w:val="en-GB"/>
        </w:rPr>
        <w:t xml:space="preserve"> daily</w:t>
      </w:r>
      <w:r w:rsidRPr="00B157DF">
        <w:rPr>
          <w:rFonts w:asciiTheme="minorHAnsi" w:hAnsiTheme="minorHAnsi"/>
          <w:lang w:val="en-GB"/>
        </w:rPr>
        <w:t xml:space="preserve"> – Brand: Truvada (Gilead), </w:t>
      </w:r>
      <w:proofErr w:type="spellStart"/>
      <w:r w:rsidRPr="00B157DF">
        <w:rPr>
          <w:rFonts w:asciiTheme="minorHAnsi" w:hAnsiTheme="minorHAnsi"/>
          <w:lang w:val="en-GB"/>
        </w:rPr>
        <w:t>Tenemine</w:t>
      </w:r>
      <w:proofErr w:type="spellEnd"/>
      <w:r w:rsidRPr="00B157DF">
        <w:rPr>
          <w:rFonts w:asciiTheme="minorHAnsi" w:hAnsiTheme="minorHAnsi"/>
          <w:lang w:val="en-GB"/>
        </w:rPr>
        <w:t xml:space="preserve"> (Mylan), </w:t>
      </w:r>
      <w:proofErr w:type="spellStart"/>
      <w:r w:rsidRPr="00B157DF">
        <w:rPr>
          <w:rFonts w:asciiTheme="minorHAnsi" w:hAnsiTheme="minorHAnsi"/>
          <w:lang w:val="en-GB"/>
        </w:rPr>
        <w:t>Didivir</w:t>
      </w:r>
      <w:proofErr w:type="spellEnd"/>
      <w:r w:rsidRPr="00B157DF">
        <w:rPr>
          <w:rFonts w:asciiTheme="minorHAnsi" w:hAnsiTheme="minorHAnsi"/>
          <w:lang w:val="en-GB"/>
        </w:rPr>
        <w:t xml:space="preserve"> (</w:t>
      </w:r>
      <w:proofErr w:type="spellStart"/>
      <w:r w:rsidRPr="00B157DF">
        <w:rPr>
          <w:rFonts w:asciiTheme="minorHAnsi" w:hAnsiTheme="minorHAnsi"/>
          <w:lang w:val="en-GB"/>
        </w:rPr>
        <w:t>Cypla</w:t>
      </w:r>
      <w:proofErr w:type="spellEnd"/>
      <w:r w:rsidRPr="00B157DF">
        <w:rPr>
          <w:rFonts w:asciiTheme="minorHAnsi" w:hAnsiTheme="minorHAnsi"/>
          <w:lang w:val="en-GB"/>
        </w:rPr>
        <w:t xml:space="preserve">), </w:t>
      </w:r>
      <w:proofErr w:type="spellStart"/>
      <w:r w:rsidRPr="00B157DF">
        <w:rPr>
          <w:rFonts w:asciiTheme="minorHAnsi" w:hAnsiTheme="minorHAnsi"/>
          <w:lang w:val="en-GB"/>
        </w:rPr>
        <w:t>Emtevir</w:t>
      </w:r>
      <w:proofErr w:type="spellEnd"/>
      <w:r w:rsidRPr="00B157DF">
        <w:rPr>
          <w:rFonts w:asciiTheme="minorHAnsi" w:hAnsiTheme="minorHAnsi"/>
          <w:lang w:val="en-GB"/>
        </w:rPr>
        <w:t xml:space="preserve"> (Adcock), </w:t>
      </w:r>
      <w:proofErr w:type="spellStart"/>
      <w:r w:rsidRPr="00B157DF">
        <w:rPr>
          <w:rFonts w:asciiTheme="minorHAnsi" w:hAnsiTheme="minorHAnsi"/>
          <w:lang w:val="en-GB"/>
        </w:rPr>
        <w:t>Tencitab</w:t>
      </w:r>
      <w:proofErr w:type="spellEnd"/>
      <w:r w:rsidRPr="00B157DF">
        <w:rPr>
          <w:rFonts w:asciiTheme="minorHAnsi" w:hAnsiTheme="minorHAnsi"/>
          <w:lang w:val="en-GB"/>
        </w:rPr>
        <w:t xml:space="preserve"> (Aspen)</w:t>
      </w:r>
    </w:p>
    <w:p w14:paraId="53056EFD" w14:textId="2C94BE3C" w:rsidR="004453AB" w:rsidRPr="00B157DF" w:rsidRDefault="004453AB" w:rsidP="00E50649">
      <w:pPr>
        <w:jc w:val="both"/>
        <w:rPr>
          <w:rFonts w:asciiTheme="minorHAnsi" w:hAnsiTheme="minorHAnsi"/>
          <w:lang w:val="en-GB"/>
        </w:rPr>
      </w:pPr>
    </w:p>
    <w:p w14:paraId="127FBA0D" w14:textId="0D17C5EF" w:rsidR="004453AB" w:rsidRPr="00B157DF" w:rsidRDefault="004453AB" w:rsidP="00E50649">
      <w:pPr>
        <w:jc w:val="both"/>
        <w:rPr>
          <w:rFonts w:asciiTheme="minorHAnsi" w:hAnsiTheme="minorHAnsi"/>
          <w:lang w:val="en-GB"/>
        </w:rPr>
      </w:pPr>
      <w:r w:rsidRPr="00B157DF">
        <w:rPr>
          <w:rFonts w:asciiTheme="minorHAnsi" w:hAnsiTheme="minorHAnsi"/>
          <w:lang w:val="en-GB"/>
        </w:rPr>
        <w:t xml:space="preserve">Prescription intervals: </w:t>
      </w:r>
    </w:p>
    <w:p w14:paraId="49114BE8" w14:textId="466AF856" w:rsidR="004453AB" w:rsidRPr="00B157DF" w:rsidRDefault="008C3AF5" w:rsidP="00E50649">
      <w:pPr>
        <w:pStyle w:val="ListParagraph"/>
        <w:numPr>
          <w:ilvl w:val="0"/>
          <w:numId w:val="17"/>
        </w:numPr>
        <w:rPr>
          <w:rFonts w:asciiTheme="minorHAnsi" w:hAnsiTheme="minorHAnsi"/>
          <w:lang w:val="en-GB"/>
        </w:rPr>
      </w:pPr>
      <w:r w:rsidRPr="00B157DF">
        <w:rPr>
          <w:rFonts w:asciiTheme="minorHAnsi" w:hAnsiTheme="minorHAnsi"/>
          <w:lang w:val="en-GB"/>
        </w:rPr>
        <w:t>At initiation – provide 1-</w:t>
      </w:r>
      <w:r w:rsidR="004453AB" w:rsidRPr="00B157DF">
        <w:rPr>
          <w:rFonts w:asciiTheme="minorHAnsi" w:hAnsiTheme="minorHAnsi"/>
          <w:lang w:val="en-GB"/>
        </w:rPr>
        <w:t>month supply</w:t>
      </w:r>
    </w:p>
    <w:p w14:paraId="3799CC30" w14:textId="036B2824" w:rsidR="004453AB" w:rsidRPr="00B157DF" w:rsidRDefault="004453AB" w:rsidP="00E50649">
      <w:pPr>
        <w:pStyle w:val="ListParagraph"/>
        <w:numPr>
          <w:ilvl w:val="0"/>
          <w:numId w:val="17"/>
        </w:numPr>
        <w:rPr>
          <w:rFonts w:asciiTheme="minorHAnsi" w:hAnsiTheme="minorHAnsi"/>
          <w:lang w:val="en-GB"/>
        </w:rPr>
      </w:pPr>
      <w:r w:rsidRPr="00B157DF">
        <w:rPr>
          <w:rFonts w:asciiTheme="minorHAnsi" w:hAnsiTheme="minorHAnsi"/>
          <w:lang w:val="en-GB"/>
        </w:rPr>
        <w:t xml:space="preserve">At 1 month </w:t>
      </w:r>
      <w:r w:rsidR="008C3AF5" w:rsidRPr="00B157DF">
        <w:rPr>
          <w:rFonts w:asciiTheme="minorHAnsi" w:hAnsiTheme="minorHAnsi"/>
          <w:lang w:val="en-GB"/>
        </w:rPr>
        <w:t>– repeat HIV test and provide 3-</w:t>
      </w:r>
      <w:r w:rsidR="004A6ED8" w:rsidRPr="00B157DF">
        <w:rPr>
          <w:rFonts w:asciiTheme="minorHAnsi" w:hAnsiTheme="minorHAnsi"/>
          <w:lang w:val="en-GB"/>
        </w:rPr>
        <w:t>month prescription (for collection every month)</w:t>
      </w:r>
    </w:p>
    <w:p w14:paraId="223B1D2A" w14:textId="14D68C3B" w:rsidR="004453AB" w:rsidRPr="00B157DF" w:rsidRDefault="004453AB" w:rsidP="00E50649">
      <w:pPr>
        <w:pStyle w:val="ListParagraph"/>
        <w:numPr>
          <w:ilvl w:val="0"/>
          <w:numId w:val="17"/>
        </w:numPr>
        <w:rPr>
          <w:rFonts w:asciiTheme="minorHAnsi" w:hAnsiTheme="minorHAnsi"/>
          <w:lang w:val="en-GB"/>
        </w:rPr>
      </w:pPr>
      <w:r w:rsidRPr="00B157DF">
        <w:rPr>
          <w:rFonts w:asciiTheme="minorHAnsi" w:hAnsiTheme="minorHAnsi"/>
          <w:lang w:val="en-GB"/>
        </w:rPr>
        <w:t xml:space="preserve">Every 3 months </w:t>
      </w:r>
      <w:r w:rsidR="008C3AF5" w:rsidRPr="00B157DF">
        <w:rPr>
          <w:rFonts w:asciiTheme="minorHAnsi" w:hAnsiTheme="minorHAnsi"/>
          <w:lang w:val="en-GB"/>
        </w:rPr>
        <w:t>– repeat HIV test and provide 3-</w:t>
      </w:r>
      <w:r w:rsidR="004A6ED8" w:rsidRPr="00B157DF">
        <w:rPr>
          <w:rFonts w:asciiTheme="minorHAnsi" w:hAnsiTheme="minorHAnsi"/>
          <w:lang w:val="en-GB"/>
        </w:rPr>
        <w:t>month prescription (for collection every month)</w:t>
      </w:r>
    </w:p>
    <w:p w14:paraId="54DF46ED" w14:textId="565F8C4A" w:rsidR="00704DFE" w:rsidRPr="004E4283" w:rsidRDefault="00704DFE" w:rsidP="00E50649">
      <w:pPr>
        <w:jc w:val="both"/>
        <w:rPr>
          <w:rFonts w:asciiTheme="minorHAnsi" w:hAnsiTheme="minorHAnsi"/>
          <w:lang w:val="en-GB"/>
        </w:rPr>
      </w:pPr>
    </w:p>
    <w:p w14:paraId="16DF5A46" w14:textId="635B55B4" w:rsidR="00FC35CF" w:rsidRDefault="00704DFE" w:rsidP="00E50649">
      <w:pPr>
        <w:jc w:val="both"/>
        <w:rPr>
          <w:rFonts w:asciiTheme="minorHAnsi" w:hAnsiTheme="minorHAnsi"/>
          <w:lang w:val="en-GB"/>
        </w:rPr>
      </w:pPr>
      <w:r w:rsidRPr="004E4283">
        <w:rPr>
          <w:rFonts w:asciiTheme="minorHAnsi" w:hAnsiTheme="minorHAnsi"/>
          <w:lang w:val="en-GB"/>
        </w:rPr>
        <w:t xml:space="preserve">Other HIV prevention methods should be discussed and provided at </w:t>
      </w:r>
      <w:r w:rsidR="007C623A" w:rsidRPr="004E4283">
        <w:rPr>
          <w:rFonts w:asciiTheme="minorHAnsi" w:hAnsiTheme="minorHAnsi"/>
          <w:lang w:val="en-GB"/>
        </w:rPr>
        <w:t>all</w:t>
      </w:r>
      <w:r w:rsidRPr="004E4283">
        <w:rPr>
          <w:rFonts w:asciiTheme="minorHAnsi" w:hAnsiTheme="minorHAnsi"/>
          <w:lang w:val="en-GB"/>
        </w:rPr>
        <w:t xml:space="preserve"> visit</w:t>
      </w:r>
      <w:r w:rsidR="007C623A" w:rsidRPr="004E4283">
        <w:rPr>
          <w:rFonts w:asciiTheme="minorHAnsi" w:hAnsiTheme="minorHAnsi"/>
          <w:lang w:val="en-GB"/>
        </w:rPr>
        <w:t>s</w:t>
      </w:r>
      <w:r w:rsidRPr="004E4283">
        <w:rPr>
          <w:rFonts w:asciiTheme="minorHAnsi" w:hAnsiTheme="minorHAnsi"/>
          <w:lang w:val="en-GB"/>
        </w:rPr>
        <w:t>. Users</w:t>
      </w:r>
      <w:r w:rsidR="00F81D2D" w:rsidRPr="004E4283">
        <w:rPr>
          <w:rFonts w:asciiTheme="minorHAnsi" w:hAnsiTheme="minorHAnsi"/>
          <w:lang w:val="en-GB"/>
        </w:rPr>
        <w:t xml:space="preserve"> should be advised that a negative HIV test is required before PrEP drugs can be prescribed</w:t>
      </w:r>
      <w:r w:rsidR="008C3AF5" w:rsidRPr="004E4283">
        <w:rPr>
          <w:rFonts w:asciiTheme="minorHAnsi" w:hAnsiTheme="minorHAnsi"/>
          <w:lang w:val="en-GB"/>
        </w:rPr>
        <w:t xml:space="preserve"> at initiation</w:t>
      </w:r>
      <w:r w:rsidR="001E08F2" w:rsidRPr="004E4283">
        <w:rPr>
          <w:rFonts w:asciiTheme="minorHAnsi" w:hAnsiTheme="minorHAnsi"/>
          <w:lang w:val="en-GB"/>
        </w:rPr>
        <w:t xml:space="preserve"> </w:t>
      </w:r>
      <w:r w:rsidR="008C3AF5" w:rsidRPr="004E4283">
        <w:rPr>
          <w:rFonts w:asciiTheme="minorHAnsi" w:hAnsiTheme="minorHAnsi"/>
          <w:lang w:val="en-GB"/>
        </w:rPr>
        <w:t xml:space="preserve">and </w:t>
      </w:r>
      <w:r w:rsidR="001E08F2" w:rsidRPr="004E4283">
        <w:rPr>
          <w:rFonts w:asciiTheme="minorHAnsi" w:hAnsiTheme="minorHAnsi"/>
          <w:lang w:val="en-GB"/>
        </w:rPr>
        <w:t xml:space="preserve">with every </w:t>
      </w:r>
      <w:r w:rsidR="008C3AF5" w:rsidRPr="004E4283">
        <w:rPr>
          <w:rFonts w:asciiTheme="minorHAnsi" w:hAnsiTheme="minorHAnsi"/>
          <w:lang w:val="en-GB"/>
        </w:rPr>
        <w:t>prescription refill, as well as when re</w:t>
      </w:r>
      <w:r w:rsidR="001E08F2" w:rsidRPr="004E4283">
        <w:rPr>
          <w:rFonts w:asciiTheme="minorHAnsi" w:hAnsiTheme="minorHAnsi"/>
          <w:lang w:val="en-GB"/>
        </w:rPr>
        <w:t>starting after a discontinuation</w:t>
      </w:r>
      <w:r w:rsidR="00F81D2D" w:rsidRPr="004E4283">
        <w:rPr>
          <w:rFonts w:asciiTheme="minorHAnsi" w:hAnsiTheme="minorHAnsi"/>
          <w:lang w:val="en-GB"/>
        </w:rPr>
        <w:t>.</w:t>
      </w:r>
      <w:r w:rsidR="008C3AF5" w:rsidRPr="004E4283">
        <w:rPr>
          <w:rFonts w:asciiTheme="minorHAnsi" w:hAnsiTheme="minorHAnsi"/>
          <w:lang w:val="en-GB"/>
        </w:rPr>
        <w:t xml:space="preserve"> </w:t>
      </w:r>
      <w:r w:rsidRPr="004E4283">
        <w:rPr>
          <w:rFonts w:asciiTheme="minorHAnsi" w:hAnsiTheme="minorHAnsi"/>
          <w:lang w:val="en-GB"/>
        </w:rPr>
        <w:t>It should be made clear that PrEP is not treatment for HIV, despite using the same medicines, and therefore it should not be shared with people who have not tested HIV negative.</w:t>
      </w:r>
    </w:p>
    <w:p w14:paraId="2DFE2EA5" w14:textId="77777777" w:rsidR="00B157DF" w:rsidRDefault="00B157DF" w:rsidP="00E50649">
      <w:pPr>
        <w:jc w:val="both"/>
        <w:rPr>
          <w:rFonts w:asciiTheme="minorHAnsi" w:hAnsiTheme="minorHAnsi"/>
          <w:lang w:val="en-GB"/>
        </w:rPr>
      </w:pPr>
    </w:p>
    <w:p w14:paraId="11B795B4" w14:textId="77777777" w:rsidR="00B42AE7" w:rsidRDefault="00B42AE7" w:rsidP="00E50649">
      <w:pPr>
        <w:jc w:val="both"/>
        <w:rPr>
          <w:rFonts w:asciiTheme="minorHAnsi" w:hAnsiTheme="minorHAnsi"/>
          <w:lang w:val="en-GB"/>
        </w:rPr>
      </w:pPr>
    </w:p>
    <w:p w14:paraId="3625B7D3" w14:textId="2AB530FA" w:rsidR="006E6059" w:rsidRPr="00B42AE7" w:rsidRDefault="00B157DF" w:rsidP="00B42AE7">
      <w:pPr>
        <w:pStyle w:val="Box"/>
      </w:pPr>
      <w:bookmarkStart w:id="59" w:name="_Toc468960850"/>
      <w:r w:rsidRPr="00B42AE7">
        <w:lastRenderedPageBreak/>
        <w:t xml:space="preserve">Box </w:t>
      </w:r>
      <w:r w:rsidRPr="00B42AE7">
        <w:fldChar w:fldCharType="begin"/>
      </w:r>
      <w:r w:rsidRPr="00B42AE7">
        <w:instrText xml:space="preserve"> SEQ Box \* ARABIC </w:instrText>
      </w:r>
      <w:r w:rsidRPr="00B42AE7">
        <w:fldChar w:fldCharType="separate"/>
      </w:r>
      <w:r w:rsidRPr="00B42AE7">
        <w:t>6</w:t>
      </w:r>
      <w:r w:rsidRPr="00B42AE7">
        <w:fldChar w:fldCharType="end"/>
      </w:r>
      <w:r w:rsidRPr="00B42AE7">
        <w:t xml:space="preserve">. </w:t>
      </w:r>
      <w:r w:rsidR="006E6059" w:rsidRPr="00B42AE7">
        <w:t>Reaching Full Protection</w:t>
      </w:r>
      <w:bookmarkEnd w:id="59"/>
    </w:p>
    <w:p w14:paraId="22715F91" w14:textId="5C9397E2" w:rsidR="006314D8" w:rsidRPr="004E4283" w:rsidRDefault="00BE2955" w:rsidP="00E50649">
      <w:pPr>
        <w:jc w:val="both"/>
        <w:rPr>
          <w:rFonts w:asciiTheme="minorHAnsi" w:hAnsiTheme="minorHAnsi"/>
          <w:lang w:val="en-GB"/>
        </w:rPr>
      </w:pPr>
      <w:r w:rsidRPr="00B157DF">
        <w:rPr>
          <w:rFonts w:asciiTheme="minorHAnsi" w:hAnsiTheme="minorHAnsi"/>
          <w:noProof/>
        </w:rPr>
        <mc:AlternateContent>
          <mc:Choice Requires="wps">
            <w:drawing>
              <wp:inline distT="0" distB="0" distL="0" distR="0" wp14:anchorId="229697DC" wp14:editId="6F086DAC">
                <wp:extent cx="5730240" cy="773430"/>
                <wp:effectExtent l="0" t="0" r="10160" b="0"/>
                <wp:docPr id="8" name="Text Box 8"/>
                <wp:cNvGraphicFramePr/>
                <a:graphic xmlns:a="http://schemas.openxmlformats.org/drawingml/2006/main">
                  <a:graphicData uri="http://schemas.microsoft.com/office/word/2010/wordprocessingShape">
                    <wps:wsp>
                      <wps:cNvSpPr txBox="1"/>
                      <wps:spPr>
                        <a:xfrm>
                          <a:off x="0" y="0"/>
                          <a:ext cx="5730240" cy="773430"/>
                        </a:xfrm>
                        <a:prstGeom prst="rect">
                          <a:avLst/>
                        </a:prstGeom>
                        <a:solidFill>
                          <a:schemeClr val="accent1">
                            <a:lumMod val="20000"/>
                            <a:lumOff val="80000"/>
                          </a:schemeClr>
                        </a:solidFill>
                        <a:ln>
                          <a:noFill/>
                        </a:ln>
                        <a:effectLst/>
                      </wps:spPr>
                      <wps:txbx>
                        <w:txbxContent>
                          <w:p w14:paraId="4EBE301E" w14:textId="7E58BC43" w:rsidR="00646A89" w:rsidRPr="00EF1A84" w:rsidRDefault="00646A89" w:rsidP="00FE71DA">
                            <w:pPr>
                              <w:rPr>
                                <w:rFonts w:asciiTheme="minorHAnsi" w:hAnsiTheme="minorHAnsi"/>
                                <w:sz w:val="22"/>
                                <w:szCs w:val="22"/>
                                <w:lang w:val="en-GB"/>
                              </w:rPr>
                            </w:pPr>
                            <w:r w:rsidRPr="00B157DF">
                              <w:rPr>
                                <w:rFonts w:asciiTheme="minorHAnsi" w:hAnsiTheme="minorHAnsi"/>
                                <w:sz w:val="22"/>
                                <w:szCs w:val="22"/>
                                <w:lang w:val="en-GB"/>
                              </w:rPr>
                              <w:t>Clients initiating PrEP need 7 days of daily dosing to reach adequate tissue levels of PrEP drugs.</w:t>
                            </w:r>
                            <w:r w:rsidRPr="00EF1A84">
                              <w:rPr>
                                <w:rFonts w:asciiTheme="minorHAnsi" w:hAnsiTheme="minorHAnsi"/>
                                <w:sz w:val="22"/>
                                <w:szCs w:val="22"/>
                                <w:lang w:val="en-GB"/>
                              </w:rPr>
                              <w:t xml:space="preserve"> During this period, other protective precautions should be used, such as abstinence or condoms.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mv="urn:schemas-microsoft-com:mac:vml" xmlns:mo="http://schemas.microsoft.com/office/mac/office/2008/main">
            <w:pict>
              <v:shape w14:anchorId="229697DC" id="Text Box 8" o:spid="_x0000_s1031" type="#_x0000_t202" style="width:451.2pt;height:60.9pt;visibility:visible;mso-wrap-style:non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" fillcolor="#deeaf6 [660]" stroked="f">
                <v:textbox style="mso-fit-shape-to-text:t">
                  <w:txbxContent>
                    <w:p w14:paraId="4EBE301E" w14:textId="7E58BC43" w:rsidR="00646A89" w:rsidRPr="00EF1A84" w:rsidRDefault="00646A89" w:rsidP="00FE71DA">
                      <w:pPr>
                        <w:rPr>
                          <w:rFonts w:asciiTheme="minorHAnsi" w:hAnsiTheme="minorHAnsi"/>
                          <w:sz w:val="22"/>
                          <w:szCs w:val="22"/>
                          <w:lang w:val="en-GB"/>
                        </w:rPr>
                      </w:pPr>
                      <w:r w:rsidRPr="00B157DF">
                        <w:rPr>
                          <w:rFonts w:asciiTheme="minorHAnsi" w:hAnsiTheme="minorHAnsi"/>
                          <w:sz w:val="22"/>
                          <w:szCs w:val="22"/>
                          <w:lang w:val="en-GB"/>
                        </w:rPr>
                        <w:t xml:space="preserve">Clients initiating </w:t>
                      </w:r>
                      <w:proofErr w:type="spellStart"/>
                      <w:r w:rsidRPr="00B157DF">
                        <w:rPr>
                          <w:rFonts w:asciiTheme="minorHAnsi" w:hAnsiTheme="minorHAnsi"/>
                          <w:sz w:val="22"/>
                          <w:szCs w:val="22"/>
                          <w:lang w:val="en-GB"/>
                        </w:rPr>
                        <w:t>PrEP</w:t>
                      </w:r>
                      <w:proofErr w:type="spellEnd"/>
                      <w:r w:rsidRPr="00B157DF">
                        <w:rPr>
                          <w:rFonts w:asciiTheme="minorHAnsi" w:hAnsiTheme="minorHAnsi"/>
                          <w:sz w:val="22"/>
                          <w:szCs w:val="22"/>
                          <w:lang w:val="en-GB"/>
                        </w:rPr>
                        <w:t xml:space="preserve"> need 7 days of daily dosing to reach adequate tissue levels of PrEP drugs.</w:t>
                      </w:r>
                      <w:r w:rsidRPr="00EF1A84">
                        <w:rPr>
                          <w:rFonts w:asciiTheme="minorHAnsi" w:hAnsiTheme="minorHAnsi"/>
                          <w:sz w:val="22"/>
                          <w:szCs w:val="22"/>
                          <w:lang w:val="en-GB"/>
                        </w:rPr>
                        <w:t xml:space="preserve"> During this period, other protective precautions should be used, such as abstinence or condoms.</w:t>
                      </w:r>
                    </w:p>
                  </w:txbxContent>
                </v:textbox>
                <w10:anchorlock/>
              </v:shape>
            </w:pict>
          </mc:Fallback>
        </mc:AlternateContent>
      </w:r>
    </w:p>
    <w:p w14:paraId="05D9276C" w14:textId="5B581111" w:rsidR="00FE71DA" w:rsidRPr="004E4283" w:rsidRDefault="00FE71DA" w:rsidP="00E50649">
      <w:pPr>
        <w:jc w:val="both"/>
        <w:rPr>
          <w:rFonts w:asciiTheme="minorHAnsi" w:hAnsiTheme="minorHAnsi"/>
          <w:lang w:val="en-GB"/>
        </w:rPr>
      </w:pPr>
    </w:p>
    <w:p w14:paraId="0A4F0D3D" w14:textId="4A18A1D1" w:rsidR="001E08F2" w:rsidRPr="004E4283" w:rsidRDefault="001E08F2" w:rsidP="00E50649">
      <w:pPr>
        <w:pStyle w:val="Heading2"/>
      </w:pPr>
      <w:bookmarkStart w:id="60" w:name="_Toc468960821"/>
      <w:r w:rsidRPr="004E4283">
        <w:t>Side Effects</w:t>
      </w:r>
      <w:bookmarkEnd w:id="60"/>
    </w:p>
    <w:p w14:paraId="15BBA339" w14:textId="77777777" w:rsidR="001E08F2" w:rsidRPr="004E4283" w:rsidRDefault="001E08F2" w:rsidP="00E50649">
      <w:pPr>
        <w:jc w:val="both"/>
        <w:rPr>
          <w:rFonts w:asciiTheme="minorHAnsi" w:hAnsiTheme="minorHAnsi"/>
          <w:lang w:val="en-GB"/>
        </w:rPr>
      </w:pPr>
    </w:p>
    <w:p w14:paraId="5A716ED0" w14:textId="2D3B62AF" w:rsidR="001E08F2" w:rsidRPr="004E4283" w:rsidRDefault="001E08F2" w:rsidP="00E50649">
      <w:pPr>
        <w:jc w:val="both"/>
        <w:rPr>
          <w:rFonts w:asciiTheme="minorHAnsi" w:hAnsiTheme="minorHAnsi"/>
          <w:lang w:val="en-GB"/>
        </w:rPr>
      </w:pPr>
      <w:r w:rsidRPr="004E4283">
        <w:rPr>
          <w:rFonts w:asciiTheme="minorHAnsi" w:hAnsiTheme="minorHAnsi"/>
          <w:lang w:val="en-GB"/>
        </w:rPr>
        <w:t xml:space="preserve">The major toxicities associated with TDF/FTC are rare in PrEP exposure to date. Minor side effects are </w:t>
      </w:r>
      <w:r w:rsidR="00FC35CF" w:rsidRPr="004E4283">
        <w:rPr>
          <w:rFonts w:asciiTheme="minorHAnsi" w:hAnsiTheme="minorHAnsi"/>
          <w:lang w:val="en-GB"/>
        </w:rPr>
        <w:t>re</w:t>
      </w:r>
      <w:r w:rsidR="00C42D36" w:rsidRPr="004E4283">
        <w:rPr>
          <w:rFonts w:asciiTheme="minorHAnsi" w:hAnsiTheme="minorHAnsi"/>
          <w:lang w:val="en-GB"/>
        </w:rPr>
        <w:t>latively common</w:t>
      </w:r>
      <w:r w:rsidR="00FC35CF" w:rsidRPr="004E4283">
        <w:rPr>
          <w:rFonts w:asciiTheme="minorHAnsi" w:hAnsiTheme="minorHAnsi"/>
          <w:lang w:val="en-GB"/>
        </w:rPr>
        <w:t xml:space="preserve"> </w:t>
      </w:r>
      <w:r w:rsidR="00C42D36" w:rsidRPr="004E4283">
        <w:rPr>
          <w:rFonts w:asciiTheme="minorHAnsi" w:hAnsiTheme="minorHAnsi"/>
          <w:lang w:val="en-GB"/>
        </w:rPr>
        <w:t>but</w:t>
      </w:r>
      <w:r w:rsidR="00FC35CF" w:rsidRPr="004E4283">
        <w:rPr>
          <w:rFonts w:asciiTheme="minorHAnsi" w:hAnsiTheme="minorHAnsi"/>
          <w:lang w:val="en-GB"/>
        </w:rPr>
        <w:t xml:space="preserve"> are </w:t>
      </w:r>
      <w:r w:rsidRPr="004E4283">
        <w:rPr>
          <w:rFonts w:asciiTheme="minorHAnsi" w:hAnsiTheme="minorHAnsi"/>
          <w:lang w:val="en-GB"/>
        </w:rPr>
        <w:t>mild and self-limiting if they do occur (approximately 1 in 10 individuals in the first 1</w:t>
      </w:r>
      <w:r w:rsidR="00EE067E" w:rsidRPr="004E4283">
        <w:rPr>
          <w:rFonts w:asciiTheme="minorHAnsi" w:hAnsiTheme="minorHAnsi"/>
          <w:lang w:val="en-GB"/>
        </w:rPr>
        <w:t xml:space="preserve"> to </w:t>
      </w:r>
      <w:r w:rsidRPr="004E4283">
        <w:rPr>
          <w:rFonts w:asciiTheme="minorHAnsi" w:hAnsiTheme="minorHAnsi"/>
          <w:lang w:val="en-GB"/>
        </w:rPr>
        <w:t xml:space="preserve">2 months), and do not require discontinuation of </w:t>
      </w:r>
      <w:proofErr w:type="spellStart"/>
      <w:r w:rsidRPr="004E4283">
        <w:rPr>
          <w:rFonts w:asciiTheme="minorHAnsi" w:hAnsiTheme="minorHAnsi"/>
          <w:lang w:val="en-GB"/>
        </w:rPr>
        <w:t>PrEP.</w:t>
      </w:r>
      <w:proofErr w:type="spellEnd"/>
      <w:r w:rsidRPr="004E4283">
        <w:rPr>
          <w:rFonts w:asciiTheme="minorHAnsi" w:hAnsiTheme="minorHAnsi"/>
          <w:lang w:val="en-GB"/>
        </w:rPr>
        <w:t xml:space="preserve"> </w:t>
      </w:r>
    </w:p>
    <w:p w14:paraId="4CB508BD" w14:textId="0FFADD97" w:rsidR="001E08F2" w:rsidRPr="004E4283" w:rsidRDefault="00B42AE7" w:rsidP="00E50649">
      <w:pPr>
        <w:jc w:val="both"/>
        <w:rPr>
          <w:rFonts w:asciiTheme="minorHAnsi" w:hAnsiTheme="minorHAnsi"/>
          <w:lang w:val="en-GB"/>
        </w:rPr>
      </w:pPr>
      <w:r w:rsidRPr="004E4283">
        <w:rPr>
          <w:rFonts w:asciiTheme="minorHAnsi" w:hAnsiTheme="minorHAnsi"/>
          <w:noProof/>
        </w:rPr>
        <mc:AlternateContent>
          <mc:Choice Requires="wps">
            <w:drawing>
              <wp:anchor distT="0" distB="0" distL="114300" distR="114300" simplePos="0" relativeHeight="251696128" behindDoc="0" locked="0" layoutInCell="1" allowOverlap="1" wp14:anchorId="52B8291D" wp14:editId="5B39A405">
                <wp:simplePos x="0" y="0"/>
                <wp:positionH relativeFrom="column">
                  <wp:posOffset>0</wp:posOffset>
                </wp:positionH>
                <wp:positionV relativeFrom="paragraph">
                  <wp:posOffset>427990</wp:posOffset>
                </wp:positionV>
                <wp:extent cx="5727700" cy="1305560"/>
                <wp:effectExtent l="0" t="0" r="10160" b="0"/>
                <wp:wrapSquare wrapText="bothSides"/>
                <wp:docPr id="9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1305560"/>
                        </a:xfrm>
                        <a:prstGeom prst="rect">
                          <a:avLst/>
                        </a:prstGeom>
                        <a:solidFill>
                          <a:schemeClr val="accent1">
                            <a:lumMod val="20000"/>
                            <a:lumOff val="80000"/>
                          </a:schemeClr>
                        </a:solidFill>
                        <a:ln>
                          <a:noFill/>
                        </a:ln>
                        <a:extLst/>
                      </wps:spPr>
                      <wps:txbx>
                        <w:txbxContent>
                          <w:p w14:paraId="5BCD7890" w14:textId="269D57D4" w:rsidR="00646A89" w:rsidRPr="00EF1A84" w:rsidRDefault="00646A89" w:rsidP="001E08F2">
                            <w:pPr>
                              <w:rPr>
                                <w:rFonts w:asciiTheme="minorHAnsi" w:hAnsiTheme="minorHAnsi"/>
                                <w:sz w:val="22"/>
                                <w:szCs w:val="22"/>
                                <w:lang w:val="en-GB"/>
                              </w:rPr>
                            </w:pPr>
                            <w:r w:rsidRPr="00EF1A84">
                              <w:rPr>
                                <w:rFonts w:asciiTheme="minorHAnsi" w:hAnsiTheme="minorHAnsi"/>
                                <w:b/>
                                <w:sz w:val="22"/>
                                <w:szCs w:val="22"/>
                                <w:lang w:val="en-GB"/>
                              </w:rPr>
                              <w:t>Major side effects:</w:t>
                            </w:r>
                            <w:r w:rsidRPr="00EF1A84">
                              <w:rPr>
                                <w:rFonts w:asciiTheme="minorHAnsi" w:hAnsiTheme="minorHAnsi"/>
                                <w:sz w:val="22"/>
                                <w:szCs w:val="22"/>
                                <w:lang w:val="en-GB"/>
                              </w:rPr>
                              <w:t xml:space="preserve"> renal toxicity and metabolic complications (decreased bone mineral density, which is reversible in adults upon stopping PrEP), extremely small risk of lactic acidosis and hepatic steatosis or steatohepatitis</w:t>
                            </w:r>
                          </w:p>
                          <w:p w14:paraId="749725FE" w14:textId="6BABE198" w:rsidR="00646A89" w:rsidRPr="00EF1A84" w:rsidRDefault="00646A89" w:rsidP="001E08F2">
                            <w:pPr>
                              <w:rPr>
                                <w:rFonts w:asciiTheme="minorHAnsi" w:hAnsiTheme="minorHAnsi"/>
                                <w:sz w:val="22"/>
                                <w:szCs w:val="22"/>
                                <w:lang w:val="en-GB"/>
                              </w:rPr>
                            </w:pPr>
                            <w:r w:rsidRPr="00EF1A84">
                              <w:rPr>
                                <w:rFonts w:asciiTheme="minorHAnsi" w:hAnsiTheme="minorHAnsi"/>
                                <w:b/>
                                <w:sz w:val="22"/>
                                <w:szCs w:val="22"/>
                                <w:lang w:val="en-GB"/>
                              </w:rPr>
                              <w:t>Minor side effects:</w:t>
                            </w:r>
                            <w:r w:rsidRPr="00EF1A84">
                              <w:rPr>
                                <w:rFonts w:asciiTheme="minorHAnsi" w:hAnsiTheme="minorHAnsi"/>
                                <w:sz w:val="22"/>
                                <w:szCs w:val="22"/>
                                <w:lang w:val="en-GB"/>
                              </w:rPr>
                              <w:t xml:space="preserve"> gastrointestinal symptoms (diarrhoea, nausea, vomiting and flatulence), which are self-limiting and typically end within first month of use; unintentional weight loss </w:t>
                            </w:r>
                          </w:p>
                          <w:p w14:paraId="659980E0" w14:textId="04EC9B80" w:rsidR="00646A89" w:rsidRPr="00EF1A84" w:rsidRDefault="00646A89" w:rsidP="001E08F2">
                            <w:pPr>
                              <w:rPr>
                                <w:rFonts w:asciiTheme="minorHAnsi" w:hAnsiTheme="minorHAnsi"/>
                                <w:b/>
                                <w:sz w:val="22"/>
                                <w:szCs w:val="22"/>
                                <w:lang w:val="en-GB"/>
                              </w:rPr>
                            </w:pPr>
                            <w:r w:rsidRPr="00EF1A84">
                              <w:rPr>
                                <w:rFonts w:asciiTheme="minorHAnsi" w:hAnsiTheme="minorHAnsi"/>
                                <w:b/>
                                <w:sz w:val="22"/>
                                <w:szCs w:val="22"/>
                                <w:lang w:val="en-GB"/>
                              </w:rPr>
                              <w:t>Less predictable side effects:</w:t>
                            </w:r>
                            <w:r w:rsidRPr="00EF1A84">
                              <w:rPr>
                                <w:rFonts w:asciiTheme="minorHAnsi" w:hAnsiTheme="minorHAnsi"/>
                                <w:sz w:val="22"/>
                                <w:szCs w:val="22"/>
                                <w:lang w:val="en-GB"/>
                              </w:rPr>
                              <w:t xml:space="preserve"> hypersensitivity reactions and flares of hepatitis B in those who are chronic carriers if they stop TDF/FTC</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2B8291D" id="Text Box 24" o:spid="_x0000_s1032" type="#_x0000_t202" style="position:absolute;left:0;text-align:left;margin-left:0;margin-top:33.7pt;width:451pt;height:102.8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" fillcolor="#deeaf6 [660]" stroked="f">
                <v:textbox>
                  <w:txbxContent>
                    <w:p w14:paraId="5BCD7890" w14:textId="269D57D4" w:rsidR="00646A89" w:rsidRPr="00EF1A84" w:rsidRDefault="00646A89" w:rsidP="001E08F2">
                      <w:pPr>
                        <w:rPr>
                          <w:rFonts w:asciiTheme="minorHAnsi" w:hAnsiTheme="minorHAnsi"/>
                          <w:sz w:val="22"/>
                          <w:szCs w:val="22"/>
                          <w:lang w:val="en-GB"/>
                        </w:rPr>
                      </w:pPr>
                      <w:r w:rsidRPr="00EF1A84">
                        <w:rPr>
                          <w:rFonts w:asciiTheme="minorHAnsi" w:hAnsiTheme="minorHAnsi"/>
                          <w:b/>
                          <w:sz w:val="22"/>
                          <w:szCs w:val="22"/>
                          <w:lang w:val="en-GB"/>
                        </w:rPr>
                        <w:t>Major side effects:</w:t>
                      </w:r>
                      <w:r w:rsidRPr="00EF1A84">
                        <w:rPr>
                          <w:rFonts w:asciiTheme="minorHAnsi" w:hAnsiTheme="minorHAnsi"/>
                          <w:sz w:val="22"/>
                          <w:szCs w:val="22"/>
                          <w:lang w:val="en-GB"/>
                        </w:rPr>
                        <w:t xml:space="preserve"> renal toxicity and metabolic complications (decreased bone mineral density, which is reversible in adults upon stopping PrEP), extremely small risk of lactic acidosis and hepatic steatosis or steatohepatitis</w:t>
                      </w:r>
                    </w:p>
                    <w:p w14:paraId="749725FE" w14:textId="6BABE198" w:rsidR="00646A89" w:rsidRPr="00EF1A84" w:rsidRDefault="00646A89" w:rsidP="001E08F2">
                      <w:pPr>
                        <w:rPr>
                          <w:rFonts w:asciiTheme="minorHAnsi" w:hAnsiTheme="minorHAnsi"/>
                          <w:sz w:val="22"/>
                          <w:szCs w:val="22"/>
                          <w:lang w:val="en-GB"/>
                        </w:rPr>
                      </w:pPr>
                      <w:r w:rsidRPr="00EF1A84">
                        <w:rPr>
                          <w:rFonts w:asciiTheme="minorHAnsi" w:hAnsiTheme="minorHAnsi"/>
                          <w:b/>
                          <w:sz w:val="22"/>
                          <w:szCs w:val="22"/>
                          <w:lang w:val="en-GB"/>
                        </w:rPr>
                        <w:t>Minor side effects:</w:t>
                      </w:r>
                      <w:r w:rsidRPr="00EF1A84">
                        <w:rPr>
                          <w:rFonts w:asciiTheme="minorHAnsi" w:hAnsiTheme="minorHAnsi"/>
                          <w:sz w:val="22"/>
                          <w:szCs w:val="22"/>
                          <w:lang w:val="en-GB"/>
                        </w:rPr>
                        <w:t xml:space="preserve"> gastrointestinal symptoms (diarrhoea, nausea, vomiting and flatulence), which are self-limiting and typically end within first month of use; unintentional weight loss </w:t>
                      </w:r>
                    </w:p>
                    <w:p w14:paraId="659980E0" w14:textId="04EC9B80" w:rsidR="00646A89" w:rsidRPr="00EF1A84" w:rsidRDefault="00646A89" w:rsidP="001E08F2">
                      <w:pPr>
                        <w:rPr>
                          <w:rFonts w:asciiTheme="minorHAnsi" w:hAnsiTheme="minorHAnsi"/>
                          <w:b/>
                          <w:sz w:val="22"/>
                          <w:szCs w:val="22"/>
                          <w:lang w:val="en-GB"/>
                        </w:rPr>
                      </w:pPr>
                      <w:r w:rsidRPr="00EF1A84">
                        <w:rPr>
                          <w:rFonts w:asciiTheme="minorHAnsi" w:hAnsiTheme="minorHAnsi"/>
                          <w:b/>
                          <w:sz w:val="22"/>
                          <w:szCs w:val="22"/>
                          <w:lang w:val="en-GB"/>
                        </w:rPr>
                        <w:t>Less predictable side effects:</w:t>
                      </w:r>
                      <w:r w:rsidRPr="00EF1A84">
                        <w:rPr>
                          <w:rFonts w:asciiTheme="minorHAnsi" w:hAnsiTheme="minorHAnsi"/>
                          <w:sz w:val="22"/>
                          <w:szCs w:val="22"/>
                          <w:lang w:val="en-GB"/>
                        </w:rPr>
                        <w:t xml:space="preserve"> hypersensitivity reactions and flares of hepatitis B in those who are chronic carriers if they stop TDF/FTC</w:t>
                      </w:r>
                    </w:p>
                  </w:txbxContent>
                </v:textbox>
                <w10:wrap type="square"/>
              </v:shape>
            </w:pict>
          </mc:Fallback>
        </mc:AlternateContent>
      </w:r>
    </w:p>
    <w:p w14:paraId="7571BE9E" w14:textId="4F7D2B81" w:rsidR="00B70F9E" w:rsidRPr="00B42AE7" w:rsidRDefault="001E08F2" w:rsidP="00B42AE7">
      <w:pPr>
        <w:pStyle w:val="Box"/>
        <w:spacing w:after="0"/>
        <w:rPr>
          <w:rFonts w:asciiTheme="minorHAnsi" w:hAnsiTheme="minorHAnsi"/>
        </w:rPr>
      </w:pPr>
      <w:bookmarkStart w:id="61" w:name="_Toc468960851"/>
      <w:r w:rsidRPr="004E4283">
        <w:rPr>
          <w:rFonts w:asciiTheme="minorHAnsi" w:hAnsiTheme="minorHAnsi"/>
        </w:rPr>
        <w:t xml:space="preserve">Box </w:t>
      </w:r>
      <w:r w:rsidRPr="004E4283">
        <w:rPr>
          <w:rFonts w:asciiTheme="minorHAnsi" w:hAnsiTheme="minorHAnsi"/>
        </w:rPr>
        <w:fldChar w:fldCharType="begin"/>
      </w:r>
      <w:r w:rsidRPr="004E4283">
        <w:rPr>
          <w:rFonts w:asciiTheme="minorHAnsi" w:hAnsiTheme="minorHAnsi"/>
        </w:rPr>
        <w:instrText xml:space="preserve"> SEQ Box \* ARABIC </w:instrText>
      </w:r>
      <w:r w:rsidRPr="004E4283">
        <w:rPr>
          <w:rFonts w:asciiTheme="minorHAnsi" w:hAnsiTheme="minorHAnsi"/>
        </w:rPr>
        <w:fldChar w:fldCharType="separate"/>
      </w:r>
      <w:r w:rsidR="006E6059">
        <w:rPr>
          <w:rFonts w:asciiTheme="minorHAnsi" w:hAnsiTheme="minorHAnsi"/>
          <w:noProof/>
        </w:rPr>
        <w:t>7</w:t>
      </w:r>
      <w:r w:rsidRPr="004E4283">
        <w:rPr>
          <w:rFonts w:asciiTheme="minorHAnsi" w:hAnsiTheme="minorHAnsi"/>
        </w:rPr>
        <w:fldChar w:fldCharType="end"/>
      </w:r>
      <w:r w:rsidRPr="004E4283">
        <w:rPr>
          <w:rFonts w:asciiTheme="minorHAnsi" w:hAnsiTheme="minorHAnsi"/>
        </w:rPr>
        <w:t>. Potential Side Effects</w:t>
      </w:r>
      <w:bookmarkEnd w:id="61"/>
    </w:p>
    <w:p w14:paraId="6009FB5B" w14:textId="688CA3B8" w:rsidR="006E6059" w:rsidRDefault="006E6059" w:rsidP="00B42AE7"/>
    <w:p w14:paraId="27AA9C73" w14:textId="18D48AD4" w:rsidR="000C228B" w:rsidRPr="004E4283" w:rsidRDefault="001E08F2" w:rsidP="00E50649">
      <w:pPr>
        <w:pStyle w:val="Heading2"/>
      </w:pPr>
      <w:bookmarkStart w:id="62" w:name="_Toc468960822"/>
      <w:r w:rsidRPr="004E4283">
        <w:t xml:space="preserve">PrEP </w:t>
      </w:r>
      <w:r w:rsidR="00C42D36" w:rsidRPr="004E4283">
        <w:t>Clients Who Test HIV-</w:t>
      </w:r>
      <w:r w:rsidR="000C228B" w:rsidRPr="004E4283">
        <w:t>Positive</w:t>
      </w:r>
      <w:bookmarkEnd w:id="62"/>
    </w:p>
    <w:p w14:paraId="5740B4BA" w14:textId="77777777" w:rsidR="000C228B" w:rsidRPr="004E4283" w:rsidRDefault="000C228B" w:rsidP="00E50649">
      <w:pPr>
        <w:jc w:val="both"/>
        <w:rPr>
          <w:rFonts w:asciiTheme="minorHAnsi" w:hAnsiTheme="minorHAnsi"/>
          <w:lang w:val="en-GB"/>
        </w:rPr>
      </w:pPr>
    </w:p>
    <w:p w14:paraId="68623250" w14:textId="1FD14C4B" w:rsidR="000C228B" w:rsidRPr="004E4283" w:rsidRDefault="0087647E" w:rsidP="00E50649">
      <w:pPr>
        <w:pStyle w:val="Heading3"/>
      </w:pPr>
      <w:bookmarkStart w:id="63" w:name="_Toc468960823"/>
      <w:r w:rsidRPr="004E4283">
        <w:t>HIV-positive</w:t>
      </w:r>
      <w:r w:rsidR="00A27865" w:rsidRPr="004E4283">
        <w:t xml:space="preserve"> p</w:t>
      </w:r>
      <w:r w:rsidR="000C228B" w:rsidRPr="004E4283">
        <w:t xml:space="preserve">rior to </w:t>
      </w:r>
      <w:r w:rsidRPr="004E4283">
        <w:t xml:space="preserve">initiation of </w:t>
      </w:r>
      <w:r w:rsidR="000C228B" w:rsidRPr="004E4283">
        <w:t>PrEP</w:t>
      </w:r>
      <w:bookmarkEnd w:id="63"/>
      <w:r w:rsidR="000C228B" w:rsidRPr="004E4283">
        <w:t xml:space="preserve"> </w:t>
      </w:r>
    </w:p>
    <w:p w14:paraId="1A3112BD" w14:textId="77777777" w:rsidR="000C228B" w:rsidRPr="004E4283" w:rsidRDefault="000C228B" w:rsidP="00E50649">
      <w:pPr>
        <w:jc w:val="both"/>
        <w:rPr>
          <w:rFonts w:asciiTheme="minorHAnsi" w:hAnsiTheme="minorHAnsi"/>
          <w:lang w:val="en-GB"/>
        </w:rPr>
      </w:pPr>
    </w:p>
    <w:p w14:paraId="67A890CF" w14:textId="0AFC0960" w:rsidR="000C228B" w:rsidRPr="004E4283" w:rsidRDefault="000F1807" w:rsidP="00E50649">
      <w:pPr>
        <w:jc w:val="both"/>
        <w:rPr>
          <w:rFonts w:asciiTheme="minorHAnsi" w:hAnsiTheme="minorHAnsi"/>
          <w:lang w:val="en-GB"/>
        </w:rPr>
      </w:pPr>
      <w:r w:rsidRPr="004E4283">
        <w:rPr>
          <w:rFonts w:asciiTheme="minorHAnsi" w:hAnsiTheme="minorHAnsi"/>
          <w:lang w:val="en-GB"/>
        </w:rPr>
        <w:t>Clients</w:t>
      </w:r>
      <w:r w:rsidR="000C228B" w:rsidRPr="004E4283">
        <w:rPr>
          <w:rFonts w:asciiTheme="minorHAnsi" w:hAnsiTheme="minorHAnsi"/>
          <w:lang w:val="en-GB"/>
        </w:rPr>
        <w:t xml:space="preserve"> who test </w:t>
      </w:r>
      <w:r w:rsidR="007A4BE5" w:rsidRPr="004E4283">
        <w:rPr>
          <w:rFonts w:asciiTheme="minorHAnsi" w:hAnsiTheme="minorHAnsi"/>
          <w:lang w:val="en-GB"/>
        </w:rPr>
        <w:t>HIV-</w:t>
      </w:r>
      <w:r w:rsidR="000C228B" w:rsidRPr="004E4283">
        <w:rPr>
          <w:rFonts w:asciiTheme="minorHAnsi" w:hAnsiTheme="minorHAnsi"/>
          <w:lang w:val="en-GB"/>
        </w:rPr>
        <w:t xml:space="preserve">positive must be </w:t>
      </w:r>
      <w:r w:rsidR="00E74DC5" w:rsidRPr="004E4283">
        <w:rPr>
          <w:rFonts w:asciiTheme="minorHAnsi" w:hAnsiTheme="minorHAnsi"/>
          <w:lang w:val="en-GB"/>
        </w:rPr>
        <w:t>offered</w:t>
      </w:r>
      <w:r w:rsidR="000C228B" w:rsidRPr="004E4283">
        <w:rPr>
          <w:rFonts w:asciiTheme="minorHAnsi" w:hAnsiTheme="minorHAnsi"/>
          <w:lang w:val="en-GB"/>
        </w:rPr>
        <w:t xml:space="preserve"> ART as soon as possible, regardless of CD4 count. They must be linked to HIV care, treatment, and support. Where possible, their partners </w:t>
      </w:r>
      <w:r w:rsidR="00E74DC5" w:rsidRPr="004E4283">
        <w:rPr>
          <w:rFonts w:asciiTheme="minorHAnsi" w:hAnsiTheme="minorHAnsi"/>
          <w:lang w:val="en-GB"/>
        </w:rPr>
        <w:t>should</w:t>
      </w:r>
      <w:r w:rsidR="000C228B" w:rsidRPr="004E4283">
        <w:rPr>
          <w:rFonts w:asciiTheme="minorHAnsi" w:hAnsiTheme="minorHAnsi"/>
          <w:lang w:val="en-GB"/>
        </w:rPr>
        <w:t xml:space="preserve"> be encouraged to test for HIV. </w:t>
      </w:r>
    </w:p>
    <w:p w14:paraId="48C83F39" w14:textId="77777777" w:rsidR="000C228B" w:rsidRPr="004E4283" w:rsidRDefault="000C228B" w:rsidP="00E50649">
      <w:pPr>
        <w:jc w:val="both"/>
        <w:rPr>
          <w:rFonts w:asciiTheme="minorHAnsi" w:hAnsiTheme="minorHAnsi"/>
          <w:lang w:val="en-GB"/>
        </w:rPr>
      </w:pPr>
    </w:p>
    <w:p w14:paraId="452E485F" w14:textId="6EC77716" w:rsidR="000C228B" w:rsidRPr="004E4283" w:rsidRDefault="0087647E" w:rsidP="00E50649">
      <w:pPr>
        <w:pStyle w:val="Heading3"/>
      </w:pPr>
      <w:bookmarkStart w:id="64" w:name="_Toc468960824"/>
      <w:r w:rsidRPr="004E4283">
        <w:t>HIV-</w:t>
      </w:r>
      <w:r w:rsidR="001E08F2" w:rsidRPr="004E4283">
        <w:t xml:space="preserve">positive </w:t>
      </w:r>
      <w:r w:rsidR="00A27865" w:rsidRPr="004E4283">
        <w:t>after initiation of PrEP</w:t>
      </w:r>
      <w:bookmarkEnd w:id="64"/>
    </w:p>
    <w:p w14:paraId="1B9B361C" w14:textId="77777777" w:rsidR="000C228B" w:rsidRPr="004E4283" w:rsidRDefault="000C228B" w:rsidP="00E50649">
      <w:pPr>
        <w:jc w:val="both"/>
        <w:rPr>
          <w:rFonts w:asciiTheme="minorHAnsi" w:hAnsiTheme="minorHAnsi"/>
          <w:lang w:val="en-GB"/>
        </w:rPr>
      </w:pPr>
    </w:p>
    <w:p w14:paraId="2C77A298" w14:textId="3997012B" w:rsidR="000C228B" w:rsidRPr="004E4283" w:rsidRDefault="007A4BE5" w:rsidP="00E50649">
      <w:pPr>
        <w:jc w:val="both"/>
        <w:rPr>
          <w:rFonts w:asciiTheme="minorHAnsi" w:hAnsiTheme="minorHAnsi"/>
          <w:lang w:val="en-GB"/>
        </w:rPr>
      </w:pPr>
      <w:r w:rsidRPr="004E4283">
        <w:rPr>
          <w:rFonts w:asciiTheme="minorHAnsi" w:hAnsiTheme="minorHAnsi"/>
          <w:lang w:val="en-GB"/>
        </w:rPr>
        <w:t>HIV seroc</w:t>
      </w:r>
      <w:r w:rsidR="000C228B" w:rsidRPr="004E4283">
        <w:rPr>
          <w:rFonts w:asciiTheme="minorHAnsi" w:hAnsiTheme="minorHAnsi"/>
          <w:lang w:val="en-GB"/>
        </w:rPr>
        <w:t>onversion after initiating PrEP can occur, and may be due to</w:t>
      </w:r>
      <w:r w:rsidR="00A27865" w:rsidRPr="004E4283">
        <w:rPr>
          <w:rFonts w:asciiTheme="minorHAnsi" w:hAnsiTheme="minorHAnsi"/>
          <w:lang w:val="en-GB"/>
        </w:rPr>
        <w:t xml:space="preserve"> non-adherence</w:t>
      </w:r>
      <w:r w:rsidR="00E74DC5" w:rsidRPr="004E4283">
        <w:rPr>
          <w:rFonts w:asciiTheme="minorHAnsi" w:hAnsiTheme="minorHAnsi"/>
          <w:lang w:val="en-GB"/>
        </w:rPr>
        <w:t xml:space="preserve"> or being in the window period at the time of testing</w:t>
      </w:r>
      <w:r w:rsidR="00A27865" w:rsidRPr="004E4283">
        <w:rPr>
          <w:rFonts w:asciiTheme="minorHAnsi" w:hAnsiTheme="minorHAnsi"/>
          <w:lang w:val="en-GB"/>
        </w:rPr>
        <w:t>. As soon as a</w:t>
      </w:r>
      <w:r w:rsidRPr="004E4283">
        <w:rPr>
          <w:rFonts w:asciiTheme="minorHAnsi" w:hAnsiTheme="minorHAnsi"/>
          <w:lang w:val="en-GB"/>
        </w:rPr>
        <w:t>n</w:t>
      </w:r>
      <w:r w:rsidR="00A27865" w:rsidRPr="004E4283">
        <w:rPr>
          <w:rFonts w:asciiTheme="minorHAnsi" w:hAnsiTheme="minorHAnsi"/>
          <w:lang w:val="en-GB"/>
        </w:rPr>
        <w:t xml:space="preserve"> </w:t>
      </w:r>
      <w:r w:rsidRPr="004E4283">
        <w:rPr>
          <w:rFonts w:asciiTheme="minorHAnsi" w:hAnsiTheme="minorHAnsi"/>
          <w:lang w:val="en-GB"/>
        </w:rPr>
        <w:t>HIV-</w:t>
      </w:r>
      <w:r w:rsidR="00A27865" w:rsidRPr="004E4283">
        <w:rPr>
          <w:rFonts w:asciiTheme="minorHAnsi" w:hAnsiTheme="minorHAnsi"/>
          <w:lang w:val="en-GB"/>
        </w:rPr>
        <w:t xml:space="preserve">positive </w:t>
      </w:r>
      <w:r w:rsidRPr="004E4283">
        <w:rPr>
          <w:rFonts w:asciiTheme="minorHAnsi" w:hAnsiTheme="minorHAnsi"/>
          <w:lang w:val="en-GB"/>
        </w:rPr>
        <w:t>test</w:t>
      </w:r>
      <w:r w:rsidR="00A27865" w:rsidRPr="004E4283">
        <w:rPr>
          <w:rFonts w:asciiTheme="minorHAnsi" w:hAnsiTheme="minorHAnsi"/>
          <w:lang w:val="en-GB"/>
        </w:rPr>
        <w:t xml:space="preserve"> has </w:t>
      </w:r>
      <w:r w:rsidRPr="004E4283">
        <w:rPr>
          <w:rFonts w:asciiTheme="minorHAnsi" w:hAnsiTheme="minorHAnsi"/>
          <w:lang w:val="en-GB"/>
        </w:rPr>
        <w:t>been confirmed</w:t>
      </w:r>
      <w:r w:rsidR="00EE067E" w:rsidRPr="004E4283">
        <w:rPr>
          <w:rFonts w:asciiTheme="minorHAnsi" w:hAnsiTheme="minorHAnsi"/>
          <w:lang w:val="en-GB"/>
        </w:rPr>
        <w:t>,</w:t>
      </w:r>
      <w:r w:rsidR="00A27865" w:rsidRPr="004E4283">
        <w:rPr>
          <w:rFonts w:asciiTheme="minorHAnsi" w:hAnsiTheme="minorHAnsi"/>
          <w:lang w:val="en-GB"/>
        </w:rPr>
        <w:t xml:space="preserve"> ART should be immediately</w:t>
      </w:r>
      <w:r w:rsidRPr="004E4283">
        <w:rPr>
          <w:rFonts w:asciiTheme="minorHAnsi" w:hAnsiTheme="minorHAnsi"/>
          <w:lang w:val="en-GB"/>
        </w:rPr>
        <w:t xml:space="preserve"> initiated</w:t>
      </w:r>
      <w:r w:rsidR="00A27865" w:rsidRPr="004E4283">
        <w:rPr>
          <w:rFonts w:asciiTheme="minorHAnsi" w:hAnsiTheme="minorHAnsi"/>
          <w:lang w:val="en-GB"/>
        </w:rPr>
        <w:t xml:space="preserve"> using </w:t>
      </w:r>
      <w:r w:rsidR="00B142E7" w:rsidRPr="004E4283">
        <w:rPr>
          <w:rFonts w:asciiTheme="minorHAnsi" w:hAnsiTheme="minorHAnsi"/>
          <w:lang w:val="en-GB"/>
        </w:rPr>
        <w:t>first-</w:t>
      </w:r>
      <w:r w:rsidR="00A27865" w:rsidRPr="004E4283">
        <w:rPr>
          <w:rFonts w:asciiTheme="minorHAnsi" w:hAnsiTheme="minorHAnsi"/>
          <w:lang w:val="en-GB"/>
        </w:rPr>
        <w:t>line regimen</w:t>
      </w:r>
      <w:r w:rsidRPr="004E4283">
        <w:rPr>
          <w:rFonts w:asciiTheme="minorHAnsi" w:hAnsiTheme="minorHAnsi"/>
          <w:lang w:val="en-GB"/>
        </w:rPr>
        <w:t>s</w:t>
      </w:r>
      <w:r w:rsidR="00612B9E" w:rsidRPr="004E4283">
        <w:rPr>
          <w:rFonts w:asciiTheme="minorHAnsi" w:hAnsiTheme="minorHAnsi"/>
          <w:lang w:val="en-GB"/>
        </w:rPr>
        <w:t>,</w:t>
      </w:r>
      <w:r w:rsidR="007C5B01" w:rsidRPr="004E4283">
        <w:rPr>
          <w:rFonts w:asciiTheme="minorHAnsi" w:hAnsiTheme="minorHAnsi"/>
          <w:lang w:val="en-GB"/>
        </w:rPr>
        <w:t xml:space="preserve"> and the </w:t>
      </w:r>
      <w:r w:rsidR="005966BF" w:rsidRPr="004E4283">
        <w:rPr>
          <w:rFonts w:asciiTheme="minorHAnsi" w:hAnsiTheme="minorHAnsi"/>
          <w:lang w:val="en-GB"/>
        </w:rPr>
        <w:t>client</w:t>
      </w:r>
      <w:r w:rsidR="007C5B01" w:rsidRPr="004E4283">
        <w:rPr>
          <w:rFonts w:asciiTheme="minorHAnsi" w:hAnsiTheme="minorHAnsi"/>
          <w:lang w:val="en-GB"/>
        </w:rPr>
        <w:t xml:space="preserve"> must be linked to HIV care and treatment. </w:t>
      </w:r>
      <w:r w:rsidR="00A27865" w:rsidRPr="004E4283">
        <w:rPr>
          <w:rFonts w:asciiTheme="minorHAnsi" w:hAnsiTheme="minorHAnsi"/>
          <w:lang w:val="en-GB"/>
        </w:rPr>
        <w:t>Resistance testing</w:t>
      </w:r>
      <w:r w:rsidR="00612B9E" w:rsidRPr="004E4283">
        <w:rPr>
          <w:rFonts w:asciiTheme="minorHAnsi" w:hAnsiTheme="minorHAnsi"/>
          <w:lang w:val="en-GB"/>
        </w:rPr>
        <w:t>,</w:t>
      </w:r>
      <w:r w:rsidR="00A27865" w:rsidRPr="004E4283">
        <w:rPr>
          <w:rFonts w:asciiTheme="minorHAnsi" w:hAnsiTheme="minorHAnsi"/>
          <w:lang w:val="en-GB"/>
        </w:rPr>
        <w:t xml:space="preserve"> or use of </w:t>
      </w:r>
      <w:r w:rsidR="00F343E4" w:rsidRPr="004E4283">
        <w:rPr>
          <w:rFonts w:asciiTheme="minorHAnsi" w:hAnsiTheme="minorHAnsi"/>
          <w:lang w:val="en-GB"/>
        </w:rPr>
        <w:t>second-</w:t>
      </w:r>
      <w:r w:rsidR="00A27865" w:rsidRPr="004E4283">
        <w:rPr>
          <w:rFonts w:asciiTheme="minorHAnsi" w:hAnsiTheme="minorHAnsi"/>
          <w:lang w:val="en-GB"/>
        </w:rPr>
        <w:t>line regimens</w:t>
      </w:r>
      <w:r w:rsidR="00612B9E" w:rsidRPr="004E4283">
        <w:rPr>
          <w:rFonts w:asciiTheme="minorHAnsi" w:hAnsiTheme="minorHAnsi"/>
          <w:lang w:val="en-GB"/>
        </w:rPr>
        <w:t>,</w:t>
      </w:r>
      <w:r w:rsidR="00A27865" w:rsidRPr="004E4283">
        <w:rPr>
          <w:rFonts w:asciiTheme="minorHAnsi" w:hAnsiTheme="minorHAnsi"/>
          <w:lang w:val="en-GB"/>
        </w:rPr>
        <w:t xml:space="preserve"> is not recommended</w:t>
      </w:r>
      <w:r w:rsidR="00612B9E" w:rsidRPr="004E4283">
        <w:rPr>
          <w:rFonts w:asciiTheme="minorHAnsi" w:hAnsiTheme="minorHAnsi"/>
          <w:lang w:val="en-GB"/>
        </w:rPr>
        <w:t>,</w:t>
      </w:r>
      <w:r w:rsidR="00A27865" w:rsidRPr="004E4283">
        <w:rPr>
          <w:rFonts w:asciiTheme="minorHAnsi" w:hAnsiTheme="minorHAnsi"/>
          <w:lang w:val="en-GB"/>
        </w:rPr>
        <w:t xml:space="preserve"> as o</w:t>
      </w:r>
      <w:r w:rsidR="000C228B" w:rsidRPr="004E4283">
        <w:rPr>
          <w:rFonts w:asciiTheme="minorHAnsi" w:hAnsiTheme="minorHAnsi"/>
          <w:lang w:val="en-GB"/>
        </w:rPr>
        <w:t>nly about 3</w:t>
      </w:r>
      <w:r w:rsidR="00EE067E" w:rsidRPr="004E4283">
        <w:rPr>
          <w:rFonts w:asciiTheme="minorHAnsi" w:hAnsiTheme="minorHAnsi"/>
          <w:lang w:val="en-GB"/>
        </w:rPr>
        <w:t xml:space="preserve"> percent</w:t>
      </w:r>
      <w:r w:rsidR="000C228B" w:rsidRPr="004E4283">
        <w:rPr>
          <w:rFonts w:asciiTheme="minorHAnsi" w:hAnsiTheme="minorHAnsi"/>
          <w:lang w:val="en-GB"/>
        </w:rPr>
        <w:t xml:space="preserve"> of </w:t>
      </w:r>
      <w:proofErr w:type="spellStart"/>
      <w:r w:rsidR="000C228B" w:rsidRPr="004E4283">
        <w:rPr>
          <w:rFonts w:asciiTheme="minorHAnsi" w:hAnsiTheme="minorHAnsi"/>
          <w:lang w:val="en-GB"/>
        </w:rPr>
        <w:t>seroconverters</w:t>
      </w:r>
      <w:proofErr w:type="spellEnd"/>
      <w:r w:rsidR="000C228B" w:rsidRPr="004E4283">
        <w:rPr>
          <w:rFonts w:asciiTheme="minorHAnsi" w:hAnsiTheme="minorHAnsi"/>
          <w:lang w:val="en-GB"/>
        </w:rPr>
        <w:t xml:space="preserve"> who have received PrEP </w:t>
      </w:r>
      <w:r w:rsidR="00A27865" w:rsidRPr="004E4283">
        <w:rPr>
          <w:rFonts w:asciiTheme="minorHAnsi" w:hAnsiTheme="minorHAnsi"/>
          <w:lang w:val="en-GB"/>
        </w:rPr>
        <w:t>may h</w:t>
      </w:r>
      <w:r w:rsidR="000C228B" w:rsidRPr="004E4283">
        <w:rPr>
          <w:rFonts w:asciiTheme="minorHAnsi" w:hAnsiTheme="minorHAnsi"/>
          <w:lang w:val="en-GB"/>
        </w:rPr>
        <w:t>ave</w:t>
      </w:r>
      <w:r w:rsidR="00A27865" w:rsidRPr="004E4283">
        <w:rPr>
          <w:rFonts w:asciiTheme="minorHAnsi" w:hAnsiTheme="minorHAnsi"/>
          <w:lang w:val="en-GB"/>
        </w:rPr>
        <w:t xml:space="preserve"> </w:t>
      </w:r>
      <w:r w:rsidR="00612B9E" w:rsidRPr="004E4283">
        <w:rPr>
          <w:rFonts w:asciiTheme="minorHAnsi" w:hAnsiTheme="minorHAnsi"/>
          <w:lang w:val="en-GB"/>
        </w:rPr>
        <w:t>resistance to FTC or TDF.</w:t>
      </w:r>
      <w:r w:rsidR="000C228B" w:rsidRPr="004E4283">
        <w:rPr>
          <w:rFonts w:asciiTheme="minorHAnsi" w:hAnsiTheme="minorHAnsi"/>
          <w:lang w:val="en-GB"/>
        </w:rPr>
        <w:t xml:space="preserve"> </w:t>
      </w:r>
    </w:p>
    <w:p w14:paraId="5A4F4D0D" w14:textId="77777777" w:rsidR="009C13E5" w:rsidRPr="004E4283" w:rsidRDefault="009C13E5" w:rsidP="00E50649">
      <w:pPr>
        <w:jc w:val="both"/>
        <w:rPr>
          <w:rFonts w:asciiTheme="minorHAnsi" w:hAnsiTheme="minorHAnsi"/>
          <w:b/>
          <w:lang w:val="en-GB"/>
        </w:rPr>
      </w:pPr>
    </w:p>
    <w:p w14:paraId="2F4BE196" w14:textId="2F0C9B9E" w:rsidR="007E5597" w:rsidRPr="004E4283" w:rsidRDefault="007B0964" w:rsidP="00E50649">
      <w:pPr>
        <w:pStyle w:val="Heading2"/>
      </w:pPr>
      <w:bookmarkStart w:id="65" w:name="_Toc468960825"/>
      <w:r w:rsidRPr="004E4283">
        <w:t>PrEP Follow</w:t>
      </w:r>
      <w:r w:rsidR="00383ED6" w:rsidRPr="004E4283">
        <w:t>-</w:t>
      </w:r>
      <w:r w:rsidRPr="004E4283">
        <w:t>Up and Monitoring</w:t>
      </w:r>
      <w:bookmarkEnd w:id="65"/>
    </w:p>
    <w:p w14:paraId="0D1A069F" w14:textId="77777777" w:rsidR="007B0964" w:rsidRPr="004E4283" w:rsidRDefault="007B0964" w:rsidP="00E50649">
      <w:pPr>
        <w:jc w:val="both"/>
        <w:rPr>
          <w:rFonts w:asciiTheme="minorHAnsi" w:hAnsiTheme="minorHAnsi"/>
          <w:lang w:val="en-GB"/>
        </w:rPr>
      </w:pPr>
    </w:p>
    <w:p w14:paraId="3A7CAE0C" w14:textId="5FB712F7" w:rsidR="00233D95" w:rsidRPr="004E4283" w:rsidRDefault="004D3223" w:rsidP="00E50649">
      <w:pPr>
        <w:pStyle w:val="TableTitle"/>
        <w:spacing w:after="0"/>
        <w:rPr>
          <w:rFonts w:asciiTheme="minorHAnsi" w:hAnsiTheme="minorHAnsi"/>
        </w:rPr>
      </w:pPr>
      <w:bookmarkStart w:id="66" w:name="_Toc468960843"/>
      <w:r w:rsidRPr="004E4283">
        <w:rPr>
          <w:rFonts w:asciiTheme="minorHAnsi" w:hAnsiTheme="minorHAnsi"/>
        </w:rPr>
        <w:t xml:space="preserve">Table </w:t>
      </w:r>
      <w:r w:rsidRPr="004E4283">
        <w:rPr>
          <w:rFonts w:asciiTheme="minorHAnsi" w:hAnsiTheme="minorHAnsi"/>
        </w:rPr>
        <w:fldChar w:fldCharType="begin"/>
      </w:r>
      <w:r w:rsidRPr="004E4283">
        <w:rPr>
          <w:rFonts w:asciiTheme="minorHAnsi" w:hAnsiTheme="minorHAnsi"/>
        </w:rPr>
        <w:instrText xml:space="preserve"> SEQ Table \* ARABIC </w:instrText>
      </w:r>
      <w:r w:rsidRPr="004E4283">
        <w:rPr>
          <w:rFonts w:asciiTheme="minorHAnsi" w:hAnsiTheme="minorHAnsi"/>
        </w:rPr>
        <w:fldChar w:fldCharType="separate"/>
      </w:r>
      <w:r w:rsidR="0087647E" w:rsidRPr="004E4283">
        <w:rPr>
          <w:rFonts w:asciiTheme="minorHAnsi" w:hAnsiTheme="minorHAnsi"/>
          <w:noProof/>
        </w:rPr>
        <w:t>3</w:t>
      </w:r>
      <w:r w:rsidRPr="004E4283">
        <w:rPr>
          <w:rFonts w:asciiTheme="minorHAnsi" w:hAnsiTheme="minorHAnsi"/>
        </w:rPr>
        <w:fldChar w:fldCharType="end"/>
      </w:r>
      <w:r w:rsidRPr="004E4283">
        <w:rPr>
          <w:rFonts w:asciiTheme="minorHAnsi" w:hAnsiTheme="minorHAnsi"/>
        </w:rPr>
        <w:t>. PrEP Follow</w:t>
      </w:r>
      <w:r w:rsidR="00383ED6" w:rsidRPr="004E4283">
        <w:rPr>
          <w:rFonts w:asciiTheme="minorHAnsi" w:hAnsiTheme="minorHAnsi"/>
        </w:rPr>
        <w:t>-</w:t>
      </w:r>
      <w:r w:rsidRPr="004E4283">
        <w:rPr>
          <w:rFonts w:asciiTheme="minorHAnsi" w:hAnsiTheme="minorHAnsi"/>
        </w:rPr>
        <w:t>Up and Monitoring</w:t>
      </w:r>
      <w:bookmarkEnd w:id="66"/>
    </w:p>
    <w:tbl>
      <w:tblPr>
        <w:tblW w:w="9108" w:type="dxa"/>
        <w:tblBorders>
          <w:top w:val="single" w:sz="8" w:space="0" w:color="7295D2"/>
          <w:left w:val="single" w:sz="8" w:space="0" w:color="7295D2"/>
          <w:bottom w:val="single" w:sz="8" w:space="0" w:color="7295D2"/>
          <w:right w:val="single" w:sz="8" w:space="0" w:color="7295D2"/>
          <w:insideH w:val="single" w:sz="8" w:space="0" w:color="7295D2"/>
        </w:tblBorders>
        <w:tblLayout w:type="fixed"/>
        <w:tblLook w:val="04A0" w:firstRow="1" w:lastRow="0" w:firstColumn="1" w:lastColumn="0" w:noHBand="0" w:noVBand="1"/>
      </w:tblPr>
      <w:tblGrid>
        <w:gridCol w:w="4158"/>
        <w:gridCol w:w="4950"/>
      </w:tblGrid>
      <w:tr w:rsidR="004D3223" w:rsidRPr="004E4283" w14:paraId="68DD5A53" w14:textId="77777777" w:rsidTr="00DC306A">
        <w:tc>
          <w:tcPr>
            <w:tcW w:w="4158" w:type="dxa"/>
            <w:tcBorders>
              <w:top w:val="single" w:sz="8" w:space="0" w:color="7295D2"/>
              <w:left w:val="single" w:sz="8" w:space="0" w:color="7295D2"/>
              <w:bottom w:val="single" w:sz="8" w:space="0" w:color="7295D2"/>
              <w:right w:val="nil"/>
            </w:tcBorders>
            <w:shd w:val="clear" w:color="auto" w:fill="4472C4"/>
          </w:tcPr>
          <w:p w14:paraId="5C2DC33F" w14:textId="59BDC5D2" w:rsidR="00233D95" w:rsidRPr="004E4283" w:rsidRDefault="00612B9E" w:rsidP="00E50649">
            <w:pPr>
              <w:rPr>
                <w:rFonts w:asciiTheme="minorHAnsi" w:hAnsiTheme="minorHAnsi"/>
                <w:b/>
                <w:bCs/>
                <w:color w:val="FFFFFF"/>
                <w:sz w:val="22"/>
                <w:szCs w:val="22"/>
                <w:lang w:val="en-GB"/>
              </w:rPr>
            </w:pPr>
            <w:r w:rsidRPr="004E4283">
              <w:rPr>
                <w:rFonts w:asciiTheme="minorHAnsi" w:hAnsiTheme="minorHAnsi"/>
                <w:b/>
                <w:bCs/>
                <w:color w:val="FFFFFF"/>
                <w:sz w:val="22"/>
                <w:szCs w:val="22"/>
                <w:lang w:val="en-GB"/>
              </w:rPr>
              <w:t>Activity</w:t>
            </w:r>
          </w:p>
        </w:tc>
        <w:tc>
          <w:tcPr>
            <w:tcW w:w="4950" w:type="dxa"/>
            <w:tcBorders>
              <w:top w:val="single" w:sz="8" w:space="0" w:color="7295D2"/>
              <w:left w:val="nil"/>
              <w:bottom w:val="single" w:sz="8" w:space="0" w:color="7295D2"/>
              <w:right w:val="single" w:sz="8" w:space="0" w:color="7295D2"/>
            </w:tcBorders>
            <w:shd w:val="clear" w:color="auto" w:fill="4472C4"/>
          </w:tcPr>
          <w:p w14:paraId="62A82D43" w14:textId="77777777" w:rsidR="00233D95" w:rsidRPr="004E4283" w:rsidRDefault="00233D95" w:rsidP="00E50649">
            <w:pPr>
              <w:rPr>
                <w:rFonts w:asciiTheme="minorHAnsi" w:hAnsiTheme="minorHAnsi"/>
                <w:b/>
                <w:bCs/>
                <w:color w:val="FFFFFF"/>
                <w:sz w:val="22"/>
                <w:szCs w:val="22"/>
                <w:lang w:val="en-GB"/>
              </w:rPr>
            </w:pPr>
            <w:r w:rsidRPr="004E4283">
              <w:rPr>
                <w:rFonts w:asciiTheme="minorHAnsi" w:hAnsiTheme="minorHAnsi"/>
                <w:b/>
                <w:bCs/>
                <w:color w:val="FFFFFF"/>
                <w:sz w:val="22"/>
                <w:szCs w:val="22"/>
                <w:lang w:val="en-GB"/>
              </w:rPr>
              <w:t>Following PrEP Initiation</w:t>
            </w:r>
          </w:p>
        </w:tc>
      </w:tr>
      <w:tr w:rsidR="004A5F41" w:rsidRPr="004E4283" w14:paraId="22915DD3" w14:textId="77777777" w:rsidTr="00DC306A">
        <w:tc>
          <w:tcPr>
            <w:tcW w:w="4158" w:type="dxa"/>
            <w:tcBorders>
              <w:right w:val="nil"/>
            </w:tcBorders>
            <w:shd w:val="clear" w:color="auto" w:fill="auto"/>
          </w:tcPr>
          <w:p w14:paraId="5FB805CA" w14:textId="1B074C4F" w:rsidR="004A5F41" w:rsidRPr="004E4283" w:rsidRDefault="00612B9E" w:rsidP="00E50649">
            <w:pPr>
              <w:rPr>
                <w:rFonts w:asciiTheme="minorHAnsi" w:hAnsiTheme="minorHAnsi"/>
                <w:b/>
                <w:bCs/>
                <w:sz w:val="22"/>
                <w:szCs w:val="22"/>
                <w:lang w:val="en-GB"/>
              </w:rPr>
            </w:pPr>
            <w:r w:rsidRPr="004E4283">
              <w:rPr>
                <w:rFonts w:asciiTheme="minorHAnsi" w:hAnsiTheme="minorHAnsi"/>
                <w:bCs/>
                <w:sz w:val="22"/>
                <w:szCs w:val="22"/>
                <w:lang w:val="en-GB"/>
              </w:rPr>
              <w:t>Confirmation of HIV-negative s</w:t>
            </w:r>
            <w:r w:rsidR="004A5F41" w:rsidRPr="004E4283">
              <w:rPr>
                <w:rFonts w:asciiTheme="minorHAnsi" w:hAnsiTheme="minorHAnsi"/>
                <w:bCs/>
                <w:sz w:val="22"/>
                <w:szCs w:val="22"/>
                <w:lang w:val="en-GB"/>
              </w:rPr>
              <w:t xml:space="preserve">tatus </w:t>
            </w:r>
          </w:p>
        </w:tc>
        <w:tc>
          <w:tcPr>
            <w:tcW w:w="4950" w:type="dxa"/>
            <w:tcBorders>
              <w:left w:val="nil"/>
            </w:tcBorders>
            <w:shd w:val="clear" w:color="auto" w:fill="auto"/>
          </w:tcPr>
          <w:p w14:paraId="31C30B32" w14:textId="77777777" w:rsidR="004A5F41" w:rsidRPr="004E4283" w:rsidRDefault="004A5F41" w:rsidP="00E50649">
            <w:pPr>
              <w:rPr>
                <w:rFonts w:asciiTheme="minorHAnsi" w:hAnsiTheme="minorHAnsi"/>
                <w:sz w:val="22"/>
                <w:szCs w:val="22"/>
                <w:lang w:val="en-GB"/>
              </w:rPr>
            </w:pPr>
            <w:r w:rsidRPr="004E4283">
              <w:rPr>
                <w:rFonts w:asciiTheme="minorHAnsi" w:hAnsiTheme="minorHAnsi" w:cs="Menlo Regular"/>
                <w:sz w:val="22"/>
                <w:szCs w:val="22"/>
                <w:lang w:val="en-GB"/>
              </w:rPr>
              <w:t xml:space="preserve">At 1 month, then every 3 months </w:t>
            </w:r>
          </w:p>
        </w:tc>
      </w:tr>
      <w:tr w:rsidR="007C5B01" w:rsidRPr="004E4283" w14:paraId="7CF03911" w14:textId="77777777" w:rsidTr="00DC306A">
        <w:trPr>
          <w:trHeight w:val="304"/>
        </w:trPr>
        <w:tc>
          <w:tcPr>
            <w:tcW w:w="4158" w:type="dxa"/>
            <w:tcBorders>
              <w:right w:val="nil"/>
            </w:tcBorders>
            <w:shd w:val="clear" w:color="auto" w:fill="auto"/>
          </w:tcPr>
          <w:p w14:paraId="3DC92744" w14:textId="77777777" w:rsidR="007C5B01" w:rsidRPr="004E4283" w:rsidRDefault="007C5B01" w:rsidP="00E50649">
            <w:pPr>
              <w:rPr>
                <w:rFonts w:asciiTheme="minorHAnsi" w:hAnsiTheme="minorHAnsi"/>
                <w:b/>
                <w:bCs/>
                <w:sz w:val="22"/>
                <w:szCs w:val="22"/>
                <w:lang w:val="en-GB"/>
              </w:rPr>
            </w:pPr>
            <w:r w:rsidRPr="004E4283">
              <w:rPr>
                <w:rFonts w:asciiTheme="minorHAnsi" w:hAnsiTheme="minorHAnsi"/>
                <w:bCs/>
                <w:sz w:val="22"/>
                <w:szCs w:val="22"/>
                <w:lang w:val="en-GB"/>
              </w:rPr>
              <w:t>Address side effects</w:t>
            </w:r>
          </w:p>
        </w:tc>
        <w:tc>
          <w:tcPr>
            <w:tcW w:w="4950" w:type="dxa"/>
            <w:tcBorders>
              <w:left w:val="nil"/>
            </w:tcBorders>
            <w:shd w:val="clear" w:color="auto" w:fill="auto"/>
          </w:tcPr>
          <w:p w14:paraId="68F43DB5" w14:textId="77777777" w:rsidR="007C5B01" w:rsidRPr="004E4283" w:rsidRDefault="007C5B01" w:rsidP="00E50649">
            <w:pPr>
              <w:rPr>
                <w:rFonts w:asciiTheme="minorHAnsi" w:hAnsiTheme="minorHAnsi"/>
                <w:sz w:val="22"/>
                <w:szCs w:val="22"/>
                <w:lang w:val="en-GB"/>
              </w:rPr>
            </w:pPr>
            <w:r w:rsidRPr="004E4283">
              <w:rPr>
                <w:rFonts w:asciiTheme="minorHAnsi" w:hAnsiTheme="minorHAnsi" w:cs="Menlo Regular"/>
                <w:sz w:val="22"/>
                <w:szCs w:val="22"/>
                <w:lang w:val="en-GB"/>
              </w:rPr>
              <w:t>Every visit</w:t>
            </w:r>
          </w:p>
        </w:tc>
      </w:tr>
      <w:tr w:rsidR="007C5B01" w:rsidRPr="004E4283" w14:paraId="62A06523" w14:textId="77777777" w:rsidTr="00DC306A">
        <w:tc>
          <w:tcPr>
            <w:tcW w:w="4158" w:type="dxa"/>
            <w:tcBorders>
              <w:right w:val="nil"/>
            </w:tcBorders>
            <w:shd w:val="clear" w:color="auto" w:fill="auto"/>
          </w:tcPr>
          <w:p w14:paraId="26CA4C18" w14:textId="77777777" w:rsidR="007C5B01" w:rsidRPr="004E4283" w:rsidRDefault="007C5B01" w:rsidP="00E50649">
            <w:pPr>
              <w:rPr>
                <w:rFonts w:asciiTheme="minorHAnsi" w:hAnsiTheme="minorHAnsi"/>
                <w:b/>
                <w:bCs/>
                <w:sz w:val="22"/>
                <w:szCs w:val="22"/>
                <w:lang w:val="en-GB"/>
              </w:rPr>
            </w:pPr>
            <w:r w:rsidRPr="004E4283">
              <w:rPr>
                <w:rFonts w:asciiTheme="minorHAnsi" w:hAnsiTheme="minorHAnsi"/>
                <w:bCs/>
                <w:sz w:val="22"/>
                <w:szCs w:val="22"/>
                <w:lang w:val="en-GB"/>
              </w:rPr>
              <w:t>Adherence counselling</w:t>
            </w:r>
          </w:p>
        </w:tc>
        <w:tc>
          <w:tcPr>
            <w:tcW w:w="4950" w:type="dxa"/>
            <w:tcBorders>
              <w:left w:val="nil"/>
            </w:tcBorders>
            <w:shd w:val="clear" w:color="auto" w:fill="auto"/>
          </w:tcPr>
          <w:p w14:paraId="39D60591" w14:textId="77777777" w:rsidR="007C5B01" w:rsidRPr="004E4283" w:rsidRDefault="007C5B01" w:rsidP="00E50649">
            <w:pPr>
              <w:rPr>
                <w:rFonts w:asciiTheme="minorHAnsi" w:hAnsiTheme="minorHAnsi"/>
                <w:sz w:val="22"/>
                <w:szCs w:val="22"/>
                <w:lang w:val="en-GB"/>
              </w:rPr>
            </w:pPr>
            <w:r w:rsidRPr="004E4283">
              <w:rPr>
                <w:rFonts w:asciiTheme="minorHAnsi" w:hAnsiTheme="minorHAnsi" w:cs="Menlo Regular"/>
                <w:sz w:val="22"/>
                <w:szCs w:val="22"/>
                <w:lang w:val="en-GB"/>
              </w:rPr>
              <w:t>Every visit</w:t>
            </w:r>
          </w:p>
        </w:tc>
      </w:tr>
      <w:tr w:rsidR="004A5F41" w:rsidRPr="004E4283" w14:paraId="5DECC62A" w14:textId="77777777" w:rsidTr="00DC306A">
        <w:trPr>
          <w:trHeight w:val="304"/>
        </w:trPr>
        <w:tc>
          <w:tcPr>
            <w:tcW w:w="4158" w:type="dxa"/>
            <w:tcBorders>
              <w:right w:val="nil"/>
            </w:tcBorders>
            <w:shd w:val="clear" w:color="auto" w:fill="auto"/>
          </w:tcPr>
          <w:p w14:paraId="3E54EB46" w14:textId="1C5E7E3B" w:rsidR="004A5F41" w:rsidRPr="004E4283" w:rsidRDefault="004A5F41" w:rsidP="00E50649">
            <w:pPr>
              <w:rPr>
                <w:rFonts w:asciiTheme="minorHAnsi" w:hAnsiTheme="minorHAnsi"/>
                <w:b/>
                <w:bCs/>
                <w:sz w:val="22"/>
                <w:szCs w:val="22"/>
                <w:lang w:val="en-GB"/>
              </w:rPr>
            </w:pPr>
            <w:r w:rsidRPr="004E4283">
              <w:rPr>
                <w:rFonts w:asciiTheme="minorHAnsi" w:hAnsiTheme="minorHAnsi"/>
                <w:bCs/>
                <w:sz w:val="22"/>
                <w:szCs w:val="22"/>
                <w:lang w:val="en-GB"/>
              </w:rPr>
              <w:lastRenderedPageBreak/>
              <w:t>Creatinine clearance</w:t>
            </w:r>
            <w:r w:rsidR="00A95199" w:rsidRPr="004E4283">
              <w:rPr>
                <w:rFonts w:asciiTheme="minorHAnsi" w:hAnsiTheme="minorHAnsi"/>
                <w:bCs/>
                <w:sz w:val="22"/>
                <w:szCs w:val="22"/>
                <w:lang w:val="en-GB"/>
              </w:rPr>
              <w:t xml:space="preserve"> test</w:t>
            </w:r>
          </w:p>
        </w:tc>
        <w:tc>
          <w:tcPr>
            <w:tcW w:w="4950" w:type="dxa"/>
            <w:tcBorders>
              <w:left w:val="nil"/>
            </w:tcBorders>
            <w:shd w:val="clear" w:color="auto" w:fill="auto"/>
          </w:tcPr>
          <w:p w14:paraId="5AD2A40F" w14:textId="5EA269DF" w:rsidR="004A5F41" w:rsidRPr="004E4283" w:rsidRDefault="004A5F41" w:rsidP="00E50649">
            <w:pPr>
              <w:rPr>
                <w:rFonts w:asciiTheme="minorHAnsi" w:hAnsiTheme="minorHAnsi"/>
                <w:sz w:val="22"/>
                <w:szCs w:val="22"/>
                <w:lang w:val="en-GB"/>
              </w:rPr>
            </w:pPr>
            <w:r w:rsidRPr="004E4283">
              <w:rPr>
                <w:rFonts w:asciiTheme="minorHAnsi" w:hAnsiTheme="minorHAnsi" w:cs="Menlo Regular"/>
                <w:sz w:val="22"/>
                <w:szCs w:val="22"/>
                <w:lang w:val="en-GB"/>
              </w:rPr>
              <w:t>At 1 month, then every 3 months</w:t>
            </w:r>
            <w:r w:rsidR="00483D8C" w:rsidRPr="004E4283">
              <w:rPr>
                <w:rFonts w:asciiTheme="minorHAnsi" w:hAnsiTheme="minorHAnsi" w:cs="Menlo Regular"/>
                <w:sz w:val="22"/>
                <w:szCs w:val="22"/>
                <w:lang w:val="en-GB"/>
              </w:rPr>
              <w:t xml:space="preserve"> for the first year, then annually</w:t>
            </w:r>
            <w:r w:rsidR="002362E3" w:rsidRPr="004E4283">
              <w:rPr>
                <w:rStyle w:val="FootnoteReference"/>
                <w:rFonts w:asciiTheme="minorHAnsi" w:hAnsiTheme="minorHAnsi" w:cs="Menlo Regular"/>
                <w:sz w:val="22"/>
                <w:szCs w:val="22"/>
                <w:lang w:val="en-GB"/>
              </w:rPr>
              <w:footnoteReference w:id="2"/>
            </w:r>
          </w:p>
        </w:tc>
      </w:tr>
      <w:tr w:rsidR="00C71C4F" w:rsidRPr="004E4283" w14:paraId="5BA6902F" w14:textId="77777777" w:rsidTr="00DC306A">
        <w:tc>
          <w:tcPr>
            <w:tcW w:w="4158" w:type="dxa"/>
            <w:tcBorders>
              <w:right w:val="nil"/>
            </w:tcBorders>
            <w:shd w:val="clear" w:color="auto" w:fill="auto"/>
          </w:tcPr>
          <w:p w14:paraId="59393908" w14:textId="19B8232B" w:rsidR="00C71C4F" w:rsidRPr="004E4283" w:rsidRDefault="00C71C4F" w:rsidP="00E50649">
            <w:pPr>
              <w:rPr>
                <w:rFonts w:asciiTheme="minorHAnsi" w:hAnsiTheme="minorHAnsi"/>
                <w:bCs/>
                <w:sz w:val="22"/>
                <w:szCs w:val="22"/>
                <w:lang w:val="en-GB"/>
              </w:rPr>
            </w:pPr>
            <w:r w:rsidRPr="004E4283">
              <w:rPr>
                <w:rFonts w:asciiTheme="minorHAnsi" w:hAnsiTheme="minorHAnsi"/>
                <w:bCs/>
                <w:sz w:val="22"/>
                <w:szCs w:val="22"/>
                <w:lang w:val="en-GB"/>
              </w:rPr>
              <w:t>STI screening and treatment</w:t>
            </w:r>
          </w:p>
        </w:tc>
        <w:tc>
          <w:tcPr>
            <w:tcW w:w="4950" w:type="dxa"/>
            <w:tcBorders>
              <w:left w:val="nil"/>
            </w:tcBorders>
            <w:shd w:val="clear" w:color="auto" w:fill="auto"/>
          </w:tcPr>
          <w:p w14:paraId="034DD30F" w14:textId="53043909" w:rsidR="00C71C4F" w:rsidRPr="004E4283" w:rsidRDefault="00C71C4F" w:rsidP="00E50649">
            <w:pPr>
              <w:rPr>
                <w:rFonts w:asciiTheme="minorHAnsi" w:hAnsiTheme="minorHAnsi"/>
                <w:bCs/>
                <w:sz w:val="22"/>
                <w:szCs w:val="22"/>
                <w:lang w:val="en-GB"/>
              </w:rPr>
            </w:pPr>
            <w:r w:rsidRPr="004E4283">
              <w:rPr>
                <w:rFonts w:asciiTheme="minorHAnsi" w:hAnsiTheme="minorHAnsi"/>
                <w:bCs/>
                <w:sz w:val="22"/>
                <w:szCs w:val="22"/>
                <w:lang w:val="en-GB"/>
              </w:rPr>
              <w:t>Every visit</w:t>
            </w:r>
          </w:p>
        </w:tc>
      </w:tr>
      <w:tr w:rsidR="00C71C4F" w:rsidRPr="004E4283" w14:paraId="2FCD7C37" w14:textId="77777777" w:rsidTr="00DC306A">
        <w:tc>
          <w:tcPr>
            <w:tcW w:w="4158" w:type="dxa"/>
            <w:tcBorders>
              <w:right w:val="nil"/>
            </w:tcBorders>
            <w:shd w:val="clear" w:color="auto" w:fill="auto"/>
          </w:tcPr>
          <w:p w14:paraId="764E0FB8" w14:textId="701D6AD5" w:rsidR="00C71C4F" w:rsidRPr="004E4283" w:rsidRDefault="00C71C4F" w:rsidP="00E50649">
            <w:pPr>
              <w:rPr>
                <w:rFonts w:asciiTheme="minorHAnsi" w:hAnsiTheme="minorHAnsi"/>
                <w:b/>
                <w:bCs/>
                <w:sz w:val="22"/>
                <w:szCs w:val="22"/>
                <w:lang w:val="en-GB"/>
              </w:rPr>
            </w:pPr>
            <w:r w:rsidRPr="004E4283">
              <w:rPr>
                <w:rFonts w:asciiTheme="minorHAnsi" w:hAnsiTheme="minorHAnsi"/>
                <w:bCs/>
                <w:sz w:val="22"/>
                <w:szCs w:val="22"/>
                <w:lang w:val="en-GB"/>
              </w:rPr>
              <w:t>PrEP medication issuance</w:t>
            </w:r>
          </w:p>
        </w:tc>
        <w:tc>
          <w:tcPr>
            <w:tcW w:w="4950" w:type="dxa"/>
            <w:tcBorders>
              <w:left w:val="nil"/>
            </w:tcBorders>
            <w:shd w:val="clear" w:color="auto" w:fill="auto"/>
          </w:tcPr>
          <w:p w14:paraId="2BBDEA2D" w14:textId="75898FC8" w:rsidR="00C71C4F" w:rsidRPr="004E4283" w:rsidRDefault="00C71C4F" w:rsidP="00E50649">
            <w:pPr>
              <w:rPr>
                <w:rFonts w:asciiTheme="minorHAnsi" w:hAnsiTheme="minorHAnsi"/>
                <w:sz w:val="22"/>
                <w:szCs w:val="22"/>
                <w:lang w:val="en-GB"/>
              </w:rPr>
            </w:pPr>
            <w:r w:rsidRPr="006E6059">
              <w:rPr>
                <w:rFonts w:asciiTheme="minorHAnsi" w:hAnsiTheme="minorHAnsi" w:cs="Menlo Regular"/>
                <w:sz w:val="22"/>
                <w:szCs w:val="22"/>
                <w:lang w:val="en-GB"/>
              </w:rPr>
              <w:t xml:space="preserve">1 month supply, then 3 monthly </w:t>
            </w:r>
            <w:r w:rsidR="00CD5173" w:rsidRPr="006E6059">
              <w:rPr>
                <w:rFonts w:asciiTheme="minorHAnsi" w:hAnsiTheme="minorHAnsi" w:cs="Menlo Regular"/>
                <w:sz w:val="22"/>
                <w:szCs w:val="22"/>
                <w:lang w:val="en-GB"/>
              </w:rPr>
              <w:t>prescription for monthly supply</w:t>
            </w:r>
          </w:p>
        </w:tc>
      </w:tr>
      <w:tr w:rsidR="00C71C4F" w:rsidRPr="004E4283" w14:paraId="7A3DD5E7" w14:textId="77777777" w:rsidTr="00DC306A">
        <w:tc>
          <w:tcPr>
            <w:tcW w:w="4158" w:type="dxa"/>
            <w:tcBorders>
              <w:right w:val="nil"/>
            </w:tcBorders>
            <w:shd w:val="clear" w:color="auto" w:fill="auto"/>
          </w:tcPr>
          <w:p w14:paraId="54BC8E83" w14:textId="7006DB9D" w:rsidR="00C71C4F" w:rsidRPr="004E4283" w:rsidRDefault="00C71C4F" w:rsidP="00E50649">
            <w:pPr>
              <w:rPr>
                <w:rFonts w:asciiTheme="minorHAnsi" w:hAnsiTheme="minorHAnsi"/>
                <w:bCs/>
                <w:sz w:val="22"/>
                <w:szCs w:val="22"/>
                <w:lang w:val="en-GB"/>
              </w:rPr>
            </w:pPr>
            <w:r w:rsidRPr="004E4283">
              <w:rPr>
                <w:rFonts w:asciiTheme="minorHAnsi" w:eastAsia="Times New Roman" w:hAnsiTheme="minorHAnsi" w:cs="Arial"/>
                <w:color w:val="222222"/>
                <w:sz w:val="22"/>
                <w:szCs w:val="22"/>
                <w:lang w:val="en-GB"/>
              </w:rPr>
              <w:t xml:space="preserve">Behavioural sexual risk reduction counselling </w:t>
            </w:r>
          </w:p>
        </w:tc>
        <w:tc>
          <w:tcPr>
            <w:tcW w:w="4950" w:type="dxa"/>
            <w:tcBorders>
              <w:left w:val="nil"/>
            </w:tcBorders>
            <w:shd w:val="clear" w:color="auto" w:fill="auto"/>
          </w:tcPr>
          <w:p w14:paraId="60B426B5" w14:textId="3009980F" w:rsidR="00C71C4F" w:rsidRPr="004E4283" w:rsidRDefault="00C71C4F" w:rsidP="00E50649">
            <w:pPr>
              <w:rPr>
                <w:rFonts w:asciiTheme="minorHAnsi" w:hAnsiTheme="minorHAnsi" w:cs="Menlo Regular"/>
                <w:sz w:val="22"/>
                <w:szCs w:val="22"/>
                <w:lang w:val="en-GB"/>
              </w:rPr>
            </w:pPr>
            <w:r w:rsidRPr="004E4283">
              <w:rPr>
                <w:rFonts w:asciiTheme="minorHAnsi" w:hAnsiTheme="minorHAnsi" w:cs="Menlo Regular"/>
                <w:sz w:val="22"/>
                <w:szCs w:val="22"/>
                <w:lang w:val="en-GB"/>
              </w:rPr>
              <w:t>Every visit</w:t>
            </w:r>
          </w:p>
        </w:tc>
      </w:tr>
    </w:tbl>
    <w:p w14:paraId="10C59CAA" w14:textId="77777777" w:rsidR="0087647E" w:rsidRPr="004E4283" w:rsidRDefault="0087647E" w:rsidP="00E50649">
      <w:pPr>
        <w:jc w:val="both"/>
        <w:rPr>
          <w:rFonts w:asciiTheme="minorHAnsi" w:hAnsiTheme="minorHAnsi"/>
          <w:lang w:val="en-GB"/>
        </w:rPr>
      </w:pPr>
    </w:p>
    <w:p w14:paraId="1A607077" w14:textId="629A2BE9" w:rsidR="00262FA8" w:rsidRPr="004E4283" w:rsidRDefault="00262FA8" w:rsidP="00E50649">
      <w:pPr>
        <w:pStyle w:val="Heading2"/>
      </w:pPr>
      <w:bookmarkStart w:id="67" w:name="_Toc468960826"/>
      <w:r w:rsidRPr="004E4283">
        <w:t>Risk Reduction Counselling</w:t>
      </w:r>
      <w:bookmarkEnd w:id="67"/>
    </w:p>
    <w:p w14:paraId="00C73FFA" w14:textId="77777777" w:rsidR="00262FA8" w:rsidRPr="004E4283" w:rsidRDefault="00262FA8" w:rsidP="00E50649">
      <w:pPr>
        <w:jc w:val="both"/>
        <w:rPr>
          <w:rFonts w:asciiTheme="minorHAnsi" w:hAnsiTheme="minorHAnsi"/>
          <w:lang w:val="en-GB"/>
        </w:rPr>
      </w:pPr>
    </w:p>
    <w:p w14:paraId="76EE1CE1" w14:textId="3B255548" w:rsidR="006B26E0" w:rsidRPr="004E4283" w:rsidRDefault="00262FA8" w:rsidP="00E50649">
      <w:pPr>
        <w:jc w:val="both"/>
        <w:rPr>
          <w:rFonts w:asciiTheme="minorHAnsi" w:hAnsiTheme="minorHAnsi"/>
          <w:lang w:val="en-GB"/>
        </w:rPr>
      </w:pPr>
      <w:r w:rsidRPr="004E4283">
        <w:rPr>
          <w:rFonts w:asciiTheme="minorHAnsi" w:hAnsiTheme="minorHAnsi"/>
          <w:lang w:val="en-GB"/>
        </w:rPr>
        <w:t>Risk-reduction counselling is a behavioural intervention that attempts to decrease an individual’s chances of acquiring HIV and other STIs</w:t>
      </w:r>
      <w:r w:rsidR="00EE067E" w:rsidRPr="004E4283">
        <w:rPr>
          <w:rFonts w:asciiTheme="minorHAnsi" w:hAnsiTheme="minorHAnsi"/>
          <w:lang w:val="en-GB"/>
        </w:rPr>
        <w:t>,</w:t>
      </w:r>
      <w:r w:rsidRPr="004E4283">
        <w:rPr>
          <w:rFonts w:asciiTheme="minorHAnsi" w:hAnsiTheme="minorHAnsi"/>
          <w:lang w:val="en-GB"/>
        </w:rPr>
        <w:t xml:space="preserve"> and should be implemented together with HIV prevention counselling and sexual reproductive health and contraceptive counselling at </w:t>
      </w:r>
      <w:r w:rsidR="006B26E0" w:rsidRPr="004E4283">
        <w:rPr>
          <w:rFonts w:asciiTheme="minorHAnsi" w:hAnsiTheme="minorHAnsi"/>
          <w:lang w:val="en-GB"/>
        </w:rPr>
        <w:t xml:space="preserve">all </w:t>
      </w:r>
      <w:r w:rsidRPr="004E4283">
        <w:rPr>
          <w:rFonts w:asciiTheme="minorHAnsi" w:hAnsiTheme="minorHAnsi"/>
          <w:lang w:val="en-GB"/>
        </w:rPr>
        <w:t>follow-up visits for PrEP users.</w:t>
      </w:r>
      <w:r w:rsidR="00E56A24" w:rsidRPr="004E4283">
        <w:rPr>
          <w:rStyle w:val="EndnoteReference"/>
          <w:rFonts w:asciiTheme="minorHAnsi" w:hAnsiTheme="minorHAnsi"/>
          <w:lang w:val="en-GB"/>
        </w:rPr>
        <w:endnoteReference w:id="61"/>
      </w:r>
    </w:p>
    <w:p w14:paraId="27D6D362" w14:textId="77777777" w:rsidR="006B26E0" w:rsidRPr="004E4283" w:rsidRDefault="006B26E0" w:rsidP="00E50649">
      <w:pPr>
        <w:jc w:val="both"/>
        <w:rPr>
          <w:rFonts w:asciiTheme="minorHAnsi" w:hAnsiTheme="minorHAnsi"/>
          <w:lang w:val="en-GB"/>
        </w:rPr>
      </w:pPr>
    </w:p>
    <w:p w14:paraId="77782E57" w14:textId="53DE8347" w:rsidR="00262FA8" w:rsidRPr="004E4283" w:rsidRDefault="00262FA8" w:rsidP="00E50649">
      <w:pPr>
        <w:jc w:val="both"/>
        <w:rPr>
          <w:rFonts w:asciiTheme="minorHAnsi" w:hAnsiTheme="minorHAnsi"/>
          <w:lang w:val="en-GB"/>
        </w:rPr>
      </w:pPr>
      <w:r w:rsidRPr="004E4283">
        <w:rPr>
          <w:rFonts w:asciiTheme="minorHAnsi" w:hAnsiTheme="minorHAnsi"/>
          <w:lang w:val="en-GB"/>
        </w:rPr>
        <w:t>The main objective of risk-reduction</w:t>
      </w:r>
      <w:r w:rsidR="006B26E0" w:rsidRPr="004E4283">
        <w:rPr>
          <w:rFonts w:asciiTheme="minorHAnsi" w:hAnsiTheme="minorHAnsi"/>
          <w:lang w:val="en-GB"/>
        </w:rPr>
        <w:t xml:space="preserve"> </w:t>
      </w:r>
      <w:r w:rsidRPr="004E4283">
        <w:rPr>
          <w:rFonts w:asciiTheme="minorHAnsi" w:hAnsiTheme="minorHAnsi"/>
          <w:lang w:val="en-GB"/>
        </w:rPr>
        <w:t>coun</w:t>
      </w:r>
      <w:r w:rsidR="006B26E0" w:rsidRPr="004E4283">
        <w:rPr>
          <w:rFonts w:asciiTheme="minorHAnsi" w:hAnsiTheme="minorHAnsi"/>
          <w:lang w:val="en-GB"/>
        </w:rPr>
        <w:t xml:space="preserve">selling is for clients to </w:t>
      </w:r>
      <w:r w:rsidR="007D7956" w:rsidRPr="004E4283">
        <w:rPr>
          <w:rFonts w:asciiTheme="minorHAnsi" w:hAnsiTheme="minorHAnsi"/>
          <w:lang w:val="en-GB"/>
        </w:rPr>
        <w:t xml:space="preserve">assess individual risk and </w:t>
      </w:r>
      <w:r w:rsidR="006B26E0" w:rsidRPr="004E4283">
        <w:rPr>
          <w:rFonts w:asciiTheme="minorHAnsi" w:hAnsiTheme="minorHAnsi"/>
          <w:lang w:val="en-GB"/>
        </w:rPr>
        <w:t xml:space="preserve">set </w:t>
      </w:r>
      <w:r w:rsidRPr="004E4283">
        <w:rPr>
          <w:rFonts w:asciiTheme="minorHAnsi" w:hAnsiTheme="minorHAnsi"/>
          <w:lang w:val="en-GB"/>
        </w:rPr>
        <w:t>realistic</w:t>
      </w:r>
      <w:r w:rsidR="006B26E0" w:rsidRPr="004E4283">
        <w:rPr>
          <w:rFonts w:asciiTheme="minorHAnsi" w:hAnsiTheme="minorHAnsi"/>
          <w:lang w:val="en-GB"/>
        </w:rPr>
        <w:t xml:space="preserve"> </w:t>
      </w:r>
      <w:r w:rsidRPr="004E4283">
        <w:rPr>
          <w:rFonts w:asciiTheme="minorHAnsi" w:hAnsiTheme="minorHAnsi"/>
          <w:lang w:val="en-GB"/>
        </w:rPr>
        <w:t>goal</w:t>
      </w:r>
      <w:r w:rsidR="006B26E0" w:rsidRPr="004E4283">
        <w:rPr>
          <w:rFonts w:asciiTheme="minorHAnsi" w:hAnsiTheme="minorHAnsi"/>
          <w:lang w:val="en-GB"/>
        </w:rPr>
        <w:t>s</w:t>
      </w:r>
      <w:r w:rsidRPr="004E4283">
        <w:rPr>
          <w:rFonts w:asciiTheme="minorHAnsi" w:hAnsiTheme="minorHAnsi"/>
          <w:lang w:val="en-GB"/>
        </w:rPr>
        <w:t xml:space="preserve"> for behaviour change that could reduce</w:t>
      </w:r>
      <w:r w:rsidR="006B26E0" w:rsidRPr="004E4283">
        <w:rPr>
          <w:rFonts w:asciiTheme="minorHAnsi" w:hAnsiTheme="minorHAnsi"/>
          <w:lang w:val="en-GB"/>
        </w:rPr>
        <w:t xml:space="preserve"> </w:t>
      </w:r>
      <w:r w:rsidRPr="004E4283">
        <w:rPr>
          <w:rFonts w:asciiTheme="minorHAnsi" w:hAnsiTheme="minorHAnsi"/>
          <w:lang w:val="en-GB"/>
        </w:rPr>
        <w:t>their risk of contracting HIV and other</w:t>
      </w:r>
      <w:r w:rsidR="006E44D3" w:rsidRPr="004E4283">
        <w:rPr>
          <w:rFonts w:asciiTheme="minorHAnsi" w:hAnsiTheme="minorHAnsi"/>
          <w:lang w:val="en-GB"/>
        </w:rPr>
        <w:t xml:space="preserve"> </w:t>
      </w:r>
      <w:r w:rsidRPr="004E4283">
        <w:rPr>
          <w:rFonts w:asciiTheme="minorHAnsi" w:hAnsiTheme="minorHAnsi"/>
          <w:lang w:val="en-GB"/>
        </w:rPr>
        <w:t>STIs, as well as reduce unwanted pregnancies. This is most</w:t>
      </w:r>
      <w:r w:rsidR="006B26E0" w:rsidRPr="004E4283">
        <w:rPr>
          <w:rFonts w:asciiTheme="minorHAnsi" w:hAnsiTheme="minorHAnsi"/>
          <w:lang w:val="en-GB"/>
        </w:rPr>
        <w:t xml:space="preserve"> </w:t>
      </w:r>
      <w:r w:rsidRPr="004E4283">
        <w:rPr>
          <w:rFonts w:asciiTheme="minorHAnsi" w:hAnsiTheme="minorHAnsi"/>
          <w:lang w:val="en-GB"/>
        </w:rPr>
        <w:t>effective when it is non-prejudicial and</w:t>
      </w:r>
      <w:r w:rsidR="006B26E0" w:rsidRPr="004E4283">
        <w:rPr>
          <w:rFonts w:asciiTheme="minorHAnsi" w:hAnsiTheme="minorHAnsi"/>
          <w:lang w:val="en-GB"/>
        </w:rPr>
        <w:t xml:space="preserve"> </w:t>
      </w:r>
      <w:r w:rsidRPr="004E4283">
        <w:rPr>
          <w:rFonts w:asciiTheme="minorHAnsi" w:hAnsiTheme="minorHAnsi"/>
          <w:lang w:val="en-GB"/>
        </w:rPr>
        <w:t>user-centred. Risk reduction counselling</w:t>
      </w:r>
      <w:r w:rsidR="006B26E0" w:rsidRPr="004E4283">
        <w:rPr>
          <w:rFonts w:asciiTheme="minorHAnsi" w:hAnsiTheme="minorHAnsi"/>
          <w:lang w:val="en-GB"/>
        </w:rPr>
        <w:t xml:space="preserve"> </w:t>
      </w:r>
      <w:r w:rsidRPr="004E4283">
        <w:rPr>
          <w:rFonts w:asciiTheme="minorHAnsi" w:hAnsiTheme="minorHAnsi"/>
          <w:lang w:val="en-GB"/>
        </w:rPr>
        <w:t>can be provided by any trained healthcare</w:t>
      </w:r>
      <w:r w:rsidR="006B26E0" w:rsidRPr="004E4283">
        <w:rPr>
          <w:rFonts w:asciiTheme="minorHAnsi" w:hAnsiTheme="minorHAnsi"/>
          <w:lang w:val="en-GB"/>
        </w:rPr>
        <w:t xml:space="preserve"> </w:t>
      </w:r>
      <w:r w:rsidRPr="004E4283">
        <w:rPr>
          <w:rFonts w:asciiTheme="minorHAnsi" w:hAnsiTheme="minorHAnsi"/>
          <w:lang w:val="en-GB"/>
        </w:rPr>
        <w:t>provider and should address the following</w:t>
      </w:r>
      <w:r w:rsidR="006B26E0" w:rsidRPr="004E4283">
        <w:rPr>
          <w:rFonts w:asciiTheme="minorHAnsi" w:hAnsiTheme="minorHAnsi"/>
          <w:lang w:val="en-GB"/>
        </w:rPr>
        <w:t xml:space="preserve"> </w:t>
      </w:r>
      <w:r w:rsidRPr="004E4283">
        <w:rPr>
          <w:rFonts w:asciiTheme="minorHAnsi" w:hAnsiTheme="minorHAnsi"/>
          <w:lang w:val="en-GB"/>
        </w:rPr>
        <w:t>points:</w:t>
      </w:r>
    </w:p>
    <w:p w14:paraId="5896B458" w14:textId="22594D74" w:rsidR="00262FA8" w:rsidRPr="004E4283" w:rsidRDefault="00262FA8" w:rsidP="00E50649">
      <w:pPr>
        <w:pStyle w:val="ListParagraph"/>
        <w:numPr>
          <w:ilvl w:val="0"/>
          <w:numId w:val="15"/>
        </w:numPr>
        <w:rPr>
          <w:rFonts w:asciiTheme="minorHAnsi" w:hAnsiTheme="minorHAnsi"/>
          <w:lang w:val="en-GB"/>
        </w:rPr>
      </w:pPr>
      <w:r w:rsidRPr="004E4283">
        <w:rPr>
          <w:rFonts w:asciiTheme="minorHAnsi" w:hAnsiTheme="minorHAnsi"/>
          <w:lang w:val="en-GB"/>
        </w:rPr>
        <w:t>Explore the context of the client’s specific sexual practices</w:t>
      </w:r>
      <w:r w:rsidR="000838A4" w:rsidRPr="004E4283">
        <w:rPr>
          <w:rFonts w:asciiTheme="minorHAnsi" w:hAnsiTheme="minorHAnsi"/>
          <w:lang w:val="en-GB"/>
        </w:rPr>
        <w:t xml:space="preserve"> and psychosocial status</w:t>
      </w:r>
      <w:r w:rsidRPr="004E4283">
        <w:rPr>
          <w:rFonts w:asciiTheme="minorHAnsi" w:hAnsiTheme="minorHAnsi"/>
          <w:lang w:val="en-GB"/>
        </w:rPr>
        <w:t xml:space="preserve">, and assist client to recognise which of their behaviours are associated with higher risks for HIV infection. </w:t>
      </w:r>
      <w:r w:rsidR="00CA6E30" w:rsidRPr="004E4283">
        <w:rPr>
          <w:rFonts w:asciiTheme="minorHAnsi" w:hAnsiTheme="minorHAnsi"/>
          <w:lang w:val="en-GB"/>
        </w:rPr>
        <w:t>Healthcare providers</w:t>
      </w:r>
      <w:r w:rsidRPr="004E4283">
        <w:rPr>
          <w:rFonts w:asciiTheme="minorHAnsi" w:hAnsiTheme="minorHAnsi"/>
          <w:lang w:val="en-GB"/>
        </w:rPr>
        <w:t xml:space="preserve"> should also be aware that clients might not always perceive their own risk, or be in denial about it. </w:t>
      </w:r>
    </w:p>
    <w:p w14:paraId="28916DCF" w14:textId="77777777" w:rsidR="00262FA8" w:rsidRPr="004E4283" w:rsidRDefault="00262FA8" w:rsidP="00E50649">
      <w:pPr>
        <w:pStyle w:val="ListParagraph"/>
        <w:numPr>
          <w:ilvl w:val="0"/>
          <w:numId w:val="15"/>
        </w:numPr>
        <w:rPr>
          <w:rFonts w:asciiTheme="minorHAnsi" w:hAnsiTheme="minorHAnsi"/>
          <w:lang w:val="en-GB"/>
        </w:rPr>
      </w:pPr>
      <w:r w:rsidRPr="004E4283">
        <w:rPr>
          <w:rFonts w:asciiTheme="minorHAnsi" w:hAnsiTheme="minorHAnsi"/>
          <w:lang w:val="en-GB"/>
        </w:rPr>
        <w:t>Identify the sexual health protection needs of the potential PrEP user and reflect on what their main concerns appear to be.</w:t>
      </w:r>
    </w:p>
    <w:p w14:paraId="6E2E6FDE" w14:textId="40135163" w:rsidR="00262FA8" w:rsidRPr="004E4283" w:rsidRDefault="0088799B" w:rsidP="00E50649">
      <w:pPr>
        <w:pStyle w:val="ListParagraph"/>
        <w:numPr>
          <w:ilvl w:val="0"/>
          <w:numId w:val="15"/>
        </w:numPr>
        <w:rPr>
          <w:rFonts w:asciiTheme="minorHAnsi" w:hAnsiTheme="minorHAnsi"/>
          <w:lang w:val="en-GB"/>
        </w:rPr>
      </w:pPr>
      <w:r w:rsidRPr="004E4283">
        <w:rPr>
          <w:rFonts w:asciiTheme="minorHAnsi" w:hAnsiTheme="minorHAnsi"/>
          <w:lang w:val="en-GB"/>
        </w:rPr>
        <w:t>Strategize</w:t>
      </w:r>
      <w:r w:rsidR="00262FA8" w:rsidRPr="004E4283">
        <w:rPr>
          <w:rFonts w:asciiTheme="minorHAnsi" w:hAnsiTheme="minorHAnsi"/>
          <w:lang w:val="en-GB"/>
        </w:rPr>
        <w:t xml:space="preserve"> with the client on how they can manage these concerns or needs. </w:t>
      </w:r>
    </w:p>
    <w:p w14:paraId="06869768" w14:textId="77777777" w:rsidR="00262FA8" w:rsidRPr="004E4283" w:rsidRDefault="00262FA8" w:rsidP="00E50649">
      <w:pPr>
        <w:pStyle w:val="ListParagraph"/>
        <w:numPr>
          <w:ilvl w:val="0"/>
          <w:numId w:val="15"/>
        </w:numPr>
        <w:rPr>
          <w:rFonts w:asciiTheme="minorHAnsi" w:hAnsiTheme="minorHAnsi"/>
          <w:lang w:val="en-GB"/>
        </w:rPr>
      </w:pPr>
      <w:r w:rsidRPr="004E4283">
        <w:rPr>
          <w:rFonts w:asciiTheme="minorHAnsi" w:hAnsiTheme="minorHAnsi"/>
          <w:lang w:val="en-GB"/>
        </w:rPr>
        <w:t xml:space="preserve">Agree on which strategies the client is willing to explore and guide them to decide on how to implement the strategy. </w:t>
      </w:r>
    </w:p>
    <w:p w14:paraId="746B18B7" w14:textId="77777777" w:rsidR="005B41FF" w:rsidRPr="004E4283" w:rsidRDefault="005B41FF" w:rsidP="00E50649">
      <w:pPr>
        <w:jc w:val="both"/>
        <w:rPr>
          <w:rFonts w:asciiTheme="minorHAnsi" w:hAnsiTheme="minorHAnsi"/>
          <w:lang w:val="en-GB"/>
        </w:rPr>
      </w:pPr>
    </w:p>
    <w:p w14:paraId="4BA01D90" w14:textId="1889C2C3" w:rsidR="006C29E4" w:rsidRPr="004E4283" w:rsidRDefault="00A95199" w:rsidP="00E50649">
      <w:pPr>
        <w:pStyle w:val="Heading2"/>
      </w:pPr>
      <w:bookmarkStart w:id="68" w:name="_Toc468960827"/>
      <w:r w:rsidRPr="004E4283">
        <w:t>D</w:t>
      </w:r>
      <w:r w:rsidR="00B21F77" w:rsidRPr="004E4283">
        <w:t xml:space="preserve">iscontinuation of </w:t>
      </w:r>
      <w:r w:rsidR="006C29E4" w:rsidRPr="004E4283">
        <w:t>PrEP</w:t>
      </w:r>
      <w:bookmarkEnd w:id="68"/>
    </w:p>
    <w:p w14:paraId="589B0B88" w14:textId="77777777" w:rsidR="006C29E4" w:rsidRPr="004E4283" w:rsidRDefault="006C29E4" w:rsidP="00E50649">
      <w:pPr>
        <w:jc w:val="both"/>
        <w:rPr>
          <w:rFonts w:asciiTheme="minorHAnsi" w:hAnsiTheme="minorHAnsi"/>
          <w:lang w:val="en-GB"/>
        </w:rPr>
      </w:pPr>
    </w:p>
    <w:p w14:paraId="4F1641AA" w14:textId="76CB1351" w:rsidR="006C29E4" w:rsidRPr="004E4283" w:rsidRDefault="006C29E4" w:rsidP="00E50649">
      <w:pPr>
        <w:jc w:val="both"/>
        <w:rPr>
          <w:rFonts w:asciiTheme="minorHAnsi" w:hAnsiTheme="minorHAnsi"/>
          <w:lang w:val="en-GB"/>
        </w:rPr>
      </w:pPr>
      <w:r w:rsidRPr="004E4283">
        <w:rPr>
          <w:rFonts w:asciiTheme="minorHAnsi" w:hAnsiTheme="minorHAnsi"/>
          <w:lang w:val="en-GB"/>
        </w:rPr>
        <w:t>PrEP should be stopped if</w:t>
      </w:r>
      <w:r w:rsidR="00A95199" w:rsidRPr="004E4283">
        <w:rPr>
          <w:rFonts w:asciiTheme="minorHAnsi" w:hAnsiTheme="minorHAnsi"/>
          <w:lang w:val="en-GB"/>
        </w:rPr>
        <w:t xml:space="preserve"> the client</w:t>
      </w:r>
      <w:r w:rsidRPr="004E4283">
        <w:rPr>
          <w:rFonts w:asciiTheme="minorHAnsi" w:hAnsiTheme="minorHAnsi"/>
          <w:lang w:val="en-GB"/>
        </w:rPr>
        <w:t xml:space="preserve">: </w:t>
      </w:r>
    </w:p>
    <w:p w14:paraId="23E1E7C2" w14:textId="759ACDAA" w:rsidR="006C29E4" w:rsidRPr="004E4283" w:rsidRDefault="00EE067E" w:rsidP="00E50649">
      <w:pPr>
        <w:pStyle w:val="ListParagraph"/>
        <w:numPr>
          <w:ilvl w:val="0"/>
          <w:numId w:val="15"/>
        </w:numPr>
        <w:rPr>
          <w:rFonts w:asciiTheme="minorHAnsi" w:hAnsiTheme="minorHAnsi"/>
          <w:lang w:val="en-GB"/>
        </w:rPr>
      </w:pPr>
      <w:r w:rsidRPr="004E4283">
        <w:rPr>
          <w:rFonts w:asciiTheme="minorHAnsi" w:hAnsiTheme="minorHAnsi"/>
          <w:lang w:val="en-GB"/>
        </w:rPr>
        <w:t>Tests HIV</w:t>
      </w:r>
      <w:r w:rsidR="00B60715" w:rsidRPr="004E4283">
        <w:rPr>
          <w:rFonts w:asciiTheme="minorHAnsi" w:hAnsiTheme="minorHAnsi"/>
          <w:lang w:val="en-GB"/>
        </w:rPr>
        <w:t>-</w:t>
      </w:r>
      <w:r w:rsidRPr="004E4283">
        <w:rPr>
          <w:rFonts w:asciiTheme="minorHAnsi" w:hAnsiTheme="minorHAnsi"/>
          <w:lang w:val="en-GB"/>
        </w:rPr>
        <w:t>positive</w:t>
      </w:r>
    </w:p>
    <w:p w14:paraId="2C84BE84" w14:textId="77777777" w:rsidR="00D701DD" w:rsidRPr="004E4283" w:rsidRDefault="00D701DD" w:rsidP="00E50649">
      <w:pPr>
        <w:pStyle w:val="ListParagraph"/>
        <w:numPr>
          <w:ilvl w:val="0"/>
          <w:numId w:val="15"/>
        </w:numPr>
        <w:rPr>
          <w:rFonts w:asciiTheme="minorHAnsi" w:hAnsiTheme="minorHAnsi"/>
          <w:lang w:val="en-GB"/>
        </w:rPr>
      </w:pPr>
      <w:r w:rsidRPr="004E4283">
        <w:rPr>
          <w:rFonts w:asciiTheme="minorHAnsi" w:hAnsiTheme="minorHAnsi"/>
          <w:lang w:val="en-GB"/>
        </w:rPr>
        <w:t>Develops renal disease</w:t>
      </w:r>
    </w:p>
    <w:p w14:paraId="7B8D9AE7" w14:textId="0A7F1BDE" w:rsidR="00D701DD" w:rsidRPr="004E4283" w:rsidRDefault="00D701DD" w:rsidP="00E50649">
      <w:pPr>
        <w:pStyle w:val="ListParagraph"/>
        <w:numPr>
          <w:ilvl w:val="0"/>
          <w:numId w:val="15"/>
        </w:numPr>
        <w:rPr>
          <w:rFonts w:asciiTheme="minorHAnsi" w:hAnsiTheme="minorHAnsi"/>
          <w:lang w:val="en-GB"/>
        </w:rPr>
      </w:pPr>
      <w:r w:rsidRPr="004E4283">
        <w:rPr>
          <w:rFonts w:asciiTheme="minorHAnsi" w:hAnsiTheme="minorHAnsi"/>
          <w:lang w:val="en-GB"/>
        </w:rPr>
        <w:t>Is non-</w:t>
      </w:r>
      <w:r w:rsidR="00A95199" w:rsidRPr="004E4283">
        <w:rPr>
          <w:rFonts w:asciiTheme="minorHAnsi" w:hAnsiTheme="minorHAnsi"/>
          <w:lang w:val="en-GB"/>
        </w:rPr>
        <w:t>adherent</w:t>
      </w:r>
      <w:r w:rsidRPr="004E4283">
        <w:rPr>
          <w:rFonts w:asciiTheme="minorHAnsi" w:hAnsiTheme="minorHAnsi"/>
          <w:lang w:val="en-GB"/>
        </w:rPr>
        <w:t xml:space="preserve"> to PrEP</w:t>
      </w:r>
    </w:p>
    <w:p w14:paraId="027C7EAB" w14:textId="77777777" w:rsidR="00D701DD" w:rsidRPr="004E4283" w:rsidRDefault="00D701DD" w:rsidP="00E50649">
      <w:pPr>
        <w:pStyle w:val="ListParagraph"/>
        <w:numPr>
          <w:ilvl w:val="0"/>
          <w:numId w:val="15"/>
        </w:numPr>
        <w:rPr>
          <w:rFonts w:asciiTheme="minorHAnsi" w:hAnsiTheme="minorHAnsi"/>
          <w:lang w:val="en-GB"/>
        </w:rPr>
      </w:pPr>
      <w:r w:rsidRPr="004E4283">
        <w:rPr>
          <w:rFonts w:asciiTheme="minorHAnsi" w:hAnsiTheme="minorHAnsi"/>
          <w:lang w:val="en-GB"/>
        </w:rPr>
        <w:t xml:space="preserve">Does not need or want PrEP </w:t>
      </w:r>
    </w:p>
    <w:p w14:paraId="7D140537" w14:textId="77777777" w:rsidR="006C29E4" w:rsidRPr="004E4283" w:rsidRDefault="00D701DD" w:rsidP="00E50649">
      <w:pPr>
        <w:pStyle w:val="ListParagraph"/>
        <w:numPr>
          <w:ilvl w:val="0"/>
          <w:numId w:val="15"/>
        </w:numPr>
        <w:rPr>
          <w:rFonts w:asciiTheme="minorHAnsi" w:hAnsiTheme="minorHAnsi"/>
          <w:lang w:val="en-GB"/>
        </w:rPr>
      </w:pPr>
      <w:r w:rsidRPr="004E4283">
        <w:rPr>
          <w:rFonts w:asciiTheme="minorHAnsi" w:hAnsiTheme="minorHAnsi"/>
          <w:lang w:val="en-GB"/>
        </w:rPr>
        <w:t>N</w:t>
      </w:r>
      <w:r w:rsidR="006C29E4" w:rsidRPr="004E4283">
        <w:rPr>
          <w:rFonts w:asciiTheme="minorHAnsi" w:hAnsiTheme="minorHAnsi"/>
          <w:lang w:val="en-GB"/>
        </w:rPr>
        <w:t>o longer meets eligibility criteria</w:t>
      </w:r>
    </w:p>
    <w:p w14:paraId="0418F770" w14:textId="249A0A53" w:rsidR="00D701DD" w:rsidRPr="004E4283" w:rsidRDefault="00E84DB0" w:rsidP="00E50649">
      <w:pPr>
        <w:pStyle w:val="ListParagraph"/>
        <w:numPr>
          <w:ilvl w:val="0"/>
          <w:numId w:val="15"/>
        </w:numPr>
        <w:rPr>
          <w:rFonts w:asciiTheme="minorHAnsi" w:hAnsiTheme="minorHAnsi"/>
          <w:lang w:val="en-GB"/>
        </w:rPr>
      </w:pPr>
      <w:r w:rsidRPr="004E4283">
        <w:rPr>
          <w:rFonts w:asciiTheme="minorHAnsi" w:hAnsiTheme="minorHAnsi"/>
          <w:lang w:val="en-GB"/>
        </w:rPr>
        <w:t xml:space="preserve">If </w:t>
      </w:r>
      <w:r w:rsidR="00A95199" w:rsidRPr="004E4283">
        <w:rPr>
          <w:rFonts w:asciiTheme="minorHAnsi" w:hAnsiTheme="minorHAnsi"/>
          <w:lang w:val="en-GB"/>
        </w:rPr>
        <w:t>there are s</w:t>
      </w:r>
      <w:r w:rsidR="00D701DD" w:rsidRPr="004E4283">
        <w:rPr>
          <w:rFonts w:asciiTheme="minorHAnsi" w:hAnsiTheme="minorHAnsi"/>
          <w:lang w:val="en-GB"/>
        </w:rPr>
        <w:t xml:space="preserve">afety concerns </w:t>
      </w:r>
      <w:r w:rsidR="007D7956" w:rsidRPr="004E4283">
        <w:rPr>
          <w:rFonts w:asciiTheme="minorHAnsi" w:hAnsiTheme="minorHAnsi"/>
          <w:lang w:val="en-GB"/>
        </w:rPr>
        <w:t>where</w:t>
      </w:r>
      <w:r w:rsidR="00D701DD" w:rsidRPr="004E4283">
        <w:rPr>
          <w:rFonts w:asciiTheme="minorHAnsi" w:hAnsiTheme="minorHAnsi"/>
          <w:lang w:val="en-GB"/>
        </w:rPr>
        <w:t xml:space="preserve"> the r</w:t>
      </w:r>
      <w:r w:rsidR="006C29E4" w:rsidRPr="004E4283">
        <w:rPr>
          <w:rFonts w:asciiTheme="minorHAnsi" w:hAnsiTheme="minorHAnsi"/>
          <w:lang w:val="en-GB"/>
        </w:rPr>
        <w:t xml:space="preserve">isks of PrEP </w:t>
      </w:r>
      <w:r w:rsidR="007D7956" w:rsidRPr="004E4283">
        <w:rPr>
          <w:rFonts w:asciiTheme="minorHAnsi" w:hAnsiTheme="minorHAnsi"/>
          <w:lang w:val="en-GB"/>
        </w:rPr>
        <w:t xml:space="preserve">use </w:t>
      </w:r>
      <w:r w:rsidR="006C29E4" w:rsidRPr="004E4283">
        <w:rPr>
          <w:rFonts w:asciiTheme="minorHAnsi" w:hAnsiTheme="minorHAnsi"/>
          <w:lang w:val="en-GB"/>
        </w:rPr>
        <w:t>outweigh potential</w:t>
      </w:r>
      <w:r w:rsidR="00A95199" w:rsidRPr="004E4283">
        <w:rPr>
          <w:rFonts w:asciiTheme="minorHAnsi" w:hAnsiTheme="minorHAnsi"/>
          <w:lang w:val="en-GB"/>
        </w:rPr>
        <w:t xml:space="preserve"> benefits</w:t>
      </w:r>
      <w:r w:rsidR="006C29E4" w:rsidRPr="004E4283">
        <w:rPr>
          <w:rFonts w:asciiTheme="minorHAnsi" w:hAnsiTheme="minorHAnsi"/>
          <w:lang w:val="en-GB"/>
        </w:rPr>
        <w:t xml:space="preserve"> </w:t>
      </w:r>
    </w:p>
    <w:p w14:paraId="4CD92FD2" w14:textId="77777777" w:rsidR="006C29E4" w:rsidRPr="004E4283" w:rsidRDefault="006C29E4" w:rsidP="00E50649">
      <w:pPr>
        <w:jc w:val="both"/>
        <w:rPr>
          <w:rFonts w:asciiTheme="minorHAnsi" w:hAnsiTheme="minorHAnsi"/>
          <w:lang w:val="en-GB"/>
        </w:rPr>
      </w:pPr>
    </w:p>
    <w:p w14:paraId="430C649B" w14:textId="6EC30857" w:rsidR="00A14400" w:rsidRPr="004E4283" w:rsidRDefault="006C29E4" w:rsidP="00E50649">
      <w:pPr>
        <w:jc w:val="both"/>
        <w:rPr>
          <w:rFonts w:asciiTheme="minorHAnsi" w:hAnsiTheme="minorHAnsi"/>
          <w:lang w:val="en-GB"/>
        </w:rPr>
      </w:pPr>
      <w:r w:rsidRPr="004E4283">
        <w:rPr>
          <w:rFonts w:asciiTheme="minorHAnsi" w:hAnsiTheme="minorHAnsi"/>
          <w:lang w:val="en-GB"/>
        </w:rPr>
        <w:t xml:space="preserve">The duration of PrEP use may vary and individuals are likely to start and stop PrEP depending on their risk assessment at different periods in their lives. </w:t>
      </w:r>
      <w:r w:rsidR="009F4CC4" w:rsidRPr="004E4283">
        <w:rPr>
          <w:rFonts w:asciiTheme="minorHAnsi" w:hAnsiTheme="minorHAnsi"/>
          <w:lang w:val="en-GB"/>
        </w:rPr>
        <w:t>Because PrEP is user</w:t>
      </w:r>
      <w:r w:rsidR="00D12883" w:rsidRPr="004E4283">
        <w:rPr>
          <w:rFonts w:asciiTheme="minorHAnsi" w:hAnsiTheme="minorHAnsi"/>
          <w:lang w:val="en-GB"/>
        </w:rPr>
        <w:t>-</w:t>
      </w:r>
      <w:r w:rsidR="009F4CC4" w:rsidRPr="004E4283">
        <w:rPr>
          <w:rFonts w:asciiTheme="minorHAnsi" w:hAnsiTheme="minorHAnsi"/>
          <w:lang w:val="en-GB"/>
        </w:rPr>
        <w:lastRenderedPageBreak/>
        <w:t xml:space="preserve">driven, </w:t>
      </w:r>
      <w:r w:rsidR="00D66460" w:rsidRPr="004E4283">
        <w:rPr>
          <w:rFonts w:asciiTheme="minorHAnsi" w:hAnsiTheme="minorHAnsi"/>
          <w:lang w:val="en-GB"/>
        </w:rPr>
        <w:t>users</w:t>
      </w:r>
      <w:r w:rsidR="009F4CC4" w:rsidRPr="004E4283">
        <w:rPr>
          <w:rFonts w:asciiTheme="minorHAnsi" w:hAnsiTheme="minorHAnsi"/>
          <w:lang w:val="en-GB"/>
        </w:rPr>
        <w:t xml:space="preserve"> should be given information on the correct way to stop PrEP to ensure effectiveness. </w:t>
      </w:r>
      <w:r w:rsidR="00D12883" w:rsidRPr="004E4283">
        <w:rPr>
          <w:rFonts w:asciiTheme="minorHAnsi" w:hAnsiTheme="minorHAnsi"/>
          <w:lang w:val="en-GB"/>
        </w:rPr>
        <w:t>Users who want to stop PrEP</w:t>
      </w:r>
      <w:r w:rsidR="004B1C0A" w:rsidRPr="004E4283">
        <w:rPr>
          <w:rFonts w:asciiTheme="minorHAnsi" w:hAnsiTheme="minorHAnsi"/>
          <w:lang w:val="en-GB"/>
        </w:rPr>
        <w:t xml:space="preserve"> should do so after consultation with the healthcare provider. </w:t>
      </w:r>
      <w:r w:rsidR="00A14400" w:rsidRPr="004E4283">
        <w:rPr>
          <w:rFonts w:asciiTheme="minorHAnsi" w:hAnsiTheme="minorHAnsi"/>
          <w:lang w:val="en-GB"/>
        </w:rPr>
        <w:t>PrEP medication should be continued for 28 days after the last potential HIV exposure to ensure coverage</w:t>
      </w:r>
      <w:r w:rsidR="004B1C0A" w:rsidRPr="004E4283">
        <w:rPr>
          <w:rFonts w:asciiTheme="minorHAnsi" w:hAnsiTheme="minorHAnsi"/>
          <w:lang w:val="en-GB"/>
        </w:rPr>
        <w:t xml:space="preserve"> and </w:t>
      </w:r>
      <w:r w:rsidR="004D546A" w:rsidRPr="004E4283">
        <w:rPr>
          <w:rFonts w:asciiTheme="minorHAnsi" w:hAnsiTheme="minorHAnsi"/>
          <w:lang w:val="en-GB"/>
        </w:rPr>
        <w:t>protection</w:t>
      </w:r>
      <w:r w:rsidR="00A14400" w:rsidRPr="004E4283">
        <w:rPr>
          <w:rFonts w:asciiTheme="minorHAnsi" w:hAnsiTheme="minorHAnsi"/>
          <w:lang w:val="en-GB"/>
        </w:rPr>
        <w:t xml:space="preserve">. </w:t>
      </w:r>
    </w:p>
    <w:p w14:paraId="4D7C5591" w14:textId="77777777" w:rsidR="00A14400" w:rsidRPr="004E4283" w:rsidRDefault="00A14400" w:rsidP="00E50649">
      <w:pPr>
        <w:jc w:val="both"/>
        <w:rPr>
          <w:rFonts w:asciiTheme="minorHAnsi" w:hAnsiTheme="minorHAnsi"/>
          <w:lang w:val="en-GB"/>
        </w:rPr>
      </w:pPr>
    </w:p>
    <w:p w14:paraId="35EB6B8D" w14:textId="5CD336F5" w:rsidR="001E08F2" w:rsidRPr="004E4283" w:rsidRDefault="001E08F2" w:rsidP="00E50649">
      <w:pPr>
        <w:pStyle w:val="Heading2"/>
      </w:pPr>
      <w:bookmarkStart w:id="69" w:name="_Toc468960828"/>
      <w:r w:rsidRPr="004E4283">
        <w:t>Reducing The Risk Of Antiretroviral Resistance</w:t>
      </w:r>
      <w:bookmarkEnd w:id="69"/>
    </w:p>
    <w:p w14:paraId="2389CBD4" w14:textId="77777777" w:rsidR="007004C7" w:rsidRPr="004E4283" w:rsidRDefault="007004C7" w:rsidP="00E50649">
      <w:pPr>
        <w:jc w:val="both"/>
        <w:rPr>
          <w:rFonts w:asciiTheme="minorHAnsi" w:hAnsiTheme="minorHAnsi"/>
          <w:lang w:val="en-GB"/>
        </w:rPr>
      </w:pPr>
    </w:p>
    <w:p w14:paraId="33F2530F" w14:textId="4B23D5DC" w:rsidR="009F4CC4" w:rsidRPr="004E4283" w:rsidRDefault="009F4CC4" w:rsidP="00E50649">
      <w:pPr>
        <w:jc w:val="both"/>
        <w:rPr>
          <w:rFonts w:asciiTheme="minorHAnsi" w:hAnsiTheme="minorHAnsi"/>
          <w:lang w:val="en-GB"/>
        </w:rPr>
      </w:pPr>
      <w:r w:rsidRPr="004E4283">
        <w:rPr>
          <w:rFonts w:asciiTheme="minorHAnsi" w:hAnsiTheme="minorHAnsi"/>
          <w:lang w:val="en-GB"/>
        </w:rPr>
        <w:t>To minimise the risks of developing ARV resistance</w:t>
      </w:r>
      <w:r w:rsidR="00523594" w:rsidRPr="004E4283">
        <w:rPr>
          <w:rFonts w:asciiTheme="minorHAnsi" w:hAnsiTheme="minorHAnsi"/>
          <w:lang w:val="en-GB"/>
        </w:rPr>
        <w:t>,</w:t>
      </w:r>
      <w:r w:rsidRPr="004E4283">
        <w:rPr>
          <w:rFonts w:asciiTheme="minorHAnsi" w:hAnsiTheme="minorHAnsi"/>
          <w:lang w:val="en-GB"/>
        </w:rPr>
        <w:t xml:space="preserve"> HIV testing must be done every three months with a symptom screen and a targeted examination to exclude acute HIV infection</w:t>
      </w:r>
      <w:r w:rsidRPr="004E4283">
        <w:rPr>
          <w:rFonts w:asciiTheme="minorHAnsi" w:hAnsiTheme="minorHAnsi" w:cs="MinionPro Bold"/>
          <w:lang w:val="en-GB"/>
        </w:rPr>
        <w:t xml:space="preserve">. </w:t>
      </w:r>
      <w:r w:rsidRPr="004E4283">
        <w:rPr>
          <w:rFonts w:asciiTheme="minorHAnsi" w:hAnsiTheme="minorHAnsi"/>
          <w:lang w:val="en-GB"/>
        </w:rPr>
        <w:t xml:space="preserve">HIV testing should also be repeated whenever symptoms of a viral illness are present. </w:t>
      </w:r>
    </w:p>
    <w:p w14:paraId="196AFCA4" w14:textId="77777777" w:rsidR="0087647E" w:rsidRPr="004E4283" w:rsidRDefault="0087647E" w:rsidP="00E50649">
      <w:pPr>
        <w:jc w:val="both"/>
        <w:rPr>
          <w:rFonts w:asciiTheme="minorHAnsi" w:hAnsiTheme="minorHAnsi"/>
          <w:b/>
          <w:lang w:val="en-GB"/>
        </w:rPr>
      </w:pPr>
    </w:p>
    <w:bookmarkStart w:id="70" w:name="_Toc468960852"/>
    <w:p w14:paraId="373D9BFE" w14:textId="50955E16" w:rsidR="009F4CC4" w:rsidRPr="004E4283" w:rsidRDefault="00A71202" w:rsidP="00E50649">
      <w:pPr>
        <w:pStyle w:val="Box"/>
        <w:spacing w:after="0"/>
        <w:rPr>
          <w:rFonts w:asciiTheme="minorHAnsi" w:hAnsiTheme="minorHAnsi"/>
        </w:rPr>
      </w:pPr>
      <w:r w:rsidRPr="004E4283">
        <w:rPr>
          <w:rFonts w:asciiTheme="minorHAnsi" w:hAnsiTheme="minorHAnsi"/>
          <w:noProof/>
          <w:lang w:val="en-US"/>
        </w:rPr>
        <mc:AlternateContent>
          <mc:Choice Requires="wps">
            <w:drawing>
              <wp:anchor distT="0" distB="0" distL="114300" distR="114300" simplePos="0" relativeHeight="251704320" behindDoc="0" locked="0" layoutInCell="1" allowOverlap="1" wp14:anchorId="2E785FF4" wp14:editId="50A3FCCF">
                <wp:simplePos x="0" y="0"/>
                <wp:positionH relativeFrom="column">
                  <wp:posOffset>0</wp:posOffset>
                </wp:positionH>
                <wp:positionV relativeFrom="paragraph">
                  <wp:posOffset>242595</wp:posOffset>
                </wp:positionV>
                <wp:extent cx="5727700" cy="1869440"/>
                <wp:effectExtent l="0" t="0" r="10160" b="10160"/>
                <wp:wrapSquare wrapText="bothSides"/>
                <wp:docPr id="9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1869440"/>
                        </a:xfrm>
                        <a:prstGeom prst="rect">
                          <a:avLst/>
                        </a:prstGeom>
                        <a:solidFill>
                          <a:srgbClr val="DEEB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272F0" w14:textId="77777777" w:rsidR="00646A89" w:rsidRPr="00944867" w:rsidRDefault="00646A89" w:rsidP="00F37D73">
                            <w:pPr>
                              <w:pStyle w:val="ListParagraph"/>
                              <w:numPr>
                                <w:ilvl w:val="0"/>
                                <w:numId w:val="12"/>
                              </w:numPr>
                              <w:rPr>
                                <w:sz w:val="22"/>
                                <w:szCs w:val="22"/>
                              </w:rPr>
                            </w:pPr>
                            <w:r w:rsidRPr="00944867">
                              <w:rPr>
                                <w:sz w:val="22"/>
                                <w:szCs w:val="22"/>
                              </w:rPr>
                              <w:t>Feasibly exclude acute HIV infection before initiating PrEP by:</w:t>
                            </w:r>
                          </w:p>
                          <w:p w14:paraId="21E06EF4" w14:textId="77777777" w:rsidR="00646A89" w:rsidRPr="00944867" w:rsidRDefault="00646A89" w:rsidP="00F37D73">
                            <w:pPr>
                              <w:pStyle w:val="ListParagraph"/>
                              <w:numPr>
                                <w:ilvl w:val="1"/>
                                <w:numId w:val="12"/>
                              </w:numPr>
                              <w:rPr>
                                <w:sz w:val="22"/>
                                <w:szCs w:val="22"/>
                              </w:rPr>
                            </w:pPr>
                            <w:r w:rsidRPr="00944867">
                              <w:rPr>
                                <w:sz w:val="22"/>
                                <w:szCs w:val="22"/>
                              </w:rPr>
                              <w:t>HIV testing before com</w:t>
                            </w:r>
                            <w:r>
                              <w:rPr>
                                <w:sz w:val="22"/>
                                <w:szCs w:val="22"/>
                              </w:rPr>
                              <w:t>mencing or re-prescribing PrEP</w:t>
                            </w:r>
                          </w:p>
                          <w:p w14:paraId="3A0D5398" w14:textId="0CDD321F" w:rsidR="00646A89" w:rsidRPr="00944867" w:rsidRDefault="00646A89" w:rsidP="00F37D73">
                            <w:pPr>
                              <w:pStyle w:val="ListParagraph"/>
                              <w:numPr>
                                <w:ilvl w:val="1"/>
                                <w:numId w:val="12"/>
                              </w:numPr>
                              <w:rPr>
                                <w:sz w:val="22"/>
                                <w:szCs w:val="22"/>
                              </w:rPr>
                            </w:pPr>
                            <w:r w:rsidRPr="00944867">
                              <w:rPr>
                                <w:sz w:val="22"/>
                                <w:szCs w:val="22"/>
                              </w:rPr>
                              <w:t>Conduct</w:t>
                            </w:r>
                            <w:r>
                              <w:rPr>
                                <w:sz w:val="22"/>
                                <w:szCs w:val="22"/>
                              </w:rPr>
                              <w:t>ing</w:t>
                            </w:r>
                            <w:r w:rsidRPr="00944867">
                              <w:rPr>
                                <w:sz w:val="22"/>
                                <w:szCs w:val="22"/>
                              </w:rPr>
                              <w:t xml:space="preserve"> a clinical screen to detect signs and </w:t>
                            </w:r>
                            <w:r>
                              <w:rPr>
                                <w:sz w:val="22"/>
                                <w:szCs w:val="22"/>
                              </w:rPr>
                              <w:t>symptoms of acute HIV infection</w:t>
                            </w:r>
                          </w:p>
                          <w:p w14:paraId="2C4CB69A" w14:textId="2671B1ED" w:rsidR="00646A89" w:rsidRPr="005731C7" w:rsidRDefault="00646A89" w:rsidP="00F37D73">
                            <w:pPr>
                              <w:pStyle w:val="ListParagraph"/>
                              <w:numPr>
                                <w:ilvl w:val="1"/>
                                <w:numId w:val="12"/>
                              </w:numPr>
                              <w:rPr>
                                <w:sz w:val="22"/>
                                <w:szCs w:val="22"/>
                              </w:rPr>
                            </w:pPr>
                            <w:r>
                              <w:rPr>
                                <w:sz w:val="22"/>
                                <w:szCs w:val="22"/>
                              </w:rPr>
                              <w:t>Delaying PrEP and investigating f</w:t>
                            </w:r>
                            <w:r w:rsidRPr="00944867">
                              <w:rPr>
                                <w:sz w:val="22"/>
                                <w:szCs w:val="22"/>
                              </w:rPr>
                              <w:t xml:space="preserve">f </w:t>
                            </w:r>
                            <w:r>
                              <w:rPr>
                                <w:sz w:val="22"/>
                                <w:szCs w:val="22"/>
                              </w:rPr>
                              <w:t>there are suspicions of</w:t>
                            </w:r>
                            <w:r w:rsidRPr="00944867">
                              <w:rPr>
                                <w:sz w:val="22"/>
                                <w:szCs w:val="22"/>
                              </w:rPr>
                              <w:t xml:space="preserve"> acute HIV infection</w:t>
                            </w:r>
                          </w:p>
                          <w:p w14:paraId="1605F742" w14:textId="77777777" w:rsidR="00646A89" w:rsidRDefault="00646A89" w:rsidP="00F37D73">
                            <w:pPr>
                              <w:pStyle w:val="ListParagraph"/>
                              <w:numPr>
                                <w:ilvl w:val="0"/>
                                <w:numId w:val="12"/>
                              </w:numPr>
                              <w:rPr>
                                <w:sz w:val="22"/>
                                <w:szCs w:val="22"/>
                              </w:rPr>
                            </w:pPr>
                            <w:r w:rsidRPr="00944867">
                              <w:rPr>
                                <w:sz w:val="22"/>
                                <w:szCs w:val="22"/>
                              </w:rPr>
                              <w:t>Assess adherence</w:t>
                            </w:r>
                            <w:r>
                              <w:rPr>
                                <w:sz w:val="22"/>
                                <w:szCs w:val="22"/>
                              </w:rPr>
                              <w:t xml:space="preserve"> with every visit</w:t>
                            </w:r>
                            <w:r w:rsidRPr="00944867">
                              <w:rPr>
                                <w:sz w:val="22"/>
                                <w:szCs w:val="22"/>
                              </w:rPr>
                              <w:t xml:space="preserve"> - enquire about pill taking patterns and</w:t>
                            </w:r>
                            <w:r>
                              <w:rPr>
                                <w:sz w:val="22"/>
                                <w:szCs w:val="22"/>
                              </w:rPr>
                              <w:t xml:space="preserve"> missed doses</w:t>
                            </w:r>
                          </w:p>
                          <w:p w14:paraId="7DEB5320" w14:textId="72C3A4CA" w:rsidR="00646A89" w:rsidRPr="00366E88" w:rsidRDefault="00646A89" w:rsidP="00F37D73">
                            <w:pPr>
                              <w:pStyle w:val="ListParagraph"/>
                              <w:numPr>
                                <w:ilvl w:val="0"/>
                                <w:numId w:val="12"/>
                              </w:numPr>
                              <w:rPr>
                                <w:sz w:val="22"/>
                                <w:szCs w:val="22"/>
                              </w:rPr>
                            </w:pPr>
                            <w:r w:rsidRPr="00366E88">
                              <w:rPr>
                                <w:sz w:val="22"/>
                                <w:szCs w:val="22"/>
                              </w:rPr>
                              <w:t xml:space="preserve">Support </w:t>
                            </w:r>
                            <w:r>
                              <w:rPr>
                                <w:sz w:val="22"/>
                                <w:szCs w:val="22"/>
                              </w:rPr>
                              <w:t xml:space="preserve">the </w:t>
                            </w:r>
                            <w:r w:rsidRPr="00366E88">
                              <w:rPr>
                                <w:sz w:val="22"/>
                                <w:szCs w:val="22"/>
                              </w:rPr>
                              <w:t xml:space="preserve">client to maximise adherence </w:t>
                            </w:r>
                          </w:p>
                          <w:p w14:paraId="47E0DCA6" w14:textId="05BCDF4D" w:rsidR="00646A89" w:rsidRPr="00944867" w:rsidRDefault="00646A89" w:rsidP="00F37D73">
                            <w:pPr>
                              <w:pStyle w:val="ListParagraph"/>
                              <w:numPr>
                                <w:ilvl w:val="0"/>
                                <w:numId w:val="12"/>
                              </w:numPr>
                              <w:rPr>
                                <w:sz w:val="22"/>
                                <w:szCs w:val="22"/>
                              </w:rPr>
                            </w:pPr>
                            <w:r>
                              <w:rPr>
                                <w:sz w:val="22"/>
                                <w:szCs w:val="22"/>
                              </w:rPr>
                              <w:t>Provide adequate supply of drugs and give consideration to the individual needs</w:t>
                            </w:r>
                          </w:p>
                          <w:p w14:paraId="187DA70C" w14:textId="5695D577" w:rsidR="00646A89" w:rsidRPr="00366E88" w:rsidRDefault="00646A89" w:rsidP="00F37D73">
                            <w:pPr>
                              <w:pStyle w:val="ListParagraph"/>
                              <w:numPr>
                                <w:ilvl w:val="0"/>
                                <w:numId w:val="12"/>
                              </w:numPr>
                              <w:rPr>
                                <w:sz w:val="22"/>
                                <w:szCs w:val="22"/>
                              </w:rPr>
                            </w:pPr>
                            <w:r>
                              <w:rPr>
                                <w:sz w:val="22"/>
                                <w:szCs w:val="22"/>
                              </w:rPr>
                              <w:t>Revisit e</w:t>
                            </w:r>
                            <w:r w:rsidRPr="00366E88">
                              <w:rPr>
                                <w:sz w:val="22"/>
                                <w:szCs w:val="22"/>
                              </w:rPr>
                              <w:t>ligibility criteria every t</w:t>
                            </w:r>
                            <w:r>
                              <w:rPr>
                                <w:sz w:val="22"/>
                                <w:szCs w:val="22"/>
                              </w:rPr>
                              <w:t>ime the client re-starts PrEP;t</w:t>
                            </w:r>
                            <w:r w:rsidRPr="00366E88">
                              <w:rPr>
                                <w:sz w:val="22"/>
                                <w:szCs w:val="22"/>
                              </w:rPr>
                              <w:t xml:space="preserve">his must </w:t>
                            </w:r>
                            <w:r>
                              <w:rPr>
                                <w:sz w:val="22"/>
                                <w:szCs w:val="22"/>
                              </w:rPr>
                              <w:t xml:space="preserve">be done by the healthcare provider, </w:t>
                            </w:r>
                            <w:r w:rsidRPr="00366E88">
                              <w:rPr>
                                <w:sz w:val="22"/>
                                <w:szCs w:val="22"/>
                              </w:rPr>
                              <w:t>not</w:t>
                            </w:r>
                            <w:r>
                              <w:rPr>
                                <w:sz w:val="22"/>
                                <w:szCs w:val="22"/>
                              </w:rPr>
                              <w:t xml:space="preserve"> by the client </w:t>
                            </w:r>
                          </w:p>
                          <w:p w14:paraId="277E2990" w14:textId="5AE5825C" w:rsidR="00646A89" w:rsidRPr="00366E88" w:rsidRDefault="00646A89" w:rsidP="00F37D73">
                            <w:pPr>
                              <w:pStyle w:val="ListParagraph"/>
                              <w:numPr>
                                <w:ilvl w:val="0"/>
                                <w:numId w:val="12"/>
                              </w:numPr>
                              <w:rPr>
                                <w:sz w:val="22"/>
                                <w:szCs w:val="22"/>
                              </w:rPr>
                            </w:pPr>
                            <w:r w:rsidRPr="00366E88">
                              <w:rPr>
                                <w:sz w:val="22"/>
                                <w:szCs w:val="22"/>
                              </w:rPr>
                              <w:t xml:space="preserve">Discontinue when </w:t>
                            </w:r>
                            <w:r>
                              <w:rPr>
                                <w:sz w:val="22"/>
                                <w:szCs w:val="22"/>
                              </w:rPr>
                              <w:t>client’s</w:t>
                            </w:r>
                            <w:r w:rsidRPr="00366E88">
                              <w:rPr>
                                <w:sz w:val="22"/>
                                <w:szCs w:val="22"/>
                              </w:rPr>
                              <w:t xml:space="preserve"> risk profile has changed and </w:t>
                            </w:r>
                            <w:r>
                              <w:rPr>
                                <w:sz w:val="22"/>
                                <w:szCs w:val="22"/>
                              </w:rPr>
                              <w:t>client is</w:t>
                            </w:r>
                            <w:r w:rsidRPr="00366E88">
                              <w:rPr>
                                <w:sz w:val="22"/>
                                <w:szCs w:val="22"/>
                              </w:rPr>
                              <w:t xml:space="preserve"> no</w:t>
                            </w:r>
                            <w:r>
                              <w:rPr>
                                <w:sz w:val="22"/>
                                <w:szCs w:val="22"/>
                              </w:rPr>
                              <w:t xml:space="preserve"> </w:t>
                            </w:r>
                            <w:r w:rsidRPr="00366E88">
                              <w:rPr>
                                <w:sz w:val="22"/>
                                <w:szCs w:val="22"/>
                              </w:rPr>
                              <w:t xml:space="preserve">longer at substantial risk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E785FF4" id="Text Box 23" o:spid="_x0000_s1033" type="#_x0000_t202" style="position:absolute;left:0;text-align:left;margin-left:0;margin-top:19.1pt;width:451pt;height:147.2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" fillcolor="#deebf7" stroked="f">
                <v:textbox>
                  <w:txbxContent>
                    <w:p w14:paraId="7E6272F0" w14:textId="77777777" w:rsidR="00646A89" w:rsidRPr="00944867" w:rsidRDefault="00646A89" w:rsidP="00F37D73">
                      <w:pPr>
                        <w:pStyle w:val="ListParagraph"/>
                        <w:numPr>
                          <w:ilvl w:val="0"/>
                          <w:numId w:val="12"/>
                        </w:numPr>
                        <w:rPr>
                          <w:sz w:val="22"/>
                          <w:szCs w:val="22"/>
                        </w:rPr>
                      </w:pPr>
                      <w:r w:rsidRPr="00944867">
                        <w:rPr>
                          <w:sz w:val="22"/>
                          <w:szCs w:val="22"/>
                        </w:rPr>
                        <w:t>Feasibly exclude acute HIV infection before initiating PrEP by:</w:t>
                      </w:r>
                    </w:p>
                    <w:p w14:paraId="21E06EF4" w14:textId="77777777" w:rsidR="00646A89" w:rsidRPr="00944867" w:rsidRDefault="00646A89" w:rsidP="00F37D73">
                      <w:pPr>
                        <w:pStyle w:val="ListParagraph"/>
                        <w:numPr>
                          <w:ilvl w:val="1"/>
                          <w:numId w:val="12"/>
                        </w:numPr>
                        <w:rPr>
                          <w:sz w:val="22"/>
                          <w:szCs w:val="22"/>
                        </w:rPr>
                      </w:pPr>
                      <w:r w:rsidRPr="00944867">
                        <w:rPr>
                          <w:sz w:val="22"/>
                          <w:szCs w:val="22"/>
                        </w:rPr>
                        <w:t>HIV testing before com</w:t>
                      </w:r>
                      <w:r>
                        <w:rPr>
                          <w:sz w:val="22"/>
                          <w:szCs w:val="22"/>
                        </w:rPr>
                        <w:t>mencing or re-prescribing PrEP</w:t>
                      </w:r>
                    </w:p>
                    <w:p w14:paraId="3A0D5398" w14:textId="0CDD321F" w:rsidR="00646A89" w:rsidRPr="00944867" w:rsidRDefault="00646A89" w:rsidP="00F37D73">
                      <w:pPr>
                        <w:pStyle w:val="ListParagraph"/>
                        <w:numPr>
                          <w:ilvl w:val="1"/>
                          <w:numId w:val="12"/>
                        </w:numPr>
                        <w:rPr>
                          <w:sz w:val="22"/>
                          <w:szCs w:val="22"/>
                        </w:rPr>
                      </w:pPr>
                      <w:r w:rsidRPr="00944867">
                        <w:rPr>
                          <w:sz w:val="22"/>
                          <w:szCs w:val="22"/>
                        </w:rPr>
                        <w:t>Conduct</w:t>
                      </w:r>
                      <w:r>
                        <w:rPr>
                          <w:sz w:val="22"/>
                          <w:szCs w:val="22"/>
                        </w:rPr>
                        <w:t>ing</w:t>
                      </w:r>
                      <w:r w:rsidRPr="00944867">
                        <w:rPr>
                          <w:sz w:val="22"/>
                          <w:szCs w:val="22"/>
                        </w:rPr>
                        <w:t xml:space="preserve"> a clinical screen to detect signs and </w:t>
                      </w:r>
                      <w:r>
                        <w:rPr>
                          <w:sz w:val="22"/>
                          <w:szCs w:val="22"/>
                        </w:rPr>
                        <w:t>symptoms of acute HIV infection</w:t>
                      </w:r>
                    </w:p>
                    <w:p w14:paraId="2C4CB69A" w14:textId="2671B1ED" w:rsidR="00646A89" w:rsidRPr="005731C7" w:rsidRDefault="00646A89" w:rsidP="00F37D73">
                      <w:pPr>
                        <w:pStyle w:val="ListParagraph"/>
                        <w:numPr>
                          <w:ilvl w:val="1"/>
                          <w:numId w:val="12"/>
                        </w:numPr>
                        <w:rPr>
                          <w:sz w:val="22"/>
                          <w:szCs w:val="22"/>
                        </w:rPr>
                      </w:pPr>
                      <w:r>
                        <w:rPr>
                          <w:sz w:val="22"/>
                          <w:szCs w:val="22"/>
                        </w:rPr>
                        <w:t xml:space="preserve">Delaying </w:t>
                      </w:r>
                      <w:proofErr w:type="spellStart"/>
                      <w:r>
                        <w:rPr>
                          <w:sz w:val="22"/>
                          <w:szCs w:val="22"/>
                        </w:rPr>
                        <w:t>PrEP</w:t>
                      </w:r>
                      <w:proofErr w:type="spellEnd"/>
                      <w:r>
                        <w:rPr>
                          <w:sz w:val="22"/>
                          <w:szCs w:val="22"/>
                        </w:rPr>
                        <w:t xml:space="preserve"> and investigating </w:t>
                      </w:r>
                      <w:proofErr w:type="spellStart"/>
                      <w:r>
                        <w:rPr>
                          <w:sz w:val="22"/>
                          <w:szCs w:val="22"/>
                        </w:rPr>
                        <w:t>f</w:t>
                      </w:r>
                      <w:r w:rsidRPr="00944867">
                        <w:rPr>
                          <w:sz w:val="22"/>
                          <w:szCs w:val="22"/>
                        </w:rPr>
                        <w:t>f</w:t>
                      </w:r>
                      <w:proofErr w:type="spellEnd"/>
                      <w:r w:rsidRPr="00944867">
                        <w:rPr>
                          <w:sz w:val="22"/>
                          <w:szCs w:val="22"/>
                        </w:rPr>
                        <w:t xml:space="preserve"> </w:t>
                      </w:r>
                      <w:r>
                        <w:rPr>
                          <w:sz w:val="22"/>
                          <w:szCs w:val="22"/>
                        </w:rPr>
                        <w:t>there are suspicions of</w:t>
                      </w:r>
                      <w:r w:rsidRPr="00944867">
                        <w:rPr>
                          <w:sz w:val="22"/>
                          <w:szCs w:val="22"/>
                        </w:rPr>
                        <w:t xml:space="preserve"> acute HIV infection</w:t>
                      </w:r>
                    </w:p>
                    <w:p w14:paraId="1605F742" w14:textId="77777777" w:rsidR="00646A89" w:rsidRDefault="00646A89" w:rsidP="00F37D73">
                      <w:pPr>
                        <w:pStyle w:val="ListParagraph"/>
                        <w:numPr>
                          <w:ilvl w:val="0"/>
                          <w:numId w:val="12"/>
                        </w:numPr>
                        <w:rPr>
                          <w:sz w:val="22"/>
                          <w:szCs w:val="22"/>
                        </w:rPr>
                      </w:pPr>
                      <w:r w:rsidRPr="00944867">
                        <w:rPr>
                          <w:sz w:val="22"/>
                          <w:szCs w:val="22"/>
                        </w:rPr>
                        <w:t>Assess adherence</w:t>
                      </w:r>
                      <w:r>
                        <w:rPr>
                          <w:sz w:val="22"/>
                          <w:szCs w:val="22"/>
                        </w:rPr>
                        <w:t xml:space="preserve"> with every visit</w:t>
                      </w:r>
                      <w:r w:rsidRPr="00944867">
                        <w:rPr>
                          <w:sz w:val="22"/>
                          <w:szCs w:val="22"/>
                        </w:rPr>
                        <w:t xml:space="preserve"> - enquire about pill taking patterns and</w:t>
                      </w:r>
                      <w:r>
                        <w:rPr>
                          <w:sz w:val="22"/>
                          <w:szCs w:val="22"/>
                        </w:rPr>
                        <w:t xml:space="preserve"> missed doses</w:t>
                      </w:r>
                    </w:p>
                    <w:p w14:paraId="7DEB5320" w14:textId="72C3A4CA" w:rsidR="00646A89" w:rsidRPr="00366E88" w:rsidRDefault="00646A89" w:rsidP="00F37D73">
                      <w:pPr>
                        <w:pStyle w:val="ListParagraph"/>
                        <w:numPr>
                          <w:ilvl w:val="0"/>
                          <w:numId w:val="12"/>
                        </w:numPr>
                        <w:rPr>
                          <w:sz w:val="22"/>
                          <w:szCs w:val="22"/>
                        </w:rPr>
                      </w:pPr>
                      <w:r w:rsidRPr="00366E88">
                        <w:rPr>
                          <w:sz w:val="22"/>
                          <w:szCs w:val="22"/>
                        </w:rPr>
                        <w:t xml:space="preserve">Support </w:t>
                      </w:r>
                      <w:r>
                        <w:rPr>
                          <w:sz w:val="22"/>
                          <w:szCs w:val="22"/>
                        </w:rPr>
                        <w:t xml:space="preserve">the </w:t>
                      </w:r>
                      <w:r w:rsidRPr="00366E88">
                        <w:rPr>
                          <w:sz w:val="22"/>
                          <w:szCs w:val="22"/>
                        </w:rPr>
                        <w:t xml:space="preserve">client to maximise adherence </w:t>
                      </w:r>
                    </w:p>
                    <w:p w14:paraId="47E0DCA6" w14:textId="05BCDF4D" w:rsidR="00646A89" w:rsidRPr="00944867" w:rsidRDefault="00646A89" w:rsidP="00F37D73">
                      <w:pPr>
                        <w:pStyle w:val="ListParagraph"/>
                        <w:numPr>
                          <w:ilvl w:val="0"/>
                          <w:numId w:val="12"/>
                        </w:numPr>
                        <w:rPr>
                          <w:sz w:val="22"/>
                          <w:szCs w:val="22"/>
                        </w:rPr>
                      </w:pPr>
                      <w:r>
                        <w:rPr>
                          <w:sz w:val="22"/>
                          <w:szCs w:val="22"/>
                        </w:rPr>
                        <w:t>Provide adequate supply of drugs and give consideration to the individual needs</w:t>
                      </w:r>
                    </w:p>
                    <w:p w14:paraId="187DA70C" w14:textId="5695D577" w:rsidR="00646A89" w:rsidRPr="00366E88" w:rsidRDefault="00646A89" w:rsidP="00F37D73">
                      <w:pPr>
                        <w:pStyle w:val="ListParagraph"/>
                        <w:numPr>
                          <w:ilvl w:val="0"/>
                          <w:numId w:val="12"/>
                        </w:numPr>
                        <w:rPr>
                          <w:sz w:val="22"/>
                          <w:szCs w:val="22"/>
                        </w:rPr>
                      </w:pPr>
                      <w:r>
                        <w:rPr>
                          <w:sz w:val="22"/>
                          <w:szCs w:val="22"/>
                        </w:rPr>
                        <w:t>Revisit e</w:t>
                      </w:r>
                      <w:r w:rsidRPr="00366E88">
                        <w:rPr>
                          <w:sz w:val="22"/>
                          <w:szCs w:val="22"/>
                        </w:rPr>
                        <w:t>ligibility criteria every t</w:t>
                      </w:r>
                      <w:r>
                        <w:rPr>
                          <w:sz w:val="22"/>
                          <w:szCs w:val="22"/>
                        </w:rPr>
                        <w:t xml:space="preserve">ime the client re-starts </w:t>
                      </w:r>
                      <w:proofErr w:type="spellStart"/>
                      <w:r>
                        <w:rPr>
                          <w:sz w:val="22"/>
                          <w:szCs w:val="22"/>
                        </w:rPr>
                        <w:t>PrEP;t</w:t>
                      </w:r>
                      <w:r w:rsidRPr="00366E88">
                        <w:rPr>
                          <w:sz w:val="22"/>
                          <w:szCs w:val="22"/>
                        </w:rPr>
                        <w:t>his</w:t>
                      </w:r>
                      <w:proofErr w:type="spellEnd"/>
                      <w:r w:rsidRPr="00366E88">
                        <w:rPr>
                          <w:sz w:val="22"/>
                          <w:szCs w:val="22"/>
                        </w:rPr>
                        <w:t xml:space="preserve"> must </w:t>
                      </w:r>
                      <w:r>
                        <w:rPr>
                          <w:sz w:val="22"/>
                          <w:szCs w:val="22"/>
                        </w:rPr>
                        <w:t xml:space="preserve">be done by the healthcare provider, </w:t>
                      </w:r>
                      <w:r w:rsidRPr="00366E88">
                        <w:rPr>
                          <w:sz w:val="22"/>
                          <w:szCs w:val="22"/>
                        </w:rPr>
                        <w:t>not</w:t>
                      </w:r>
                      <w:r>
                        <w:rPr>
                          <w:sz w:val="22"/>
                          <w:szCs w:val="22"/>
                        </w:rPr>
                        <w:t xml:space="preserve"> by the client </w:t>
                      </w:r>
                    </w:p>
                    <w:p w14:paraId="277E2990" w14:textId="5AE5825C" w:rsidR="00646A89" w:rsidRPr="00366E88" w:rsidRDefault="00646A89" w:rsidP="00F37D73">
                      <w:pPr>
                        <w:pStyle w:val="ListParagraph"/>
                        <w:numPr>
                          <w:ilvl w:val="0"/>
                          <w:numId w:val="12"/>
                        </w:numPr>
                        <w:rPr>
                          <w:sz w:val="22"/>
                          <w:szCs w:val="22"/>
                        </w:rPr>
                      </w:pPr>
                      <w:r w:rsidRPr="00366E88">
                        <w:rPr>
                          <w:sz w:val="22"/>
                          <w:szCs w:val="22"/>
                        </w:rPr>
                        <w:t xml:space="preserve">Discontinue when </w:t>
                      </w:r>
                      <w:r>
                        <w:rPr>
                          <w:sz w:val="22"/>
                          <w:szCs w:val="22"/>
                        </w:rPr>
                        <w:t>client’s</w:t>
                      </w:r>
                      <w:r w:rsidRPr="00366E88">
                        <w:rPr>
                          <w:sz w:val="22"/>
                          <w:szCs w:val="22"/>
                        </w:rPr>
                        <w:t xml:space="preserve"> risk profile has changed and </w:t>
                      </w:r>
                      <w:r>
                        <w:rPr>
                          <w:sz w:val="22"/>
                          <w:szCs w:val="22"/>
                        </w:rPr>
                        <w:t>client is</w:t>
                      </w:r>
                      <w:r w:rsidRPr="00366E88">
                        <w:rPr>
                          <w:sz w:val="22"/>
                          <w:szCs w:val="22"/>
                        </w:rPr>
                        <w:t xml:space="preserve"> no</w:t>
                      </w:r>
                      <w:r>
                        <w:rPr>
                          <w:sz w:val="22"/>
                          <w:szCs w:val="22"/>
                        </w:rPr>
                        <w:t xml:space="preserve"> </w:t>
                      </w:r>
                      <w:r w:rsidRPr="00366E88">
                        <w:rPr>
                          <w:sz w:val="22"/>
                          <w:szCs w:val="22"/>
                        </w:rPr>
                        <w:t xml:space="preserve">longer at substantial risk  </w:t>
                      </w:r>
                    </w:p>
                  </w:txbxContent>
                </v:textbox>
                <w10:wrap type="square"/>
              </v:shape>
            </w:pict>
          </mc:Fallback>
        </mc:AlternateContent>
      </w:r>
      <w:r w:rsidR="00523594" w:rsidRPr="004E4283">
        <w:rPr>
          <w:rFonts w:asciiTheme="minorHAnsi" w:hAnsiTheme="minorHAnsi"/>
        </w:rPr>
        <w:t xml:space="preserve">Box </w:t>
      </w:r>
      <w:r w:rsidR="00523594" w:rsidRPr="004E4283">
        <w:rPr>
          <w:rFonts w:asciiTheme="minorHAnsi" w:hAnsiTheme="minorHAnsi"/>
        </w:rPr>
        <w:fldChar w:fldCharType="begin"/>
      </w:r>
      <w:r w:rsidR="00523594" w:rsidRPr="004E4283">
        <w:rPr>
          <w:rFonts w:asciiTheme="minorHAnsi" w:hAnsiTheme="minorHAnsi"/>
        </w:rPr>
        <w:instrText xml:space="preserve"> SEQ Box \* ARABIC </w:instrText>
      </w:r>
      <w:r w:rsidR="00523594" w:rsidRPr="004E4283">
        <w:rPr>
          <w:rFonts w:asciiTheme="minorHAnsi" w:hAnsiTheme="minorHAnsi"/>
        </w:rPr>
        <w:fldChar w:fldCharType="separate"/>
      </w:r>
      <w:r w:rsidR="006E6059">
        <w:rPr>
          <w:rFonts w:asciiTheme="minorHAnsi" w:hAnsiTheme="minorHAnsi"/>
          <w:noProof/>
        </w:rPr>
        <w:t>8</w:t>
      </w:r>
      <w:r w:rsidR="00523594" w:rsidRPr="004E4283">
        <w:rPr>
          <w:rFonts w:asciiTheme="minorHAnsi" w:hAnsiTheme="minorHAnsi"/>
        </w:rPr>
        <w:fldChar w:fldCharType="end"/>
      </w:r>
      <w:r w:rsidR="00523594" w:rsidRPr="004E4283">
        <w:rPr>
          <w:rFonts w:asciiTheme="minorHAnsi" w:hAnsiTheme="minorHAnsi"/>
        </w:rPr>
        <w:t>. Resistance Risk Reduction</w:t>
      </w:r>
      <w:bookmarkEnd w:id="70"/>
      <w:r w:rsidR="00523594" w:rsidRPr="004E4283">
        <w:rPr>
          <w:rFonts w:asciiTheme="minorHAnsi" w:hAnsiTheme="minorHAnsi"/>
        </w:rPr>
        <w:t xml:space="preserve"> </w:t>
      </w:r>
    </w:p>
    <w:p w14:paraId="177F28C1" w14:textId="77777777" w:rsidR="001E08F2" w:rsidRPr="004E4283" w:rsidRDefault="001E08F2" w:rsidP="00E50649">
      <w:pPr>
        <w:jc w:val="both"/>
        <w:rPr>
          <w:rFonts w:asciiTheme="minorHAnsi" w:hAnsiTheme="minorHAnsi"/>
          <w:lang w:val="en-GB"/>
        </w:rPr>
      </w:pPr>
    </w:p>
    <w:p w14:paraId="044B2DAA" w14:textId="57B68D26" w:rsidR="007C5B01" w:rsidRPr="004E4283" w:rsidRDefault="00173EC3" w:rsidP="00E50649">
      <w:pPr>
        <w:pStyle w:val="Heading2"/>
      </w:pPr>
      <w:bookmarkStart w:id="71" w:name="_Toc468960829"/>
      <w:r w:rsidRPr="004E4283">
        <w:t>Hepatitis B M</w:t>
      </w:r>
      <w:r w:rsidR="007C5B01" w:rsidRPr="004E4283">
        <w:t>anagement</w:t>
      </w:r>
      <w:bookmarkEnd w:id="71"/>
    </w:p>
    <w:p w14:paraId="5323730D" w14:textId="77777777" w:rsidR="007C5B01" w:rsidRPr="004E4283" w:rsidRDefault="007C5B01" w:rsidP="00E50649">
      <w:pPr>
        <w:jc w:val="both"/>
        <w:rPr>
          <w:rFonts w:asciiTheme="minorHAnsi" w:hAnsiTheme="minorHAnsi"/>
          <w:lang w:val="en-GB"/>
        </w:rPr>
      </w:pPr>
    </w:p>
    <w:p w14:paraId="12019E94" w14:textId="4D2B0847" w:rsidR="007C5B01" w:rsidRPr="004E4283" w:rsidRDefault="007C5B01" w:rsidP="00E50649">
      <w:pPr>
        <w:jc w:val="both"/>
        <w:rPr>
          <w:rFonts w:asciiTheme="minorHAnsi" w:hAnsiTheme="minorHAnsi"/>
          <w:lang w:val="en-GB"/>
        </w:rPr>
      </w:pPr>
      <w:r w:rsidRPr="004E4283">
        <w:rPr>
          <w:rFonts w:asciiTheme="minorHAnsi" w:hAnsiTheme="minorHAnsi"/>
          <w:lang w:val="en-GB"/>
        </w:rPr>
        <w:t>TDF and FTC both have hepatitis B antiviral activity. The potential risk exists that exposure to these antivirals may treat unidentified chronic hepatitis B infection with a consequent viral flare (rebound) upon drug withdrawal that can result in a liver injury</w:t>
      </w:r>
      <w:r w:rsidR="00A71202" w:rsidRPr="004E4283">
        <w:rPr>
          <w:rFonts w:asciiTheme="minorHAnsi" w:hAnsiTheme="minorHAnsi"/>
          <w:lang w:val="en-GB"/>
        </w:rPr>
        <w:t>.</w:t>
      </w:r>
      <w:r w:rsidRPr="004E4283">
        <w:rPr>
          <w:rStyle w:val="EndnoteReference"/>
          <w:rFonts w:asciiTheme="minorHAnsi" w:hAnsiTheme="minorHAnsi"/>
          <w:lang w:val="en-GB"/>
        </w:rPr>
        <w:endnoteReference w:id="62"/>
      </w:r>
      <w:r w:rsidRPr="004E4283">
        <w:rPr>
          <w:rFonts w:asciiTheme="minorHAnsi" w:hAnsiTheme="minorHAnsi"/>
          <w:lang w:val="en-GB"/>
        </w:rPr>
        <w:t xml:space="preserve">  To avoid this risk, screening for hepatitis B surface antigen and antibodies occurs prior to PrEP commencement. </w:t>
      </w:r>
    </w:p>
    <w:p w14:paraId="632D59F9" w14:textId="77777777" w:rsidR="007C5B01" w:rsidRPr="004E4283" w:rsidRDefault="007C5B01" w:rsidP="00E50649">
      <w:pPr>
        <w:jc w:val="both"/>
        <w:rPr>
          <w:rFonts w:asciiTheme="minorHAnsi" w:hAnsiTheme="minorHAnsi"/>
          <w:lang w:val="en-GB"/>
        </w:rPr>
      </w:pPr>
    </w:p>
    <w:p w14:paraId="185EC3A1" w14:textId="06E961AA" w:rsidR="00A71202" w:rsidRPr="004E4283" w:rsidRDefault="007C5B01" w:rsidP="00E50649">
      <w:pPr>
        <w:jc w:val="both"/>
        <w:rPr>
          <w:rFonts w:asciiTheme="minorHAnsi" w:hAnsiTheme="minorHAnsi"/>
          <w:lang w:val="en-GB"/>
        </w:rPr>
      </w:pPr>
      <w:r w:rsidRPr="004E4283">
        <w:rPr>
          <w:rFonts w:asciiTheme="minorHAnsi" w:hAnsiTheme="minorHAnsi"/>
          <w:lang w:val="en-GB"/>
        </w:rPr>
        <w:t xml:space="preserve">If hepatitis B surface antigen (HBsAg) is positive, the user should be investigated prior to commencement of short-term </w:t>
      </w:r>
      <w:proofErr w:type="spellStart"/>
      <w:r w:rsidRPr="004E4283">
        <w:rPr>
          <w:rFonts w:asciiTheme="minorHAnsi" w:hAnsiTheme="minorHAnsi"/>
          <w:lang w:val="en-GB"/>
        </w:rPr>
        <w:t>PrEP.</w:t>
      </w:r>
      <w:proofErr w:type="spellEnd"/>
      <w:r w:rsidRPr="004E4283">
        <w:rPr>
          <w:rFonts w:asciiTheme="minorHAnsi" w:hAnsiTheme="minorHAnsi"/>
          <w:lang w:val="en-GB"/>
        </w:rPr>
        <w:t xml:space="preserve"> PrEP is not contraindicated in those with HBV but liver function monitoring should be performed.  PrEP users with persistently elevated or abnormal liver function tests should be referred for assessment. Liver function tests should be checked after stopping PrEP in those with chronic hepatitis B infection. People with chronic hepatitis B infection may choose </w:t>
      </w:r>
      <w:r w:rsidR="005D5CEC" w:rsidRPr="004E4283">
        <w:rPr>
          <w:rFonts w:asciiTheme="minorHAnsi" w:hAnsiTheme="minorHAnsi"/>
          <w:lang w:val="en-GB"/>
        </w:rPr>
        <w:t xml:space="preserve">to continue using tenofovir </w:t>
      </w:r>
      <w:r w:rsidRPr="004E4283">
        <w:rPr>
          <w:rFonts w:asciiTheme="minorHAnsi" w:hAnsiTheme="minorHAnsi"/>
          <w:lang w:val="en-GB"/>
        </w:rPr>
        <w:t xml:space="preserve">to control their hepatitis, even if they do not require these drugs any longer for the indication of </w:t>
      </w:r>
      <w:proofErr w:type="spellStart"/>
      <w:r w:rsidRPr="004E4283">
        <w:rPr>
          <w:rFonts w:asciiTheme="minorHAnsi" w:hAnsiTheme="minorHAnsi"/>
          <w:lang w:val="en-GB"/>
        </w:rPr>
        <w:t>PrEP.</w:t>
      </w:r>
      <w:proofErr w:type="spellEnd"/>
      <w:r w:rsidRPr="004E4283">
        <w:rPr>
          <w:rFonts w:asciiTheme="minorHAnsi" w:hAnsiTheme="minorHAnsi"/>
          <w:lang w:val="en-GB"/>
        </w:rPr>
        <w:t xml:space="preserve">  </w:t>
      </w:r>
    </w:p>
    <w:p w14:paraId="04F4CF63" w14:textId="77777777" w:rsidR="00A71202" w:rsidRPr="004E4283" w:rsidRDefault="00A71202" w:rsidP="00E50649">
      <w:pPr>
        <w:jc w:val="both"/>
        <w:rPr>
          <w:rFonts w:asciiTheme="minorHAnsi" w:hAnsiTheme="minorHAnsi"/>
          <w:lang w:val="en-GB"/>
        </w:rPr>
      </w:pPr>
    </w:p>
    <w:p w14:paraId="5DE186DD" w14:textId="0683AF9D" w:rsidR="007C5B01" w:rsidRPr="004E4283" w:rsidRDefault="007C5B01" w:rsidP="00E50649">
      <w:pPr>
        <w:jc w:val="both"/>
        <w:rPr>
          <w:rFonts w:asciiTheme="minorHAnsi" w:hAnsiTheme="minorHAnsi"/>
          <w:lang w:val="en-GB"/>
        </w:rPr>
      </w:pPr>
      <w:r w:rsidRPr="004E4283">
        <w:rPr>
          <w:rFonts w:asciiTheme="minorHAnsi" w:hAnsiTheme="minorHAnsi"/>
          <w:lang w:val="en-GB"/>
        </w:rPr>
        <w:t xml:space="preserve">Users with a history of injecting drug use should be screened for hepatitis C and, if positive, referred for further care. </w:t>
      </w:r>
    </w:p>
    <w:p w14:paraId="2C1F5284" w14:textId="77777777" w:rsidR="00810163" w:rsidRPr="004E4283" w:rsidRDefault="00810163" w:rsidP="00E50649">
      <w:pPr>
        <w:jc w:val="both"/>
        <w:rPr>
          <w:rFonts w:asciiTheme="minorHAnsi" w:hAnsiTheme="minorHAnsi"/>
          <w:lang w:val="en-GB"/>
        </w:rPr>
      </w:pPr>
    </w:p>
    <w:p w14:paraId="7E586280" w14:textId="10536A6C" w:rsidR="007C5B01" w:rsidRPr="004E4283" w:rsidRDefault="007C5B01" w:rsidP="00E50649">
      <w:pPr>
        <w:pStyle w:val="TableTitle"/>
        <w:spacing w:after="0"/>
        <w:rPr>
          <w:rFonts w:asciiTheme="minorHAnsi" w:hAnsiTheme="minorHAnsi"/>
        </w:rPr>
      </w:pPr>
      <w:bookmarkStart w:id="72" w:name="_Toc468960844"/>
      <w:r w:rsidRPr="004E4283">
        <w:rPr>
          <w:rFonts w:asciiTheme="minorHAnsi" w:hAnsiTheme="minorHAnsi"/>
        </w:rPr>
        <w:t xml:space="preserve">Table </w:t>
      </w:r>
      <w:r w:rsidRPr="004E4283">
        <w:rPr>
          <w:rFonts w:asciiTheme="minorHAnsi" w:hAnsiTheme="minorHAnsi"/>
        </w:rPr>
        <w:fldChar w:fldCharType="begin"/>
      </w:r>
      <w:r w:rsidRPr="004E4283">
        <w:rPr>
          <w:rFonts w:asciiTheme="minorHAnsi" w:hAnsiTheme="minorHAnsi"/>
        </w:rPr>
        <w:instrText xml:space="preserve"> SEQ Table \* ARABIC </w:instrText>
      </w:r>
      <w:r w:rsidRPr="004E4283">
        <w:rPr>
          <w:rFonts w:asciiTheme="minorHAnsi" w:hAnsiTheme="minorHAnsi"/>
        </w:rPr>
        <w:fldChar w:fldCharType="separate"/>
      </w:r>
      <w:r w:rsidR="005966BF" w:rsidRPr="004E4283">
        <w:rPr>
          <w:rFonts w:asciiTheme="minorHAnsi" w:hAnsiTheme="minorHAnsi"/>
          <w:noProof/>
        </w:rPr>
        <w:t>4</w:t>
      </w:r>
      <w:r w:rsidRPr="004E4283">
        <w:rPr>
          <w:rFonts w:asciiTheme="minorHAnsi" w:hAnsiTheme="minorHAnsi"/>
        </w:rPr>
        <w:fldChar w:fldCharType="end"/>
      </w:r>
      <w:r w:rsidRPr="004E4283">
        <w:rPr>
          <w:rFonts w:asciiTheme="minorHAnsi" w:hAnsiTheme="minorHAnsi"/>
        </w:rPr>
        <w:t>. Hepatitis B Immune Status and Prep Eligibility</w:t>
      </w:r>
      <w:bookmarkEnd w:id="72"/>
    </w:p>
    <w:tbl>
      <w:tblPr>
        <w:tblStyle w:val="MediumShading1-Accent5"/>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6A0" w:firstRow="1" w:lastRow="0" w:firstColumn="1" w:lastColumn="0" w:noHBand="1" w:noVBand="1"/>
      </w:tblPr>
      <w:tblGrid>
        <w:gridCol w:w="2628"/>
        <w:gridCol w:w="2790"/>
        <w:gridCol w:w="3818"/>
      </w:tblGrid>
      <w:tr w:rsidR="00581FC0" w:rsidRPr="004E4283" w14:paraId="3E387029" w14:textId="77777777" w:rsidTr="00581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1FC7BC91" w14:textId="77777777" w:rsidR="007C5B01" w:rsidRPr="004E4283" w:rsidRDefault="007C5B01" w:rsidP="00E50649">
            <w:pPr>
              <w:rPr>
                <w:rFonts w:asciiTheme="minorHAnsi" w:eastAsia="MS Mincho" w:hAnsiTheme="minorHAnsi"/>
                <w:bCs w:val="0"/>
                <w:sz w:val="22"/>
                <w:szCs w:val="22"/>
                <w:lang w:val="en-GB"/>
              </w:rPr>
            </w:pPr>
            <w:r w:rsidRPr="004E4283">
              <w:rPr>
                <w:rFonts w:asciiTheme="minorHAnsi" w:eastAsia="MS Mincho" w:hAnsiTheme="minorHAnsi"/>
                <w:bCs w:val="0"/>
                <w:sz w:val="22"/>
                <w:szCs w:val="22"/>
                <w:lang w:val="en-GB"/>
              </w:rPr>
              <w:t xml:space="preserve">Hepatitis B surface </w:t>
            </w:r>
            <w:proofErr w:type="gramStart"/>
            <w:r w:rsidRPr="004E4283">
              <w:rPr>
                <w:rFonts w:asciiTheme="minorHAnsi" w:eastAsia="MS Mincho" w:hAnsiTheme="minorHAnsi"/>
                <w:bCs w:val="0"/>
                <w:sz w:val="22"/>
                <w:szCs w:val="22"/>
                <w:lang w:val="en-GB"/>
              </w:rPr>
              <w:t>antigen  (</w:t>
            </w:r>
            <w:proofErr w:type="gramEnd"/>
            <w:r w:rsidRPr="004E4283">
              <w:rPr>
                <w:rFonts w:asciiTheme="minorHAnsi" w:eastAsia="MS Mincho" w:hAnsiTheme="minorHAnsi"/>
                <w:bCs w:val="0"/>
                <w:sz w:val="22"/>
                <w:szCs w:val="22"/>
                <w:lang w:val="en-GB"/>
              </w:rPr>
              <w:t>HBsAg)</w:t>
            </w:r>
          </w:p>
        </w:tc>
        <w:tc>
          <w:tcPr>
            <w:tcW w:w="2790" w:type="dxa"/>
          </w:tcPr>
          <w:p w14:paraId="4C99C816" w14:textId="77777777" w:rsidR="007C5B01" w:rsidRPr="004E4283" w:rsidRDefault="007C5B01" w:rsidP="00E50649">
            <w:pPr>
              <w:cnfStyle w:val="100000000000" w:firstRow="1" w:lastRow="0" w:firstColumn="0" w:lastColumn="0" w:oddVBand="0" w:evenVBand="0" w:oddHBand="0" w:evenHBand="0" w:firstRowFirstColumn="0" w:firstRowLastColumn="0" w:lastRowFirstColumn="0" w:lastRowLastColumn="0"/>
              <w:rPr>
                <w:rFonts w:asciiTheme="minorHAnsi" w:eastAsia="MS Mincho" w:hAnsiTheme="minorHAnsi"/>
                <w:bCs w:val="0"/>
                <w:sz w:val="22"/>
                <w:szCs w:val="22"/>
                <w:lang w:val="en-GB"/>
              </w:rPr>
            </w:pPr>
            <w:r w:rsidRPr="004E4283">
              <w:rPr>
                <w:rFonts w:asciiTheme="minorHAnsi" w:eastAsia="MS Mincho" w:hAnsiTheme="minorHAnsi"/>
                <w:bCs w:val="0"/>
                <w:sz w:val="22"/>
                <w:szCs w:val="22"/>
                <w:lang w:val="en-GB"/>
              </w:rPr>
              <w:t>Hepatitis B surface antibody (</w:t>
            </w:r>
            <w:proofErr w:type="spellStart"/>
            <w:r w:rsidRPr="004E4283">
              <w:rPr>
                <w:rFonts w:asciiTheme="minorHAnsi" w:eastAsia="MS Mincho" w:hAnsiTheme="minorHAnsi"/>
                <w:bCs w:val="0"/>
                <w:sz w:val="22"/>
                <w:szCs w:val="22"/>
                <w:lang w:val="en-GB"/>
              </w:rPr>
              <w:t>HBsAb</w:t>
            </w:r>
            <w:proofErr w:type="spellEnd"/>
            <w:r w:rsidRPr="004E4283">
              <w:rPr>
                <w:rFonts w:asciiTheme="minorHAnsi" w:eastAsia="MS Mincho" w:hAnsiTheme="minorHAnsi"/>
                <w:bCs w:val="0"/>
                <w:sz w:val="22"/>
                <w:szCs w:val="22"/>
                <w:lang w:val="en-GB"/>
              </w:rPr>
              <w:t>)</w:t>
            </w:r>
          </w:p>
        </w:tc>
        <w:tc>
          <w:tcPr>
            <w:tcW w:w="3818" w:type="dxa"/>
          </w:tcPr>
          <w:p w14:paraId="429DE3C9" w14:textId="77777777" w:rsidR="007C5B01" w:rsidRPr="004E4283" w:rsidRDefault="007C5B01" w:rsidP="00E50649">
            <w:pPr>
              <w:cnfStyle w:val="100000000000" w:firstRow="1" w:lastRow="0" w:firstColumn="0" w:lastColumn="0" w:oddVBand="0" w:evenVBand="0" w:oddHBand="0" w:evenHBand="0" w:firstRowFirstColumn="0" w:firstRowLastColumn="0" w:lastRowFirstColumn="0" w:lastRowLastColumn="0"/>
              <w:rPr>
                <w:rFonts w:asciiTheme="minorHAnsi" w:eastAsia="MS Mincho" w:hAnsiTheme="minorHAnsi"/>
                <w:bCs w:val="0"/>
                <w:sz w:val="22"/>
                <w:szCs w:val="22"/>
                <w:lang w:val="en-GB"/>
              </w:rPr>
            </w:pPr>
            <w:r w:rsidRPr="004E4283">
              <w:rPr>
                <w:rFonts w:asciiTheme="minorHAnsi" w:eastAsia="MS Mincho" w:hAnsiTheme="minorHAnsi"/>
                <w:bCs w:val="0"/>
                <w:sz w:val="22"/>
                <w:szCs w:val="22"/>
                <w:lang w:val="en-GB"/>
              </w:rPr>
              <w:t>Action</w:t>
            </w:r>
          </w:p>
        </w:tc>
      </w:tr>
      <w:tr w:rsidR="00581FC0" w:rsidRPr="004E4283" w14:paraId="456C82C8" w14:textId="77777777" w:rsidTr="00581FC0">
        <w:tc>
          <w:tcPr>
            <w:cnfStyle w:val="001000000000" w:firstRow="0" w:lastRow="0" w:firstColumn="1" w:lastColumn="0" w:oddVBand="0" w:evenVBand="0" w:oddHBand="0" w:evenHBand="0" w:firstRowFirstColumn="0" w:firstRowLastColumn="0" w:lastRowFirstColumn="0" w:lastRowLastColumn="0"/>
            <w:tcW w:w="2628" w:type="dxa"/>
          </w:tcPr>
          <w:p w14:paraId="16339C14" w14:textId="77777777" w:rsidR="007C5B01" w:rsidRPr="004E4283" w:rsidRDefault="007C5B01" w:rsidP="00E50649">
            <w:pPr>
              <w:rPr>
                <w:rFonts w:asciiTheme="minorHAnsi" w:eastAsia="MS Mincho" w:hAnsiTheme="minorHAnsi"/>
                <w:b w:val="0"/>
                <w:bCs w:val="0"/>
                <w:sz w:val="22"/>
                <w:szCs w:val="22"/>
                <w:lang w:val="en-GB"/>
              </w:rPr>
            </w:pPr>
            <w:r w:rsidRPr="004E4283">
              <w:rPr>
                <w:rFonts w:asciiTheme="minorHAnsi" w:eastAsia="MS Mincho" w:hAnsiTheme="minorHAnsi"/>
                <w:b w:val="0"/>
                <w:bCs w:val="0"/>
                <w:sz w:val="22"/>
                <w:szCs w:val="22"/>
                <w:lang w:val="en-GB"/>
              </w:rPr>
              <w:t>Negative (-)</w:t>
            </w:r>
          </w:p>
        </w:tc>
        <w:tc>
          <w:tcPr>
            <w:tcW w:w="2790" w:type="dxa"/>
          </w:tcPr>
          <w:p w14:paraId="54F7742B" w14:textId="77777777" w:rsidR="007C5B01" w:rsidRPr="004E4283" w:rsidRDefault="007C5B01" w:rsidP="00E50649">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2"/>
                <w:szCs w:val="22"/>
                <w:lang w:val="en-GB"/>
              </w:rPr>
            </w:pPr>
            <w:r w:rsidRPr="004E4283">
              <w:rPr>
                <w:rFonts w:asciiTheme="minorHAnsi" w:eastAsia="MS Mincho" w:hAnsiTheme="minorHAnsi"/>
                <w:sz w:val="22"/>
                <w:szCs w:val="22"/>
                <w:lang w:val="en-GB"/>
              </w:rPr>
              <w:t>Negative (-)</w:t>
            </w:r>
          </w:p>
        </w:tc>
        <w:tc>
          <w:tcPr>
            <w:tcW w:w="3818" w:type="dxa"/>
          </w:tcPr>
          <w:p w14:paraId="34308BB6" w14:textId="77777777" w:rsidR="007C5B01" w:rsidRPr="004E4283" w:rsidRDefault="007C5B01" w:rsidP="00E50649">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2"/>
                <w:szCs w:val="22"/>
                <w:lang w:val="en-GB"/>
              </w:rPr>
            </w:pPr>
            <w:r w:rsidRPr="004E4283">
              <w:rPr>
                <w:rFonts w:asciiTheme="minorHAnsi" w:eastAsia="MS Mincho" w:hAnsiTheme="minorHAnsi"/>
                <w:sz w:val="22"/>
                <w:szCs w:val="22"/>
                <w:lang w:val="en-GB"/>
              </w:rPr>
              <w:t>Start PrEP, vaccinate concurrently if available</w:t>
            </w:r>
          </w:p>
        </w:tc>
      </w:tr>
      <w:tr w:rsidR="00581FC0" w:rsidRPr="004E4283" w14:paraId="16DD34EC" w14:textId="77777777" w:rsidTr="00581FC0">
        <w:tc>
          <w:tcPr>
            <w:cnfStyle w:val="001000000000" w:firstRow="0" w:lastRow="0" w:firstColumn="1" w:lastColumn="0" w:oddVBand="0" w:evenVBand="0" w:oddHBand="0" w:evenHBand="0" w:firstRowFirstColumn="0" w:firstRowLastColumn="0" w:lastRowFirstColumn="0" w:lastRowLastColumn="0"/>
            <w:tcW w:w="2628" w:type="dxa"/>
          </w:tcPr>
          <w:p w14:paraId="6EE21F4D" w14:textId="77777777" w:rsidR="007C5B01" w:rsidRPr="004E4283" w:rsidRDefault="007C5B01" w:rsidP="00E50649">
            <w:pPr>
              <w:rPr>
                <w:rFonts w:asciiTheme="minorHAnsi" w:eastAsia="MS Mincho" w:hAnsiTheme="minorHAnsi"/>
                <w:b w:val="0"/>
                <w:bCs w:val="0"/>
                <w:sz w:val="22"/>
                <w:szCs w:val="22"/>
                <w:lang w:val="en-GB"/>
              </w:rPr>
            </w:pPr>
            <w:r w:rsidRPr="004E4283">
              <w:rPr>
                <w:rFonts w:asciiTheme="minorHAnsi" w:eastAsia="MS Mincho" w:hAnsiTheme="minorHAnsi"/>
                <w:b w:val="0"/>
                <w:bCs w:val="0"/>
                <w:sz w:val="22"/>
                <w:szCs w:val="22"/>
                <w:lang w:val="en-GB"/>
              </w:rPr>
              <w:lastRenderedPageBreak/>
              <w:t>Negative (-)</w:t>
            </w:r>
          </w:p>
        </w:tc>
        <w:tc>
          <w:tcPr>
            <w:tcW w:w="2790" w:type="dxa"/>
          </w:tcPr>
          <w:p w14:paraId="73D7B558" w14:textId="77777777" w:rsidR="007C5B01" w:rsidRPr="004E4283" w:rsidRDefault="007C5B01" w:rsidP="00E50649">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2"/>
                <w:szCs w:val="22"/>
                <w:lang w:val="en-GB"/>
              </w:rPr>
            </w:pPr>
            <w:r w:rsidRPr="004E4283">
              <w:rPr>
                <w:rFonts w:asciiTheme="minorHAnsi" w:eastAsia="MS Mincho" w:hAnsiTheme="minorHAnsi"/>
                <w:sz w:val="22"/>
                <w:szCs w:val="22"/>
                <w:lang w:val="en-GB"/>
              </w:rPr>
              <w:t>Positive (+)</w:t>
            </w:r>
          </w:p>
        </w:tc>
        <w:tc>
          <w:tcPr>
            <w:tcW w:w="3818" w:type="dxa"/>
          </w:tcPr>
          <w:p w14:paraId="3554F239" w14:textId="77777777" w:rsidR="007C5B01" w:rsidRPr="004E4283" w:rsidRDefault="007C5B01" w:rsidP="00E50649">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2"/>
                <w:szCs w:val="22"/>
                <w:lang w:val="en-GB"/>
              </w:rPr>
            </w:pPr>
            <w:r w:rsidRPr="004E4283">
              <w:rPr>
                <w:rFonts w:asciiTheme="minorHAnsi" w:eastAsia="MS Mincho" w:hAnsiTheme="minorHAnsi"/>
                <w:sz w:val="22"/>
                <w:szCs w:val="22"/>
                <w:lang w:val="en-GB"/>
              </w:rPr>
              <w:t>Start PrEP, no vaccine needed</w:t>
            </w:r>
          </w:p>
        </w:tc>
      </w:tr>
      <w:tr w:rsidR="00581FC0" w:rsidRPr="004E4283" w14:paraId="323C0ACD" w14:textId="77777777" w:rsidTr="00581FC0">
        <w:tc>
          <w:tcPr>
            <w:cnfStyle w:val="001000000000" w:firstRow="0" w:lastRow="0" w:firstColumn="1" w:lastColumn="0" w:oddVBand="0" w:evenVBand="0" w:oddHBand="0" w:evenHBand="0" w:firstRowFirstColumn="0" w:firstRowLastColumn="0" w:lastRowFirstColumn="0" w:lastRowLastColumn="0"/>
            <w:tcW w:w="2628" w:type="dxa"/>
          </w:tcPr>
          <w:p w14:paraId="3F440EC3" w14:textId="77777777" w:rsidR="007C5B01" w:rsidRPr="004E4283" w:rsidRDefault="007C5B01" w:rsidP="00E50649">
            <w:pPr>
              <w:rPr>
                <w:rFonts w:asciiTheme="minorHAnsi" w:eastAsia="MS Mincho" w:hAnsiTheme="minorHAnsi"/>
                <w:b w:val="0"/>
                <w:bCs w:val="0"/>
                <w:sz w:val="22"/>
                <w:szCs w:val="22"/>
                <w:lang w:val="en-GB"/>
              </w:rPr>
            </w:pPr>
            <w:r w:rsidRPr="004E4283">
              <w:rPr>
                <w:rFonts w:asciiTheme="minorHAnsi" w:eastAsia="MS Mincho" w:hAnsiTheme="minorHAnsi"/>
                <w:b w:val="0"/>
                <w:bCs w:val="0"/>
                <w:sz w:val="22"/>
                <w:szCs w:val="22"/>
                <w:lang w:val="en-GB"/>
              </w:rPr>
              <w:t>Positive (+)</w:t>
            </w:r>
          </w:p>
        </w:tc>
        <w:tc>
          <w:tcPr>
            <w:tcW w:w="2790" w:type="dxa"/>
          </w:tcPr>
          <w:p w14:paraId="30F71E31" w14:textId="77777777" w:rsidR="007C5B01" w:rsidRPr="004E4283" w:rsidRDefault="007C5B01" w:rsidP="00E50649">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2"/>
                <w:szCs w:val="22"/>
                <w:lang w:val="en-GB"/>
              </w:rPr>
            </w:pPr>
            <w:r w:rsidRPr="004E4283">
              <w:rPr>
                <w:rFonts w:asciiTheme="minorHAnsi" w:eastAsia="MS Mincho" w:hAnsiTheme="minorHAnsi"/>
                <w:sz w:val="22"/>
                <w:szCs w:val="22"/>
                <w:lang w:val="en-GB"/>
              </w:rPr>
              <w:t>N/A</w:t>
            </w:r>
          </w:p>
        </w:tc>
        <w:tc>
          <w:tcPr>
            <w:tcW w:w="3818" w:type="dxa"/>
          </w:tcPr>
          <w:p w14:paraId="134DFEFE" w14:textId="77777777" w:rsidR="007C5B01" w:rsidRPr="004E4283" w:rsidRDefault="007C5B01" w:rsidP="00E50649">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2"/>
                <w:szCs w:val="22"/>
                <w:lang w:val="en-GB"/>
              </w:rPr>
            </w:pPr>
            <w:r w:rsidRPr="004E4283">
              <w:rPr>
                <w:rFonts w:asciiTheme="minorHAnsi" w:eastAsia="MS Mincho" w:hAnsiTheme="minorHAnsi"/>
                <w:sz w:val="22"/>
                <w:szCs w:val="22"/>
                <w:lang w:val="en-GB"/>
              </w:rPr>
              <w:t>Refer for evaluation</w:t>
            </w:r>
          </w:p>
        </w:tc>
      </w:tr>
    </w:tbl>
    <w:p w14:paraId="48AD590F" w14:textId="77777777" w:rsidR="00810163" w:rsidRDefault="00810163" w:rsidP="00E50649">
      <w:pPr>
        <w:pStyle w:val="Figure"/>
        <w:spacing w:after="0"/>
        <w:rPr>
          <w:rFonts w:asciiTheme="minorHAnsi" w:hAnsiTheme="minorHAnsi"/>
        </w:rPr>
      </w:pPr>
    </w:p>
    <w:p w14:paraId="4FF02C89" w14:textId="77777777" w:rsidR="00581FC0" w:rsidRPr="00581FC0" w:rsidRDefault="00581FC0" w:rsidP="00581FC0">
      <w:pPr>
        <w:rPr>
          <w:lang w:val="en-GB"/>
        </w:rPr>
      </w:pPr>
    </w:p>
    <w:p w14:paraId="57391A8E" w14:textId="1D135963" w:rsidR="007924B9" w:rsidRPr="004E4283" w:rsidRDefault="00B86A82" w:rsidP="00E50649">
      <w:pPr>
        <w:pStyle w:val="Figure"/>
        <w:spacing w:after="0"/>
      </w:pPr>
      <w:bookmarkStart w:id="73" w:name="_Toc468960840"/>
      <w:r w:rsidRPr="006E6059">
        <w:t>Figure</w:t>
      </w:r>
      <w:r w:rsidRPr="004E4283">
        <w:t xml:space="preserve"> </w:t>
      </w:r>
      <w:r w:rsidRPr="004E4283">
        <w:fldChar w:fldCharType="begin"/>
      </w:r>
      <w:r w:rsidRPr="004E4283">
        <w:instrText xml:space="preserve"> SEQ Figure \* ARABIC </w:instrText>
      </w:r>
      <w:r w:rsidRPr="004E4283">
        <w:fldChar w:fldCharType="separate"/>
      </w:r>
      <w:r w:rsidRPr="004E4283">
        <w:rPr>
          <w:noProof/>
        </w:rPr>
        <w:t>2</w:t>
      </w:r>
      <w:r w:rsidRPr="004E4283">
        <w:fldChar w:fldCharType="end"/>
      </w:r>
      <w:r w:rsidR="007924B9" w:rsidRPr="004E4283">
        <w:t xml:space="preserve">. </w:t>
      </w:r>
      <w:r w:rsidRPr="004E4283">
        <w:t xml:space="preserve">PrEP </w:t>
      </w:r>
      <w:r w:rsidR="0059497D" w:rsidRPr="004E4283">
        <w:t xml:space="preserve">and T&amp;T </w:t>
      </w:r>
      <w:r w:rsidRPr="004E4283">
        <w:t>Screening and Initiation Algorithm</w:t>
      </w:r>
      <w:bookmarkEnd w:id="73"/>
      <w:r w:rsidR="0047108C" w:rsidRPr="004E4283">
        <w:t xml:space="preserve"> </w:t>
      </w:r>
    </w:p>
    <w:p w14:paraId="0D2EDDB8" w14:textId="358E40AD" w:rsidR="00BE1F85" w:rsidRPr="004E4283" w:rsidRDefault="00596E3D" w:rsidP="00E50649">
      <w:pPr>
        <w:jc w:val="both"/>
        <w:rPr>
          <w:rFonts w:asciiTheme="minorHAnsi" w:hAnsiTheme="minorHAnsi"/>
          <w:szCs w:val="22"/>
          <w:lang w:val="en-GB" w:eastAsia="en-ZA"/>
        </w:rPr>
      </w:pPr>
      <w:r w:rsidRPr="004E4283">
        <w:rPr>
          <w:rFonts w:asciiTheme="minorHAnsi" w:hAnsiTheme="minorHAnsi"/>
          <w:noProof/>
          <w:szCs w:val="22"/>
        </w:rPr>
        <w:drawing>
          <wp:inline distT="0" distB="0" distL="0" distR="0" wp14:anchorId="2D540244" wp14:editId="713255D0">
            <wp:extent cx="5729953" cy="6699565"/>
            <wp:effectExtent l="0" t="0" r="1079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3783" b="5274"/>
                    <a:stretch/>
                  </pic:blipFill>
                  <pic:spPr bwMode="auto">
                    <a:xfrm>
                      <a:off x="0" y="0"/>
                      <a:ext cx="5730240" cy="6699901"/>
                    </a:xfrm>
                    <a:prstGeom prst="rect">
                      <a:avLst/>
                    </a:prstGeom>
                    <a:ln>
                      <a:noFill/>
                    </a:ln>
                    <a:extLst>
                      <a:ext uri="{53640926-AAD7-44D8-BBD7-CCE9431645EC}">
                        <a14:shadowObscured xmlns:a14="http://schemas.microsoft.com/office/drawing/2010/main"/>
                      </a:ext>
                    </a:extLst>
                  </pic:spPr>
                </pic:pic>
              </a:graphicData>
            </a:graphic>
          </wp:inline>
        </w:drawing>
      </w:r>
    </w:p>
    <w:p w14:paraId="276AE291" w14:textId="77777777" w:rsidR="00F47381" w:rsidRPr="004E4283" w:rsidRDefault="00F47381" w:rsidP="00E50649">
      <w:pPr>
        <w:jc w:val="both"/>
        <w:rPr>
          <w:rFonts w:asciiTheme="minorHAnsi" w:eastAsia="MS Gothic" w:hAnsiTheme="minorHAnsi"/>
          <w:color w:val="4472C4"/>
          <w:spacing w:val="-10"/>
          <w:kern w:val="28"/>
          <w:sz w:val="32"/>
          <w:szCs w:val="32"/>
          <w:lang w:val="en-GB" w:eastAsia="en-ZA"/>
        </w:rPr>
      </w:pPr>
      <w:r w:rsidRPr="004E4283">
        <w:rPr>
          <w:rFonts w:asciiTheme="minorHAnsi" w:hAnsiTheme="minorHAnsi"/>
          <w:lang w:val="en-GB" w:eastAsia="en-ZA"/>
        </w:rPr>
        <w:br w:type="page"/>
      </w:r>
    </w:p>
    <w:p w14:paraId="6E9AF949" w14:textId="43C64674" w:rsidR="00205B41" w:rsidRPr="004E4283" w:rsidRDefault="00692C21" w:rsidP="00E50649">
      <w:pPr>
        <w:pStyle w:val="Heading1"/>
        <w:rPr>
          <w:rFonts w:asciiTheme="minorHAnsi" w:hAnsiTheme="minorHAnsi"/>
          <w:lang w:eastAsia="en-ZA"/>
        </w:rPr>
      </w:pPr>
      <w:bookmarkStart w:id="74" w:name="_Toc468960830"/>
      <w:r w:rsidRPr="004E4283">
        <w:rPr>
          <w:rFonts w:asciiTheme="minorHAnsi" w:hAnsiTheme="minorHAnsi"/>
          <w:lang w:eastAsia="en-ZA"/>
        </w:rPr>
        <w:lastRenderedPageBreak/>
        <w:t>Service Delivery Guidance</w:t>
      </w:r>
      <w:bookmarkEnd w:id="74"/>
    </w:p>
    <w:p w14:paraId="4A5A5E61" w14:textId="77777777" w:rsidR="00205B41" w:rsidRPr="004E4283" w:rsidRDefault="00205B41" w:rsidP="00E50649">
      <w:pPr>
        <w:jc w:val="both"/>
        <w:rPr>
          <w:rFonts w:asciiTheme="minorHAnsi" w:hAnsiTheme="minorHAnsi"/>
          <w:szCs w:val="22"/>
          <w:lang w:val="en-GB" w:eastAsia="en-ZA"/>
        </w:rPr>
      </w:pPr>
    </w:p>
    <w:p w14:paraId="07E388A2" w14:textId="78293909" w:rsidR="005223FF" w:rsidRPr="004E4283" w:rsidRDefault="005223FF" w:rsidP="00E50649">
      <w:pPr>
        <w:pStyle w:val="Heading2"/>
        <w:rPr>
          <w:lang w:eastAsia="en-ZA"/>
        </w:rPr>
      </w:pPr>
      <w:bookmarkStart w:id="75" w:name="_Toc468960831"/>
      <w:r w:rsidRPr="004E4283">
        <w:rPr>
          <w:lang w:eastAsia="en-ZA"/>
        </w:rPr>
        <w:t xml:space="preserve">Capacity Building of Healthcare </w:t>
      </w:r>
      <w:r w:rsidR="00073E1A" w:rsidRPr="004E4283">
        <w:rPr>
          <w:lang w:eastAsia="en-ZA"/>
        </w:rPr>
        <w:t>Providers</w:t>
      </w:r>
      <w:bookmarkEnd w:id="75"/>
    </w:p>
    <w:p w14:paraId="0E42B58B" w14:textId="77777777" w:rsidR="00CC53EE" w:rsidRPr="004E4283" w:rsidRDefault="00CC53EE" w:rsidP="00E50649">
      <w:pPr>
        <w:jc w:val="both"/>
        <w:rPr>
          <w:rFonts w:asciiTheme="minorHAnsi" w:hAnsiTheme="minorHAnsi"/>
          <w:lang w:val="en-GB"/>
        </w:rPr>
      </w:pPr>
    </w:p>
    <w:p w14:paraId="01F937D1" w14:textId="68C68738" w:rsidR="007631B3" w:rsidRPr="004E4283" w:rsidRDefault="007631B3" w:rsidP="00E50649">
      <w:pPr>
        <w:jc w:val="both"/>
        <w:rPr>
          <w:rFonts w:asciiTheme="minorHAnsi" w:hAnsiTheme="minorHAnsi"/>
          <w:lang w:val="en-GB"/>
        </w:rPr>
      </w:pPr>
      <w:r w:rsidRPr="004E4283">
        <w:rPr>
          <w:rFonts w:asciiTheme="minorHAnsi" w:hAnsiTheme="minorHAnsi"/>
          <w:lang w:val="en-GB"/>
        </w:rPr>
        <w:t>The</w:t>
      </w:r>
      <w:r w:rsidR="00CA6E30" w:rsidRPr="004E4283">
        <w:rPr>
          <w:rFonts w:asciiTheme="minorHAnsi" w:hAnsiTheme="minorHAnsi"/>
          <w:lang w:val="en-GB"/>
        </w:rPr>
        <w:t xml:space="preserve"> National Department of Health</w:t>
      </w:r>
      <w:r w:rsidRPr="004E4283">
        <w:rPr>
          <w:rFonts w:asciiTheme="minorHAnsi" w:hAnsiTheme="minorHAnsi"/>
          <w:lang w:val="en-GB"/>
        </w:rPr>
        <w:t xml:space="preserve"> Operational Guidelines for HIV, STI, and TB Programmes for Key Populations in South Africa</w:t>
      </w:r>
      <w:r w:rsidR="00D870C6" w:rsidRPr="004E4283">
        <w:rPr>
          <w:rFonts w:asciiTheme="minorHAnsi" w:hAnsiTheme="minorHAnsi"/>
          <w:lang w:val="en-GB"/>
        </w:rPr>
        <w:t xml:space="preserve"> </w:t>
      </w:r>
      <w:r w:rsidRPr="004E4283">
        <w:rPr>
          <w:rFonts w:asciiTheme="minorHAnsi" w:hAnsiTheme="minorHAnsi"/>
          <w:lang w:val="en-GB"/>
        </w:rPr>
        <w:t>a</w:t>
      </w:r>
      <w:r w:rsidR="006016DC" w:rsidRPr="004E4283">
        <w:rPr>
          <w:rFonts w:asciiTheme="minorHAnsi" w:hAnsiTheme="minorHAnsi"/>
          <w:lang w:val="en-GB"/>
        </w:rPr>
        <w:t>cknowledge</w:t>
      </w:r>
      <w:r w:rsidR="00CA6E30" w:rsidRPr="004E4283">
        <w:rPr>
          <w:rFonts w:asciiTheme="minorHAnsi" w:hAnsiTheme="minorHAnsi"/>
          <w:lang w:val="en-GB"/>
        </w:rPr>
        <w:t>s</w:t>
      </w:r>
      <w:r w:rsidR="007A7363" w:rsidRPr="004E4283">
        <w:rPr>
          <w:rFonts w:asciiTheme="minorHAnsi" w:hAnsiTheme="minorHAnsi"/>
          <w:lang w:val="en-GB"/>
        </w:rPr>
        <w:t xml:space="preserve"> the need for health</w:t>
      </w:r>
      <w:r w:rsidR="00BE68D8" w:rsidRPr="004E4283">
        <w:rPr>
          <w:rFonts w:asciiTheme="minorHAnsi" w:hAnsiTheme="minorHAnsi"/>
          <w:lang w:val="en-GB"/>
        </w:rPr>
        <w:t xml:space="preserve">care </w:t>
      </w:r>
      <w:r w:rsidR="00073E1A" w:rsidRPr="004E4283">
        <w:rPr>
          <w:rFonts w:asciiTheme="minorHAnsi" w:hAnsiTheme="minorHAnsi"/>
          <w:lang w:val="en-GB"/>
        </w:rPr>
        <w:t>provider</w:t>
      </w:r>
      <w:r w:rsidR="00BE68D8" w:rsidRPr="004E4283">
        <w:rPr>
          <w:rFonts w:asciiTheme="minorHAnsi" w:hAnsiTheme="minorHAnsi"/>
          <w:lang w:val="en-GB"/>
        </w:rPr>
        <w:t xml:space="preserve"> sensitis</w:t>
      </w:r>
      <w:r w:rsidRPr="004E4283">
        <w:rPr>
          <w:rFonts w:asciiTheme="minorHAnsi" w:hAnsiTheme="minorHAnsi"/>
          <w:lang w:val="en-GB"/>
        </w:rPr>
        <w:t xml:space="preserve">ation training in order </w:t>
      </w:r>
      <w:r w:rsidR="00BE68D8" w:rsidRPr="004E4283">
        <w:rPr>
          <w:rFonts w:asciiTheme="minorHAnsi" w:hAnsiTheme="minorHAnsi"/>
          <w:lang w:val="en-GB"/>
        </w:rPr>
        <w:t>to better support public health</w:t>
      </w:r>
      <w:r w:rsidRPr="004E4283">
        <w:rPr>
          <w:rFonts w:asciiTheme="minorHAnsi" w:hAnsiTheme="minorHAnsi"/>
          <w:lang w:val="en-GB"/>
        </w:rPr>
        <w:t>care services</w:t>
      </w:r>
      <w:r w:rsidR="001E5EB1" w:rsidRPr="004E4283">
        <w:rPr>
          <w:rFonts w:asciiTheme="minorHAnsi" w:hAnsiTheme="minorHAnsi"/>
          <w:lang w:val="en-GB"/>
        </w:rPr>
        <w:t xml:space="preserve"> and adolescent friendly services</w:t>
      </w:r>
      <w:r w:rsidRPr="004E4283">
        <w:rPr>
          <w:rFonts w:asciiTheme="minorHAnsi" w:hAnsiTheme="minorHAnsi"/>
          <w:lang w:val="en-GB"/>
        </w:rPr>
        <w:t xml:space="preserve"> for </w:t>
      </w:r>
      <w:r w:rsidR="00DF3817" w:rsidRPr="004E4283">
        <w:rPr>
          <w:rFonts w:asciiTheme="minorHAnsi" w:hAnsiTheme="minorHAnsi"/>
          <w:lang w:val="en-GB"/>
        </w:rPr>
        <w:t>priority</w:t>
      </w:r>
      <w:r w:rsidRPr="004E4283">
        <w:rPr>
          <w:rFonts w:asciiTheme="minorHAnsi" w:hAnsiTheme="minorHAnsi"/>
          <w:lang w:val="en-GB"/>
        </w:rPr>
        <w:t xml:space="preserve"> populations.</w:t>
      </w:r>
      <w:r w:rsidR="00596E3D" w:rsidRPr="004E4283">
        <w:rPr>
          <w:rStyle w:val="EndnoteReference"/>
          <w:rFonts w:asciiTheme="minorHAnsi" w:hAnsiTheme="minorHAnsi"/>
          <w:color w:val="000000"/>
          <w:lang w:val="en-GB"/>
        </w:rPr>
        <w:endnoteReference w:id="63"/>
      </w:r>
    </w:p>
    <w:p w14:paraId="50DEFB15" w14:textId="77777777" w:rsidR="00F433F0" w:rsidRPr="004E4283" w:rsidRDefault="00F433F0" w:rsidP="00E50649">
      <w:pPr>
        <w:jc w:val="both"/>
        <w:rPr>
          <w:rFonts w:asciiTheme="minorHAnsi" w:hAnsiTheme="minorHAnsi"/>
          <w:lang w:val="en-GB"/>
        </w:rPr>
      </w:pPr>
    </w:p>
    <w:p w14:paraId="6505EF83" w14:textId="1394943A" w:rsidR="007631B3" w:rsidRPr="004E4283" w:rsidRDefault="00F433F0" w:rsidP="00E50649">
      <w:pPr>
        <w:jc w:val="both"/>
        <w:rPr>
          <w:rFonts w:asciiTheme="minorHAnsi" w:hAnsiTheme="minorHAnsi"/>
          <w:lang w:val="en-GB"/>
        </w:rPr>
      </w:pPr>
      <w:r w:rsidRPr="004E4283">
        <w:rPr>
          <w:rFonts w:asciiTheme="minorHAnsi" w:hAnsiTheme="minorHAnsi"/>
          <w:lang w:val="en-GB"/>
        </w:rPr>
        <w:t xml:space="preserve">In the context of PrEP </w:t>
      </w:r>
      <w:r w:rsidR="00CB66E2" w:rsidRPr="004E4283">
        <w:rPr>
          <w:rFonts w:asciiTheme="minorHAnsi" w:hAnsiTheme="minorHAnsi"/>
          <w:lang w:val="en-GB"/>
        </w:rPr>
        <w:t xml:space="preserve">and </w:t>
      </w:r>
      <w:r w:rsidR="005223FF" w:rsidRPr="004E4283">
        <w:rPr>
          <w:rFonts w:asciiTheme="minorHAnsi" w:hAnsiTheme="minorHAnsi"/>
          <w:lang w:val="en-GB"/>
        </w:rPr>
        <w:t>T</w:t>
      </w:r>
      <w:r w:rsidR="00CB66E2" w:rsidRPr="004E4283">
        <w:rPr>
          <w:rFonts w:asciiTheme="minorHAnsi" w:hAnsiTheme="minorHAnsi"/>
          <w:lang w:val="en-GB"/>
        </w:rPr>
        <w:t>&amp;</w:t>
      </w:r>
      <w:r w:rsidR="005223FF" w:rsidRPr="004E4283">
        <w:rPr>
          <w:rFonts w:asciiTheme="minorHAnsi" w:hAnsiTheme="minorHAnsi"/>
          <w:lang w:val="en-GB"/>
        </w:rPr>
        <w:t xml:space="preserve">T </w:t>
      </w:r>
      <w:r w:rsidR="004208BE" w:rsidRPr="004E4283">
        <w:rPr>
          <w:rFonts w:asciiTheme="minorHAnsi" w:hAnsiTheme="minorHAnsi"/>
          <w:lang w:val="en-GB"/>
        </w:rPr>
        <w:t xml:space="preserve">sex worker </w:t>
      </w:r>
      <w:r w:rsidRPr="004E4283">
        <w:rPr>
          <w:rFonts w:asciiTheme="minorHAnsi" w:hAnsiTheme="minorHAnsi"/>
          <w:lang w:val="en-GB"/>
        </w:rPr>
        <w:t>progra</w:t>
      </w:r>
      <w:r w:rsidR="00BE68D8" w:rsidRPr="004E4283">
        <w:rPr>
          <w:rFonts w:asciiTheme="minorHAnsi" w:hAnsiTheme="minorHAnsi"/>
          <w:lang w:val="en-GB"/>
        </w:rPr>
        <w:t xml:space="preserve">mmes, healthcare </w:t>
      </w:r>
      <w:r w:rsidR="00073E1A" w:rsidRPr="004E4283">
        <w:rPr>
          <w:rFonts w:asciiTheme="minorHAnsi" w:hAnsiTheme="minorHAnsi"/>
          <w:lang w:val="en-GB"/>
        </w:rPr>
        <w:t>provider</w:t>
      </w:r>
      <w:r w:rsidR="00BE68D8" w:rsidRPr="004E4283">
        <w:rPr>
          <w:rFonts w:asciiTheme="minorHAnsi" w:hAnsiTheme="minorHAnsi"/>
          <w:lang w:val="en-GB"/>
        </w:rPr>
        <w:t xml:space="preserve"> sensitis</w:t>
      </w:r>
      <w:r w:rsidRPr="004E4283">
        <w:rPr>
          <w:rFonts w:asciiTheme="minorHAnsi" w:hAnsiTheme="minorHAnsi"/>
          <w:lang w:val="en-GB"/>
        </w:rPr>
        <w:t xml:space="preserve">ation training may promote stronger uptake and retention in </w:t>
      </w:r>
      <w:r w:rsidR="00BE68D8" w:rsidRPr="004E4283">
        <w:rPr>
          <w:rFonts w:asciiTheme="minorHAnsi" w:hAnsiTheme="minorHAnsi"/>
          <w:lang w:val="en-GB"/>
        </w:rPr>
        <w:t>care by creating a non-stigmatis</w:t>
      </w:r>
      <w:r w:rsidRPr="004E4283">
        <w:rPr>
          <w:rFonts w:asciiTheme="minorHAnsi" w:hAnsiTheme="minorHAnsi"/>
          <w:lang w:val="en-GB"/>
        </w:rPr>
        <w:t>ing and supportive space</w:t>
      </w:r>
      <w:r w:rsidR="004446CD" w:rsidRPr="004E4283">
        <w:rPr>
          <w:rFonts w:asciiTheme="minorHAnsi" w:hAnsiTheme="minorHAnsi"/>
          <w:lang w:val="en-GB"/>
        </w:rPr>
        <w:t xml:space="preserve"> for delivery of</w:t>
      </w:r>
      <w:r w:rsidRPr="004E4283">
        <w:rPr>
          <w:rFonts w:asciiTheme="minorHAnsi" w:hAnsiTheme="minorHAnsi"/>
          <w:lang w:val="en-GB"/>
        </w:rPr>
        <w:t xml:space="preserve"> PrEP </w:t>
      </w:r>
      <w:r w:rsidR="005223FF" w:rsidRPr="004E4283">
        <w:rPr>
          <w:rFonts w:asciiTheme="minorHAnsi" w:hAnsiTheme="minorHAnsi"/>
          <w:lang w:val="en-GB"/>
        </w:rPr>
        <w:t xml:space="preserve">and </w:t>
      </w:r>
      <w:r w:rsidR="00CB66E2" w:rsidRPr="004E4283">
        <w:rPr>
          <w:rFonts w:asciiTheme="minorHAnsi" w:hAnsiTheme="minorHAnsi"/>
          <w:lang w:val="en-GB"/>
        </w:rPr>
        <w:t xml:space="preserve">T&amp;T </w:t>
      </w:r>
      <w:r w:rsidR="00486685" w:rsidRPr="004E4283">
        <w:rPr>
          <w:rFonts w:asciiTheme="minorHAnsi" w:hAnsiTheme="minorHAnsi"/>
          <w:lang w:val="en-GB"/>
        </w:rPr>
        <w:t xml:space="preserve">in the sex worker population. </w:t>
      </w:r>
      <w:r w:rsidR="007631B3" w:rsidRPr="004E4283">
        <w:rPr>
          <w:rFonts w:asciiTheme="minorHAnsi" w:hAnsiTheme="minorHAnsi"/>
          <w:lang w:val="en-GB"/>
        </w:rPr>
        <w:t xml:space="preserve">All </w:t>
      </w:r>
      <w:r w:rsidR="005223FF" w:rsidRPr="004E4283">
        <w:rPr>
          <w:rFonts w:asciiTheme="minorHAnsi" w:hAnsiTheme="minorHAnsi"/>
          <w:lang w:val="en-GB"/>
        </w:rPr>
        <w:t xml:space="preserve">healthcare </w:t>
      </w:r>
      <w:r w:rsidR="001059EE" w:rsidRPr="004E4283">
        <w:rPr>
          <w:rFonts w:asciiTheme="minorHAnsi" w:hAnsiTheme="minorHAnsi"/>
          <w:lang w:val="en-GB"/>
        </w:rPr>
        <w:t>providers</w:t>
      </w:r>
      <w:r w:rsidR="007631B3" w:rsidRPr="004E4283">
        <w:rPr>
          <w:rFonts w:asciiTheme="minorHAnsi" w:hAnsiTheme="minorHAnsi"/>
          <w:lang w:val="en-GB"/>
        </w:rPr>
        <w:t xml:space="preserve"> involved in the </w:t>
      </w:r>
      <w:r w:rsidR="007D5C05" w:rsidRPr="004E4283">
        <w:rPr>
          <w:rFonts w:asciiTheme="minorHAnsi" w:hAnsiTheme="minorHAnsi"/>
          <w:lang w:val="en-GB"/>
        </w:rPr>
        <w:t>provision</w:t>
      </w:r>
      <w:r w:rsidR="007631B3" w:rsidRPr="004E4283">
        <w:rPr>
          <w:rFonts w:asciiTheme="minorHAnsi" w:hAnsiTheme="minorHAnsi"/>
          <w:lang w:val="en-GB"/>
        </w:rPr>
        <w:t xml:space="preserve"> of PrEP</w:t>
      </w:r>
      <w:r w:rsidR="005D146B" w:rsidRPr="004E4283">
        <w:rPr>
          <w:rFonts w:asciiTheme="minorHAnsi" w:hAnsiTheme="minorHAnsi"/>
          <w:lang w:val="en-GB"/>
        </w:rPr>
        <w:t xml:space="preserve"> and </w:t>
      </w:r>
      <w:r w:rsidR="006C5E11" w:rsidRPr="004E4283">
        <w:rPr>
          <w:rFonts w:asciiTheme="minorHAnsi" w:hAnsiTheme="minorHAnsi"/>
          <w:lang w:val="en-GB"/>
        </w:rPr>
        <w:t>ART</w:t>
      </w:r>
      <w:r w:rsidR="007631B3" w:rsidRPr="004E4283">
        <w:rPr>
          <w:rFonts w:asciiTheme="minorHAnsi" w:hAnsiTheme="minorHAnsi"/>
          <w:lang w:val="en-GB"/>
        </w:rPr>
        <w:t xml:space="preserve"> services should be involved in such training</w:t>
      </w:r>
      <w:r w:rsidR="006016DC" w:rsidRPr="004E4283">
        <w:rPr>
          <w:rFonts w:asciiTheme="minorHAnsi" w:hAnsiTheme="minorHAnsi"/>
          <w:lang w:val="en-GB"/>
        </w:rPr>
        <w:t>,</w:t>
      </w:r>
      <w:r w:rsidR="007631B3" w:rsidRPr="004E4283">
        <w:rPr>
          <w:rFonts w:asciiTheme="minorHAnsi" w:hAnsiTheme="minorHAnsi"/>
          <w:lang w:val="en-GB"/>
        </w:rPr>
        <w:t xml:space="preserve"> including </w:t>
      </w:r>
      <w:r w:rsidR="006016DC" w:rsidRPr="004E4283">
        <w:rPr>
          <w:rFonts w:asciiTheme="minorHAnsi" w:hAnsiTheme="minorHAnsi"/>
          <w:lang w:val="en-GB"/>
        </w:rPr>
        <w:t>doctors, clinical nurse practitioners, staff n</w:t>
      </w:r>
      <w:r w:rsidR="007631B3" w:rsidRPr="004E4283">
        <w:rPr>
          <w:rFonts w:asciiTheme="minorHAnsi" w:hAnsiTheme="minorHAnsi"/>
          <w:lang w:val="en-GB"/>
        </w:rPr>
        <w:t xml:space="preserve">urses, </w:t>
      </w:r>
      <w:r w:rsidR="006016DC" w:rsidRPr="004E4283">
        <w:rPr>
          <w:rFonts w:asciiTheme="minorHAnsi" w:hAnsiTheme="minorHAnsi"/>
          <w:lang w:val="en-GB"/>
        </w:rPr>
        <w:t>c</w:t>
      </w:r>
      <w:r w:rsidR="00712173" w:rsidRPr="004E4283">
        <w:rPr>
          <w:rFonts w:asciiTheme="minorHAnsi" w:hAnsiTheme="minorHAnsi"/>
          <w:lang w:val="en-GB"/>
        </w:rPr>
        <w:t>ounsellors</w:t>
      </w:r>
      <w:r w:rsidR="006016DC" w:rsidRPr="004E4283">
        <w:rPr>
          <w:rFonts w:asciiTheme="minorHAnsi" w:hAnsiTheme="minorHAnsi"/>
          <w:lang w:val="en-GB"/>
        </w:rPr>
        <w:t>, pharmacists, pharmacy assistants, o</w:t>
      </w:r>
      <w:r w:rsidR="007631B3" w:rsidRPr="004E4283">
        <w:rPr>
          <w:rFonts w:asciiTheme="minorHAnsi" w:hAnsiTheme="minorHAnsi"/>
          <w:lang w:val="en-GB"/>
        </w:rPr>
        <w:t>ut</w:t>
      </w:r>
      <w:r w:rsidR="006016DC" w:rsidRPr="004E4283">
        <w:rPr>
          <w:rFonts w:asciiTheme="minorHAnsi" w:hAnsiTheme="minorHAnsi"/>
          <w:lang w:val="en-GB"/>
        </w:rPr>
        <w:t>reach w</w:t>
      </w:r>
      <w:r w:rsidR="007A7363" w:rsidRPr="004E4283">
        <w:rPr>
          <w:rFonts w:asciiTheme="minorHAnsi" w:hAnsiTheme="minorHAnsi"/>
          <w:lang w:val="en-GB"/>
        </w:rPr>
        <w:t>orkers, other health</w:t>
      </w:r>
      <w:r w:rsidR="007631B3" w:rsidRPr="004E4283">
        <w:rPr>
          <w:rFonts w:asciiTheme="minorHAnsi" w:hAnsiTheme="minorHAnsi"/>
          <w:lang w:val="en-GB"/>
        </w:rPr>
        <w:t xml:space="preserve">care </w:t>
      </w:r>
      <w:r w:rsidR="001059EE" w:rsidRPr="004E4283">
        <w:rPr>
          <w:rFonts w:asciiTheme="minorHAnsi" w:hAnsiTheme="minorHAnsi"/>
          <w:lang w:val="en-GB"/>
        </w:rPr>
        <w:t>providers</w:t>
      </w:r>
      <w:r w:rsidR="007631B3" w:rsidRPr="004E4283">
        <w:rPr>
          <w:rFonts w:asciiTheme="minorHAnsi" w:hAnsiTheme="minorHAnsi"/>
          <w:lang w:val="en-GB"/>
        </w:rPr>
        <w:t>, and peer supporters.</w:t>
      </w:r>
    </w:p>
    <w:p w14:paraId="5B91BD9E" w14:textId="77777777" w:rsidR="007631B3" w:rsidRPr="004E4283" w:rsidRDefault="007631B3" w:rsidP="00E50649">
      <w:pPr>
        <w:jc w:val="both"/>
        <w:rPr>
          <w:rFonts w:asciiTheme="minorHAnsi" w:hAnsiTheme="minorHAnsi"/>
          <w:lang w:val="en-GB"/>
        </w:rPr>
      </w:pPr>
    </w:p>
    <w:p w14:paraId="01244599" w14:textId="281D4E6D" w:rsidR="00940FB4" w:rsidRPr="004E4283" w:rsidRDefault="007631B3" w:rsidP="00E50649">
      <w:pPr>
        <w:jc w:val="both"/>
        <w:rPr>
          <w:rFonts w:asciiTheme="minorHAnsi" w:hAnsiTheme="minorHAnsi"/>
          <w:lang w:val="en-GB"/>
        </w:rPr>
      </w:pPr>
      <w:r w:rsidRPr="004E4283">
        <w:rPr>
          <w:rFonts w:asciiTheme="minorHAnsi" w:hAnsiTheme="minorHAnsi"/>
          <w:lang w:val="en-GB"/>
        </w:rPr>
        <w:t xml:space="preserve">In addition to sensitivity and competency training for </w:t>
      </w:r>
      <w:r w:rsidR="007D5C05" w:rsidRPr="004E4283">
        <w:rPr>
          <w:rFonts w:asciiTheme="minorHAnsi" w:hAnsiTheme="minorHAnsi"/>
          <w:lang w:val="en-GB"/>
        </w:rPr>
        <w:t>sex workers</w:t>
      </w:r>
      <w:r w:rsidRPr="004E4283">
        <w:rPr>
          <w:rFonts w:asciiTheme="minorHAnsi" w:hAnsiTheme="minorHAnsi"/>
          <w:lang w:val="en-GB"/>
        </w:rPr>
        <w:t xml:space="preserve">, all </w:t>
      </w:r>
      <w:r w:rsidR="00A00249" w:rsidRPr="004E4283">
        <w:rPr>
          <w:rFonts w:asciiTheme="minorHAnsi" w:hAnsiTheme="minorHAnsi"/>
          <w:lang w:val="en-GB"/>
        </w:rPr>
        <w:t xml:space="preserve">healthcare </w:t>
      </w:r>
      <w:r w:rsidR="007D5C05" w:rsidRPr="004E4283">
        <w:rPr>
          <w:rFonts w:asciiTheme="minorHAnsi" w:hAnsiTheme="minorHAnsi"/>
          <w:lang w:val="en-GB"/>
        </w:rPr>
        <w:t>providers</w:t>
      </w:r>
      <w:r w:rsidRPr="004E4283">
        <w:rPr>
          <w:rFonts w:asciiTheme="minorHAnsi" w:hAnsiTheme="minorHAnsi"/>
          <w:lang w:val="en-GB"/>
        </w:rPr>
        <w:t xml:space="preserve"> affiliated with PrEP</w:t>
      </w:r>
      <w:r w:rsidR="00C01FAF" w:rsidRPr="004E4283">
        <w:rPr>
          <w:rFonts w:asciiTheme="minorHAnsi" w:hAnsiTheme="minorHAnsi"/>
          <w:lang w:val="en-GB"/>
        </w:rPr>
        <w:t xml:space="preserve"> and ART</w:t>
      </w:r>
      <w:r w:rsidRPr="004E4283">
        <w:rPr>
          <w:rFonts w:asciiTheme="minorHAnsi" w:hAnsiTheme="minorHAnsi"/>
          <w:lang w:val="en-GB"/>
        </w:rPr>
        <w:t xml:space="preserve"> service delivery should</w:t>
      </w:r>
      <w:r w:rsidR="005F4ABA" w:rsidRPr="004E4283">
        <w:rPr>
          <w:rFonts w:asciiTheme="minorHAnsi" w:hAnsiTheme="minorHAnsi"/>
          <w:lang w:val="en-GB"/>
        </w:rPr>
        <w:t xml:space="preserve"> complete a PrEP </w:t>
      </w:r>
      <w:r w:rsidR="00A00249" w:rsidRPr="004E4283">
        <w:rPr>
          <w:rFonts w:asciiTheme="minorHAnsi" w:hAnsiTheme="minorHAnsi"/>
          <w:lang w:val="en-GB"/>
        </w:rPr>
        <w:t xml:space="preserve">and </w:t>
      </w:r>
      <w:r w:rsidR="00CA6E30" w:rsidRPr="004E4283">
        <w:rPr>
          <w:rFonts w:asciiTheme="minorHAnsi" w:hAnsiTheme="minorHAnsi"/>
          <w:lang w:val="en-GB"/>
        </w:rPr>
        <w:t>T&amp;T</w:t>
      </w:r>
      <w:r w:rsidR="00A00249" w:rsidRPr="004E4283">
        <w:rPr>
          <w:rFonts w:asciiTheme="minorHAnsi" w:hAnsiTheme="minorHAnsi"/>
          <w:lang w:val="en-GB"/>
        </w:rPr>
        <w:t xml:space="preserve"> </w:t>
      </w:r>
      <w:r w:rsidR="005F4ABA" w:rsidRPr="004E4283">
        <w:rPr>
          <w:rFonts w:asciiTheme="minorHAnsi" w:hAnsiTheme="minorHAnsi"/>
          <w:lang w:val="en-GB"/>
        </w:rPr>
        <w:t xml:space="preserve">implementation </w:t>
      </w:r>
      <w:r w:rsidRPr="004E4283">
        <w:rPr>
          <w:rFonts w:asciiTheme="minorHAnsi" w:hAnsiTheme="minorHAnsi"/>
          <w:lang w:val="en-GB"/>
        </w:rPr>
        <w:t>training programme</w:t>
      </w:r>
      <w:r w:rsidR="00E21DD1" w:rsidRPr="004E4283">
        <w:rPr>
          <w:rFonts w:asciiTheme="minorHAnsi" w:hAnsiTheme="minorHAnsi"/>
          <w:lang w:val="en-GB"/>
        </w:rPr>
        <w:t xml:space="preserve">, including </w:t>
      </w:r>
      <w:r w:rsidR="007D0252" w:rsidRPr="004E4283">
        <w:rPr>
          <w:rFonts w:asciiTheme="minorHAnsi" w:hAnsiTheme="minorHAnsi"/>
          <w:lang w:val="en-GB"/>
        </w:rPr>
        <w:t xml:space="preserve">clinical management, adherence, combination prevention, </w:t>
      </w:r>
      <w:r w:rsidR="004446CD" w:rsidRPr="004E4283">
        <w:rPr>
          <w:rFonts w:asciiTheme="minorHAnsi" w:hAnsiTheme="minorHAnsi"/>
          <w:lang w:val="en-GB"/>
        </w:rPr>
        <w:t xml:space="preserve">and </w:t>
      </w:r>
      <w:r w:rsidR="007D0252" w:rsidRPr="004E4283">
        <w:rPr>
          <w:rFonts w:asciiTheme="minorHAnsi" w:hAnsiTheme="minorHAnsi"/>
          <w:lang w:val="en-GB"/>
        </w:rPr>
        <w:t>risk reduction counselling</w:t>
      </w:r>
      <w:r w:rsidRPr="004E4283">
        <w:rPr>
          <w:rFonts w:asciiTheme="minorHAnsi" w:hAnsiTheme="minorHAnsi"/>
          <w:lang w:val="en-GB"/>
        </w:rPr>
        <w:t xml:space="preserve">. </w:t>
      </w:r>
    </w:p>
    <w:p w14:paraId="38823598" w14:textId="77777777" w:rsidR="00853A69" w:rsidRPr="004E4283" w:rsidRDefault="00853A69" w:rsidP="00E50649">
      <w:pPr>
        <w:jc w:val="both"/>
        <w:rPr>
          <w:rFonts w:asciiTheme="minorHAnsi" w:hAnsiTheme="minorHAnsi"/>
          <w:lang w:val="en-GB"/>
        </w:rPr>
      </w:pPr>
    </w:p>
    <w:p w14:paraId="764ED23F" w14:textId="318B1EC9" w:rsidR="0033719F" w:rsidRPr="004E4283" w:rsidRDefault="0033719F" w:rsidP="00E50649">
      <w:pPr>
        <w:pStyle w:val="Heading2"/>
        <w:rPr>
          <w:rFonts w:eastAsia="Times New Roman"/>
        </w:rPr>
      </w:pPr>
      <w:bookmarkStart w:id="76" w:name="_Toc468960832"/>
      <w:r w:rsidRPr="004E4283">
        <w:t>Follow</w:t>
      </w:r>
      <w:r w:rsidR="00383ED6" w:rsidRPr="004E4283">
        <w:t>-</w:t>
      </w:r>
      <w:r w:rsidRPr="004E4283">
        <w:t>Up and Retention in PrEP</w:t>
      </w:r>
      <w:bookmarkEnd w:id="76"/>
    </w:p>
    <w:p w14:paraId="48E4A669" w14:textId="77777777" w:rsidR="0033719F" w:rsidRPr="004E4283" w:rsidRDefault="0033719F" w:rsidP="00E50649">
      <w:pPr>
        <w:jc w:val="both"/>
        <w:rPr>
          <w:rFonts w:asciiTheme="minorHAnsi" w:hAnsiTheme="minorHAnsi"/>
          <w:lang w:val="en-GB"/>
        </w:rPr>
      </w:pPr>
    </w:p>
    <w:p w14:paraId="06D0D6CD" w14:textId="428A2C04" w:rsidR="0033719F" w:rsidRPr="004E4283" w:rsidRDefault="0033719F" w:rsidP="00E50649">
      <w:pPr>
        <w:jc w:val="both"/>
        <w:rPr>
          <w:rFonts w:asciiTheme="minorHAnsi" w:hAnsiTheme="minorHAnsi"/>
          <w:lang w:val="en-GB"/>
        </w:rPr>
      </w:pPr>
      <w:r w:rsidRPr="004E4283">
        <w:rPr>
          <w:rFonts w:asciiTheme="minorHAnsi" w:hAnsiTheme="minorHAnsi"/>
          <w:lang w:val="en-GB"/>
        </w:rPr>
        <w:t xml:space="preserve">After clients have initiated PrEP, the core focus of the service provider should be </w:t>
      </w:r>
      <w:r w:rsidR="00A71202" w:rsidRPr="004E4283">
        <w:rPr>
          <w:rFonts w:asciiTheme="minorHAnsi" w:hAnsiTheme="minorHAnsi"/>
          <w:lang w:val="en-GB"/>
        </w:rPr>
        <w:t xml:space="preserve">to </w:t>
      </w:r>
      <w:r w:rsidRPr="004E4283">
        <w:rPr>
          <w:rFonts w:asciiTheme="minorHAnsi" w:hAnsiTheme="minorHAnsi"/>
          <w:lang w:val="en-GB"/>
        </w:rPr>
        <w:t xml:space="preserve">support retention and maintain adherence among those using </w:t>
      </w:r>
      <w:proofErr w:type="spellStart"/>
      <w:r w:rsidRPr="004E4283">
        <w:rPr>
          <w:rFonts w:asciiTheme="minorHAnsi" w:hAnsiTheme="minorHAnsi"/>
          <w:lang w:val="en-GB"/>
        </w:rPr>
        <w:t>PrEP.</w:t>
      </w:r>
      <w:proofErr w:type="spellEnd"/>
      <w:r w:rsidRPr="004E4283">
        <w:rPr>
          <w:rFonts w:asciiTheme="minorHAnsi" w:hAnsiTheme="minorHAnsi"/>
          <w:lang w:val="en-GB"/>
        </w:rPr>
        <w:t xml:space="preserve"> For populations at </w:t>
      </w:r>
      <w:r w:rsidR="00A60200" w:rsidRPr="004E4283">
        <w:rPr>
          <w:rFonts w:asciiTheme="minorHAnsi" w:hAnsiTheme="minorHAnsi"/>
          <w:lang w:val="en-GB"/>
        </w:rPr>
        <w:t xml:space="preserve">substantial </w:t>
      </w:r>
      <w:r w:rsidRPr="004E4283">
        <w:rPr>
          <w:rFonts w:asciiTheme="minorHAnsi" w:hAnsiTheme="minorHAnsi"/>
          <w:lang w:val="en-GB"/>
        </w:rPr>
        <w:t>risk, there are important considerations that can affect their ability to be retained. Str</w:t>
      </w:r>
      <w:r w:rsidR="00A60200" w:rsidRPr="004E4283">
        <w:rPr>
          <w:rFonts w:asciiTheme="minorHAnsi" w:hAnsiTheme="minorHAnsi"/>
          <w:lang w:val="en-GB"/>
        </w:rPr>
        <w:t>ategies for supporting follow</w:t>
      </w:r>
      <w:r w:rsidR="00383ED6" w:rsidRPr="004E4283">
        <w:rPr>
          <w:rFonts w:asciiTheme="minorHAnsi" w:hAnsiTheme="minorHAnsi"/>
          <w:lang w:val="en-GB"/>
        </w:rPr>
        <w:t>-</w:t>
      </w:r>
      <w:r w:rsidRPr="004E4283">
        <w:rPr>
          <w:rFonts w:asciiTheme="minorHAnsi" w:hAnsiTheme="minorHAnsi"/>
          <w:lang w:val="en-GB"/>
        </w:rPr>
        <w:t xml:space="preserve">up and retention are discussed </w:t>
      </w:r>
      <w:r w:rsidR="00B85593" w:rsidRPr="004E4283">
        <w:rPr>
          <w:rFonts w:asciiTheme="minorHAnsi" w:hAnsiTheme="minorHAnsi"/>
          <w:lang w:val="en-GB"/>
        </w:rPr>
        <w:t>in Box 6 below.</w:t>
      </w:r>
    </w:p>
    <w:p w14:paraId="14CD22FC" w14:textId="7A941F6C" w:rsidR="0033719F" w:rsidRPr="004E4283" w:rsidRDefault="0033719F" w:rsidP="00E50649">
      <w:pPr>
        <w:jc w:val="both"/>
        <w:rPr>
          <w:rFonts w:asciiTheme="minorHAnsi" w:hAnsiTheme="minorHAnsi"/>
          <w:lang w:val="en-GB"/>
        </w:rPr>
      </w:pPr>
    </w:p>
    <w:p w14:paraId="1CC3CCFB" w14:textId="5CCE1D04" w:rsidR="0033719F" w:rsidRPr="004E4283" w:rsidRDefault="0033719F" w:rsidP="00E50649">
      <w:pPr>
        <w:pStyle w:val="Heading3"/>
      </w:pPr>
      <w:bookmarkStart w:id="77" w:name="_Toc468960833"/>
      <w:r w:rsidRPr="004E4283">
        <w:t>Provide ongoing counselling and education</w:t>
      </w:r>
      <w:bookmarkEnd w:id="77"/>
    </w:p>
    <w:p w14:paraId="1E9B6BD6" w14:textId="34DBBF4E" w:rsidR="0033719F" w:rsidRPr="004E4283" w:rsidRDefault="0033719F" w:rsidP="00E50649">
      <w:pPr>
        <w:jc w:val="both"/>
        <w:rPr>
          <w:rFonts w:asciiTheme="minorHAnsi" w:hAnsiTheme="minorHAnsi"/>
          <w:lang w:val="en-GB"/>
        </w:rPr>
      </w:pPr>
    </w:p>
    <w:p w14:paraId="4B84C27D" w14:textId="7DE33375" w:rsidR="002D3EF6" w:rsidRPr="004E4283" w:rsidRDefault="0033719F" w:rsidP="00E50649">
      <w:pPr>
        <w:jc w:val="both"/>
        <w:rPr>
          <w:rFonts w:asciiTheme="minorHAnsi" w:hAnsiTheme="minorHAnsi"/>
          <w:lang w:val="en-GB"/>
        </w:rPr>
      </w:pPr>
      <w:r w:rsidRPr="004E4283">
        <w:rPr>
          <w:rFonts w:asciiTheme="minorHAnsi" w:hAnsiTheme="minorHAnsi"/>
          <w:lang w:val="en-GB"/>
        </w:rPr>
        <w:t>At each follow</w:t>
      </w:r>
      <w:r w:rsidR="00A71202" w:rsidRPr="004E4283">
        <w:rPr>
          <w:rFonts w:asciiTheme="minorHAnsi" w:hAnsiTheme="minorHAnsi"/>
          <w:lang w:val="en-GB"/>
        </w:rPr>
        <w:t>-</w:t>
      </w:r>
      <w:r w:rsidRPr="004E4283">
        <w:rPr>
          <w:rFonts w:asciiTheme="minorHAnsi" w:hAnsiTheme="minorHAnsi"/>
          <w:lang w:val="en-GB"/>
        </w:rPr>
        <w:t xml:space="preserve">up visit, providers should assess </w:t>
      </w:r>
      <w:r w:rsidR="009E4E32" w:rsidRPr="004E4283">
        <w:rPr>
          <w:rFonts w:asciiTheme="minorHAnsi" w:hAnsiTheme="minorHAnsi"/>
          <w:lang w:val="en-GB"/>
        </w:rPr>
        <w:t>if</w:t>
      </w:r>
      <w:r w:rsidRPr="004E4283">
        <w:rPr>
          <w:rFonts w:asciiTheme="minorHAnsi" w:hAnsiTheme="minorHAnsi"/>
          <w:lang w:val="en-GB"/>
        </w:rPr>
        <w:t xml:space="preserve"> the use of PrEP has changed for their client and the effect this may have on the effectiveness of </w:t>
      </w:r>
      <w:proofErr w:type="spellStart"/>
      <w:r w:rsidRPr="004E4283">
        <w:rPr>
          <w:rFonts w:asciiTheme="minorHAnsi" w:hAnsiTheme="minorHAnsi"/>
          <w:lang w:val="en-GB"/>
        </w:rPr>
        <w:t>PrEP.</w:t>
      </w:r>
      <w:proofErr w:type="spellEnd"/>
      <w:r w:rsidRPr="004E4283">
        <w:rPr>
          <w:rFonts w:asciiTheme="minorHAnsi" w:hAnsiTheme="minorHAnsi"/>
          <w:lang w:val="en-GB"/>
        </w:rPr>
        <w:t> Providers should support the client to identify strategies for improving adherence, which take into consideration the client</w:t>
      </w:r>
      <w:r w:rsidR="00A71202" w:rsidRPr="004E4283">
        <w:rPr>
          <w:rFonts w:asciiTheme="minorHAnsi" w:hAnsiTheme="minorHAnsi"/>
          <w:lang w:val="en-GB"/>
        </w:rPr>
        <w:t>’</w:t>
      </w:r>
      <w:r w:rsidRPr="004E4283">
        <w:rPr>
          <w:rFonts w:asciiTheme="minorHAnsi" w:hAnsiTheme="minorHAnsi"/>
          <w:lang w:val="en-GB"/>
        </w:rPr>
        <w:t>s individual barriers and facilitators. Adherence counselling should be client-centred.</w:t>
      </w:r>
      <w:r w:rsidR="00A60200" w:rsidRPr="004E4283">
        <w:rPr>
          <w:rFonts w:asciiTheme="minorHAnsi" w:hAnsiTheme="minorHAnsi"/>
          <w:lang w:val="en-GB"/>
        </w:rPr>
        <w:t xml:space="preserve"> B</w:t>
      </w:r>
      <w:r w:rsidRPr="004E4283">
        <w:rPr>
          <w:rFonts w:asciiTheme="minorHAnsi" w:hAnsiTheme="minorHAnsi"/>
          <w:lang w:val="en-GB"/>
        </w:rPr>
        <w:t xml:space="preserve">arriers and facilitators to adherence should be identified by the client and not prescribed by the provider. Ongoing education and counselling should then be provided to the client at each PrEP-related visit.  </w:t>
      </w:r>
    </w:p>
    <w:p w14:paraId="6A3B2784" w14:textId="77777777" w:rsidR="00066F78" w:rsidRDefault="00066F78" w:rsidP="00E50649">
      <w:pPr>
        <w:jc w:val="both"/>
        <w:rPr>
          <w:rFonts w:asciiTheme="minorHAnsi" w:hAnsiTheme="minorHAnsi"/>
          <w:lang w:val="en-GB"/>
        </w:rPr>
      </w:pPr>
    </w:p>
    <w:p w14:paraId="4BE96AA5" w14:textId="77777777" w:rsidR="00581FC0" w:rsidRDefault="00581FC0" w:rsidP="00E50649">
      <w:pPr>
        <w:jc w:val="both"/>
        <w:rPr>
          <w:rFonts w:asciiTheme="minorHAnsi" w:hAnsiTheme="minorHAnsi"/>
          <w:lang w:val="en-GB"/>
        </w:rPr>
      </w:pPr>
    </w:p>
    <w:p w14:paraId="2155E144" w14:textId="77777777" w:rsidR="00581FC0" w:rsidRDefault="00581FC0" w:rsidP="00E50649">
      <w:pPr>
        <w:jc w:val="both"/>
        <w:rPr>
          <w:rFonts w:asciiTheme="minorHAnsi" w:hAnsiTheme="minorHAnsi"/>
          <w:lang w:val="en-GB"/>
        </w:rPr>
      </w:pPr>
    </w:p>
    <w:p w14:paraId="76AFA825" w14:textId="77777777" w:rsidR="00581FC0" w:rsidRDefault="00581FC0" w:rsidP="00E50649">
      <w:pPr>
        <w:jc w:val="both"/>
        <w:rPr>
          <w:rFonts w:asciiTheme="minorHAnsi" w:hAnsiTheme="minorHAnsi"/>
          <w:lang w:val="en-GB"/>
        </w:rPr>
      </w:pPr>
    </w:p>
    <w:p w14:paraId="4BD2875B" w14:textId="77777777" w:rsidR="00581FC0" w:rsidRDefault="00581FC0" w:rsidP="00E50649">
      <w:pPr>
        <w:jc w:val="both"/>
        <w:rPr>
          <w:rFonts w:asciiTheme="minorHAnsi" w:hAnsiTheme="minorHAnsi"/>
          <w:lang w:val="en-GB"/>
        </w:rPr>
      </w:pPr>
    </w:p>
    <w:p w14:paraId="669F87E5" w14:textId="77777777" w:rsidR="00581FC0" w:rsidRDefault="00581FC0" w:rsidP="00E50649">
      <w:pPr>
        <w:jc w:val="both"/>
        <w:rPr>
          <w:rFonts w:asciiTheme="minorHAnsi" w:hAnsiTheme="minorHAnsi"/>
          <w:lang w:val="en-GB"/>
        </w:rPr>
      </w:pPr>
    </w:p>
    <w:p w14:paraId="112D543B" w14:textId="77777777" w:rsidR="00581FC0" w:rsidRDefault="00581FC0" w:rsidP="00E50649">
      <w:pPr>
        <w:jc w:val="both"/>
        <w:rPr>
          <w:rFonts w:asciiTheme="minorHAnsi" w:hAnsiTheme="minorHAnsi"/>
          <w:lang w:val="en-GB"/>
        </w:rPr>
      </w:pPr>
    </w:p>
    <w:p w14:paraId="13050E76" w14:textId="77777777" w:rsidR="00581FC0" w:rsidRDefault="00581FC0" w:rsidP="00E50649">
      <w:pPr>
        <w:jc w:val="both"/>
        <w:rPr>
          <w:rFonts w:asciiTheme="minorHAnsi" w:hAnsiTheme="minorHAnsi"/>
          <w:lang w:val="en-GB"/>
        </w:rPr>
      </w:pPr>
    </w:p>
    <w:p w14:paraId="44089318" w14:textId="77777777" w:rsidR="00581FC0" w:rsidRPr="004E4283" w:rsidRDefault="00581FC0" w:rsidP="00E50649">
      <w:pPr>
        <w:jc w:val="both"/>
        <w:rPr>
          <w:rFonts w:asciiTheme="minorHAnsi" w:hAnsiTheme="minorHAnsi"/>
          <w:lang w:val="en-GB"/>
        </w:rPr>
      </w:pPr>
    </w:p>
    <w:bookmarkStart w:id="78" w:name="_Toc468960853"/>
    <w:p w14:paraId="331DF0AC" w14:textId="3BC4ED88" w:rsidR="008D7A42" w:rsidRPr="004E4283" w:rsidRDefault="00581FC0" w:rsidP="00E50649">
      <w:pPr>
        <w:pStyle w:val="Box"/>
        <w:spacing w:after="0"/>
        <w:rPr>
          <w:rFonts w:asciiTheme="minorHAnsi" w:eastAsia="Times New Roman" w:hAnsiTheme="minorHAnsi"/>
        </w:rPr>
      </w:pPr>
      <w:r w:rsidRPr="004E4283">
        <w:rPr>
          <w:rFonts w:asciiTheme="minorHAnsi" w:hAnsiTheme="minorHAnsi"/>
          <w:noProof/>
          <w:lang w:val="en-US"/>
        </w:rPr>
        <w:lastRenderedPageBreak/>
        <mc:AlternateContent>
          <mc:Choice Requires="wps">
            <w:drawing>
              <wp:anchor distT="0" distB="0" distL="114300" distR="114300" simplePos="0" relativeHeight="251713536" behindDoc="0" locked="0" layoutInCell="1" allowOverlap="1" wp14:anchorId="5537BCE7" wp14:editId="082E6A50">
                <wp:simplePos x="0" y="0"/>
                <wp:positionH relativeFrom="column">
                  <wp:posOffset>0</wp:posOffset>
                </wp:positionH>
                <wp:positionV relativeFrom="paragraph">
                  <wp:posOffset>233045</wp:posOffset>
                </wp:positionV>
                <wp:extent cx="5715000" cy="1374140"/>
                <wp:effectExtent l="0" t="0" r="0" b="0"/>
                <wp:wrapSquare wrapText="bothSides"/>
                <wp:docPr id="10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74140"/>
                        </a:xfrm>
                        <a:prstGeom prst="rect">
                          <a:avLst/>
                        </a:prstGeom>
                        <a:solidFill>
                          <a:srgbClr val="DEEB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D064A" w14:textId="51AD8783" w:rsidR="00646A89" w:rsidRPr="00492428" w:rsidRDefault="00646A89" w:rsidP="00EF1A84">
                            <w:pPr>
                              <w:pStyle w:val="ListParagraph"/>
                              <w:numPr>
                                <w:ilvl w:val="0"/>
                                <w:numId w:val="14"/>
                              </w:numPr>
                              <w:rPr>
                                <w:b/>
                                <w:bCs/>
                                <w:sz w:val="22"/>
                                <w:szCs w:val="22"/>
                                <w:shd w:val="clear" w:color="auto" w:fill="FFFF00"/>
                                <w:lang w:eastAsia="en-US"/>
                              </w:rPr>
                            </w:pPr>
                            <w:r w:rsidRPr="00492428">
                              <w:rPr>
                                <w:sz w:val="22"/>
                                <w:szCs w:val="22"/>
                              </w:rPr>
                              <w:t>Us</w:t>
                            </w:r>
                            <w:r>
                              <w:rPr>
                                <w:sz w:val="22"/>
                                <w:szCs w:val="22"/>
                              </w:rPr>
                              <w:t>e</w:t>
                            </w:r>
                            <w:r w:rsidRPr="00492428">
                              <w:rPr>
                                <w:sz w:val="22"/>
                                <w:szCs w:val="22"/>
                              </w:rPr>
                              <w:t xml:space="preserve"> alternative methods of communication: SMS, social networking, mobile applications</w:t>
                            </w:r>
                            <w:r>
                              <w:rPr>
                                <w:sz w:val="22"/>
                                <w:szCs w:val="22"/>
                              </w:rPr>
                              <w:t>, etc.</w:t>
                            </w:r>
                          </w:p>
                          <w:p w14:paraId="14A7289E" w14:textId="77777777" w:rsidR="00646A89" w:rsidRPr="00492428" w:rsidRDefault="00646A89" w:rsidP="00EF1A84">
                            <w:pPr>
                              <w:pStyle w:val="ListParagraph"/>
                              <w:numPr>
                                <w:ilvl w:val="0"/>
                                <w:numId w:val="14"/>
                              </w:numPr>
                              <w:rPr>
                                <w:b/>
                                <w:bCs/>
                                <w:sz w:val="22"/>
                                <w:szCs w:val="22"/>
                                <w:shd w:val="clear" w:color="auto" w:fill="FFFF00"/>
                                <w:lang w:eastAsia="en-US"/>
                              </w:rPr>
                            </w:pPr>
                            <w:r w:rsidRPr="00492428">
                              <w:rPr>
                                <w:sz w:val="22"/>
                                <w:szCs w:val="22"/>
                              </w:rPr>
                              <w:t>Integrat</w:t>
                            </w:r>
                            <w:r>
                              <w:rPr>
                                <w:sz w:val="22"/>
                                <w:szCs w:val="22"/>
                              </w:rPr>
                              <w:t>e</w:t>
                            </w:r>
                            <w:r w:rsidRPr="00492428">
                              <w:rPr>
                                <w:sz w:val="22"/>
                                <w:szCs w:val="22"/>
                              </w:rPr>
                              <w:t xml:space="preserve"> mobile services and outreach into existing services</w:t>
                            </w:r>
                          </w:p>
                          <w:p w14:paraId="6BCDDFCE" w14:textId="77777777" w:rsidR="00646A89" w:rsidRPr="00492428" w:rsidRDefault="00646A89" w:rsidP="00EF1A84">
                            <w:pPr>
                              <w:pStyle w:val="ListParagraph"/>
                              <w:numPr>
                                <w:ilvl w:val="0"/>
                                <w:numId w:val="14"/>
                              </w:numPr>
                              <w:rPr>
                                <w:b/>
                                <w:bCs/>
                                <w:sz w:val="22"/>
                                <w:szCs w:val="22"/>
                                <w:shd w:val="clear" w:color="auto" w:fill="FFFF00"/>
                                <w:lang w:eastAsia="en-US"/>
                              </w:rPr>
                            </w:pPr>
                            <w:r w:rsidRPr="00492428">
                              <w:rPr>
                                <w:sz w:val="22"/>
                                <w:szCs w:val="22"/>
                              </w:rPr>
                              <w:t>Enhance peer support strategies</w:t>
                            </w:r>
                            <w:r>
                              <w:rPr>
                                <w:sz w:val="22"/>
                                <w:szCs w:val="22"/>
                              </w:rPr>
                              <w:t>, such as the use</w:t>
                            </w:r>
                            <w:r w:rsidRPr="00492428">
                              <w:rPr>
                                <w:sz w:val="22"/>
                                <w:szCs w:val="22"/>
                              </w:rPr>
                              <w:t xml:space="preserve"> o</w:t>
                            </w:r>
                            <w:r>
                              <w:rPr>
                                <w:sz w:val="22"/>
                                <w:szCs w:val="22"/>
                              </w:rPr>
                              <w:t>f</w:t>
                            </w:r>
                            <w:r w:rsidRPr="00492428">
                              <w:rPr>
                                <w:sz w:val="22"/>
                                <w:szCs w:val="22"/>
                              </w:rPr>
                              <w:t xml:space="preserve"> clubs</w:t>
                            </w:r>
                          </w:p>
                          <w:p w14:paraId="540FDAB2" w14:textId="77777777" w:rsidR="00646A89" w:rsidRPr="00492428" w:rsidRDefault="00646A89" w:rsidP="00EF1A84">
                            <w:pPr>
                              <w:pStyle w:val="ListParagraph"/>
                              <w:numPr>
                                <w:ilvl w:val="0"/>
                                <w:numId w:val="14"/>
                              </w:numPr>
                              <w:rPr>
                                <w:b/>
                                <w:bCs/>
                                <w:sz w:val="22"/>
                                <w:szCs w:val="22"/>
                                <w:shd w:val="clear" w:color="auto" w:fill="FFFF00"/>
                                <w:lang w:eastAsia="en-US"/>
                              </w:rPr>
                            </w:pPr>
                            <w:r w:rsidRPr="00492428">
                              <w:rPr>
                                <w:sz w:val="22"/>
                                <w:szCs w:val="22"/>
                              </w:rPr>
                              <w:t>Provide alternative clinic hours, if possible</w:t>
                            </w:r>
                          </w:p>
                          <w:p w14:paraId="7F45B80D" w14:textId="77777777" w:rsidR="00646A89" w:rsidRPr="00492428" w:rsidRDefault="00646A89" w:rsidP="00EF1A84">
                            <w:pPr>
                              <w:pStyle w:val="ListParagraph"/>
                              <w:numPr>
                                <w:ilvl w:val="0"/>
                                <w:numId w:val="14"/>
                              </w:numPr>
                              <w:rPr>
                                <w:b/>
                                <w:bCs/>
                                <w:sz w:val="22"/>
                                <w:szCs w:val="22"/>
                                <w:shd w:val="clear" w:color="auto" w:fill="FFFF00"/>
                                <w:lang w:eastAsia="en-US"/>
                              </w:rPr>
                            </w:pPr>
                            <w:r w:rsidRPr="00492428">
                              <w:rPr>
                                <w:sz w:val="22"/>
                                <w:szCs w:val="22"/>
                              </w:rPr>
                              <w:t>Collect additional contact information for each client</w:t>
                            </w:r>
                          </w:p>
                          <w:p w14:paraId="30B2BF50" w14:textId="7B40962B" w:rsidR="00646A89" w:rsidRPr="00492428" w:rsidRDefault="00646A89" w:rsidP="00EF1A84">
                            <w:pPr>
                              <w:pStyle w:val="ListParagraph"/>
                              <w:numPr>
                                <w:ilvl w:val="0"/>
                                <w:numId w:val="14"/>
                              </w:numPr>
                              <w:rPr>
                                <w:b/>
                                <w:bCs/>
                                <w:sz w:val="22"/>
                                <w:szCs w:val="22"/>
                                <w:shd w:val="clear" w:color="auto" w:fill="FFFF00"/>
                                <w:lang w:eastAsia="en-US"/>
                              </w:rPr>
                            </w:pPr>
                            <w:r w:rsidRPr="00492428">
                              <w:rPr>
                                <w:sz w:val="22"/>
                                <w:szCs w:val="22"/>
                              </w:rPr>
                              <w:t>Provide clients with referral partners in the event that they migrate, or provide with additional stock/prescription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537BCE7" id="Text Box 12" o:spid="_x0000_s1034" type="#_x0000_t202" style="position:absolute;left:0;text-align:left;margin-left:0;margin-top:18.35pt;width:450pt;height:108.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" fillcolor="#deebf7" stroked="f">
                <v:textbox>
                  <w:txbxContent>
                    <w:p w14:paraId="5EBD064A" w14:textId="51AD8783" w:rsidR="00646A89" w:rsidRPr="00492428" w:rsidRDefault="00646A89" w:rsidP="00EF1A84">
                      <w:pPr>
                        <w:pStyle w:val="ListParagraph"/>
                        <w:numPr>
                          <w:ilvl w:val="0"/>
                          <w:numId w:val="14"/>
                        </w:numPr>
                        <w:rPr>
                          <w:b/>
                          <w:bCs/>
                          <w:sz w:val="22"/>
                          <w:szCs w:val="22"/>
                          <w:shd w:val="clear" w:color="auto" w:fill="FFFF00"/>
                          <w:lang w:eastAsia="en-US"/>
                        </w:rPr>
                      </w:pPr>
                      <w:r w:rsidRPr="00492428">
                        <w:rPr>
                          <w:sz w:val="22"/>
                          <w:szCs w:val="22"/>
                        </w:rPr>
                        <w:t>Us</w:t>
                      </w:r>
                      <w:r>
                        <w:rPr>
                          <w:sz w:val="22"/>
                          <w:szCs w:val="22"/>
                        </w:rPr>
                        <w:t>e</w:t>
                      </w:r>
                      <w:r w:rsidRPr="00492428">
                        <w:rPr>
                          <w:sz w:val="22"/>
                          <w:szCs w:val="22"/>
                        </w:rPr>
                        <w:t xml:space="preserve"> alternative methods of communication: SMS, social networking, mobile applications</w:t>
                      </w:r>
                      <w:r>
                        <w:rPr>
                          <w:sz w:val="22"/>
                          <w:szCs w:val="22"/>
                        </w:rPr>
                        <w:t>, etc.</w:t>
                      </w:r>
                    </w:p>
                    <w:p w14:paraId="14A7289E" w14:textId="77777777" w:rsidR="00646A89" w:rsidRPr="00492428" w:rsidRDefault="00646A89" w:rsidP="00EF1A84">
                      <w:pPr>
                        <w:pStyle w:val="ListParagraph"/>
                        <w:numPr>
                          <w:ilvl w:val="0"/>
                          <w:numId w:val="14"/>
                        </w:numPr>
                        <w:rPr>
                          <w:b/>
                          <w:bCs/>
                          <w:sz w:val="22"/>
                          <w:szCs w:val="22"/>
                          <w:shd w:val="clear" w:color="auto" w:fill="FFFF00"/>
                          <w:lang w:eastAsia="en-US"/>
                        </w:rPr>
                      </w:pPr>
                      <w:r w:rsidRPr="00492428">
                        <w:rPr>
                          <w:sz w:val="22"/>
                          <w:szCs w:val="22"/>
                        </w:rPr>
                        <w:t>Integrat</w:t>
                      </w:r>
                      <w:r>
                        <w:rPr>
                          <w:sz w:val="22"/>
                          <w:szCs w:val="22"/>
                        </w:rPr>
                        <w:t>e</w:t>
                      </w:r>
                      <w:r w:rsidRPr="00492428">
                        <w:rPr>
                          <w:sz w:val="22"/>
                          <w:szCs w:val="22"/>
                        </w:rPr>
                        <w:t xml:space="preserve"> mobile services and outreach into existing services</w:t>
                      </w:r>
                    </w:p>
                    <w:p w14:paraId="6BCDDFCE" w14:textId="77777777" w:rsidR="00646A89" w:rsidRPr="00492428" w:rsidRDefault="00646A89" w:rsidP="00EF1A84">
                      <w:pPr>
                        <w:pStyle w:val="ListParagraph"/>
                        <w:numPr>
                          <w:ilvl w:val="0"/>
                          <w:numId w:val="14"/>
                        </w:numPr>
                        <w:rPr>
                          <w:b/>
                          <w:bCs/>
                          <w:sz w:val="22"/>
                          <w:szCs w:val="22"/>
                          <w:shd w:val="clear" w:color="auto" w:fill="FFFF00"/>
                          <w:lang w:eastAsia="en-US"/>
                        </w:rPr>
                      </w:pPr>
                      <w:r w:rsidRPr="00492428">
                        <w:rPr>
                          <w:sz w:val="22"/>
                          <w:szCs w:val="22"/>
                        </w:rPr>
                        <w:t>Enhance peer support strategies</w:t>
                      </w:r>
                      <w:r>
                        <w:rPr>
                          <w:sz w:val="22"/>
                          <w:szCs w:val="22"/>
                        </w:rPr>
                        <w:t>, such as the use</w:t>
                      </w:r>
                      <w:r w:rsidRPr="00492428">
                        <w:rPr>
                          <w:sz w:val="22"/>
                          <w:szCs w:val="22"/>
                        </w:rPr>
                        <w:t xml:space="preserve"> o</w:t>
                      </w:r>
                      <w:r>
                        <w:rPr>
                          <w:sz w:val="22"/>
                          <w:szCs w:val="22"/>
                        </w:rPr>
                        <w:t>f</w:t>
                      </w:r>
                      <w:r w:rsidRPr="00492428">
                        <w:rPr>
                          <w:sz w:val="22"/>
                          <w:szCs w:val="22"/>
                        </w:rPr>
                        <w:t xml:space="preserve"> clubs</w:t>
                      </w:r>
                    </w:p>
                    <w:p w14:paraId="540FDAB2" w14:textId="77777777" w:rsidR="00646A89" w:rsidRPr="00492428" w:rsidRDefault="00646A89" w:rsidP="00EF1A84">
                      <w:pPr>
                        <w:pStyle w:val="ListParagraph"/>
                        <w:numPr>
                          <w:ilvl w:val="0"/>
                          <w:numId w:val="14"/>
                        </w:numPr>
                        <w:rPr>
                          <w:b/>
                          <w:bCs/>
                          <w:sz w:val="22"/>
                          <w:szCs w:val="22"/>
                          <w:shd w:val="clear" w:color="auto" w:fill="FFFF00"/>
                          <w:lang w:eastAsia="en-US"/>
                        </w:rPr>
                      </w:pPr>
                      <w:r w:rsidRPr="00492428">
                        <w:rPr>
                          <w:sz w:val="22"/>
                          <w:szCs w:val="22"/>
                        </w:rPr>
                        <w:t>Provide alternative clinic hours, if possible</w:t>
                      </w:r>
                    </w:p>
                    <w:p w14:paraId="7F45B80D" w14:textId="77777777" w:rsidR="00646A89" w:rsidRPr="00492428" w:rsidRDefault="00646A89" w:rsidP="00EF1A84">
                      <w:pPr>
                        <w:pStyle w:val="ListParagraph"/>
                        <w:numPr>
                          <w:ilvl w:val="0"/>
                          <w:numId w:val="14"/>
                        </w:numPr>
                        <w:rPr>
                          <w:b/>
                          <w:bCs/>
                          <w:sz w:val="22"/>
                          <w:szCs w:val="22"/>
                          <w:shd w:val="clear" w:color="auto" w:fill="FFFF00"/>
                          <w:lang w:eastAsia="en-US"/>
                        </w:rPr>
                      </w:pPr>
                      <w:r w:rsidRPr="00492428">
                        <w:rPr>
                          <w:sz w:val="22"/>
                          <w:szCs w:val="22"/>
                        </w:rPr>
                        <w:t>Collect additional contact information for each client</w:t>
                      </w:r>
                    </w:p>
                    <w:p w14:paraId="30B2BF50" w14:textId="7B40962B" w:rsidR="00646A89" w:rsidRPr="00492428" w:rsidRDefault="00646A89" w:rsidP="00EF1A84">
                      <w:pPr>
                        <w:pStyle w:val="ListParagraph"/>
                        <w:numPr>
                          <w:ilvl w:val="0"/>
                          <w:numId w:val="14"/>
                        </w:numPr>
                        <w:rPr>
                          <w:b/>
                          <w:bCs/>
                          <w:sz w:val="22"/>
                          <w:szCs w:val="22"/>
                          <w:shd w:val="clear" w:color="auto" w:fill="FFFF00"/>
                          <w:lang w:eastAsia="en-US"/>
                        </w:rPr>
                      </w:pPr>
                      <w:r w:rsidRPr="00492428">
                        <w:rPr>
                          <w:sz w:val="22"/>
                          <w:szCs w:val="22"/>
                        </w:rPr>
                        <w:t>Provide clients with referral partners in the event that they migrate, or provide with additional stock/prescription</w:t>
                      </w:r>
                    </w:p>
                  </w:txbxContent>
                </v:textbox>
                <w10:wrap type="square"/>
              </v:shape>
            </w:pict>
          </mc:Fallback>
        </mc:AlternateContent>
      </w:r>
      <w:r w:rsidR="008D7A42" w:rsidRPr="004E4283">
        <w:rPr>
          <w:rFonts w:asciiTheme="minorHAnsi" w:eastAsia="Times New Roman" w:hAnsiTheme="minorHAnsi"/>
        </w:rPr>
        <w:t xml:space="preserve">Box </w:t>
      </w:r>
      <w:r w:rsidR="008D7A42" w:rsidRPr="004E4283">
        <w:rPr>
          <w:rFonts w:asciiTheme="minorHAnsi" w:hAnsiTheme="minorHAnsi"/>
        </w:rPr>
        <w:fldChar w:fldCharType="begin"/>
      </w:r>
      <w:r w:rsidR="008D7A42" w:rsidRPr="004E4283">
        <w:rPr>
          <w:rFonts w:asciiTheme="minorHAnsi" w:hAnsiTheme="minorHAnsi"/>
        </w:rPr>
        <w:instrText xml:space="preserve"> SEQ Box \* ARABIC </w:instrText>
      </w:r>
      <w:r w:rsidR="008D7A42" w:rsidRPr="004E4283">
        <w:rPr>
          <w:rFonts w:asciiTheme="minorHAnsi" w:hAnsiTheme="minorHAnsi"/>
        </w:rPr>
        <w:fldChar w:fldCharType="separate"/>
      </w:r>
      <w:r w:rsidR="006E6059">
        <w:rPr>
          <w:rFonts w:asciiTheme="minorHAnsi" w:hAnsiTheme="minorHAnsi"/>
          <w:noProof/>
        </w:rPr>
        <w:t>9</w:t>
      </w:r>
      <w:r w:rsidR="008D7A42" w:rsidRPr="004E4283">
        <w:rPr>
          <w:rFonts w:asciiTheme="minorHAnsi" w:hAnsiTheme="minorHAnsi"/>
        </w:rPr>
        <w:fldChar w:fldCharType="end"/>
      </w:r>
      <w:r w:rsidR="00492428" w:rsidRPr="004E4283">
        <w:rPr>
          <w:rFonts w:asciiTheme="minorHAnsi" w:eastAsia="Times New Roman" w:hAnsiTheme="minorHAnsi"/>
        </w:rPr>
        <w:t>.</w:t>
      </w:r>
      <w:r w:rsidR="008D7A42" w:rsidRPr="004E4283">
        <w:rPr>
          <w:rFonts w:asciiTheme="minorHAnsi" w:hAnsiTheme="minorHAnsi"/>
        </w:rPr>
        <w:t xml:space="preserve"> Strategies for Supporting PrEP Adherence</w:t>
      </w:r>
      <w:bookmarkEnd w:id="78"/>
      <w:r w:rsidR="008D7A42" w:rsidRPr="004E4283">
        <w:rPr>
          <w:rFonts w:asciiTheme="minorHAnsi" w:hAnsiTheme="minorHAnsi"/>
        </w:rPr>
        <w:t xml:space="preserve"> </w:t>
      </w:r>
    </w:p>
    <w:p w14:paraId="5AAEEEFE" w14:textId="77777777" w:rsidR="00EF1A84" w:rsidRPr="004E4283" w:rsidRDefault="00EF1A84" w:rsidP="00581FC0"/>
    <w:p w14:paraId="7E84C97D" w14:textId="661CBED8" w:rsidR="008D7A42" w:rsidRPr="004E4283" w:rsidRDefault="008D7A42" w:rsidP="00E50649">
      <w:pPr>
        <w:pStyle w:val="Heading3"/>
      </w:pPr>
      <w:bookmarkStart w:id="79" w:name="_Toc468960834"/>
      <w:r w:rsidRPr="004E4283">
        <w:t>Promote client retention and follow-up</w:t>
      </w:r>
      <w:bookmarkEnd w:id="79"/>
    </w:p>
    <w:p w14:paraId="6EF0F04D" w14:textId="5EF65F08" w:rsidR="00A60200" w:rsidRPr="004E4283" w:rsidRDefault="00A60200" w:rsidP="00E50649">
      <w:pPr>
        <w:jc w:val="both"/>
        <w:rPr>
          <w:rFonts w:asciiTheme="minorHAnsi" w:hAnsiTheme="minorHAnsi"/>
          <w:lang w:val="en-GB"/>
        </w:rPr>
      </w:pPr>
    </w:p>
    <w:p w14:paraId="7AC5E2F3" w14:textId="53E0B821" w:rsidR="009D70A0" w:rsidRPr="004E4283" w:rsidRDefault="008D7A42" w:rsidP="00E50649">
      <w:pPr>
        <w:jc w:val="both"/>
        <w:rPr>
          <w:rFonts w:asciiTheme="minorHAnsi" w:hAnsiTheme="minorHAnsi"/>
          <w:lang w:val="en-GB"/>
        </w:rPr>
      </w:pPr>
      <w:r w:rsidRPr="004E4283">
        <w:rPr>
          <w:rFonts w:asciiTheme="minorHAnsi" w:hAnsiTheme="minorHAnsi"/>
          <w:lang w:val="en-GB"/>
        </w:rPr>
        <w:t xml:space="preserve">Individuals may face challenges in attending regular follow-up visits required for PrEP services. Strategies should be used to address the specific challenges faced by individuals to support retention in PrEP services and adherence. For example, </w:t>
      </w:r>
      <w:r w:rsidR="00DC06E9" w:rsidRPr="004E4283">
        <w:rPr>
          <w:rFonts w:asciiTheme="minorHAnsi" w:hAnsiTheme="minorHAnsi"/>
          <w:lang w:val="en-GB"/>
        </w:rPr>
        <w:t xml:space="preserve">sex worker </w:t>
      </w:r>
      <w:r w:rsidRPr="004E4283">
        <w:rPr>
          <w:rFonts w:asciiTheme="minorHAnsi" w:hAnsiTheme="minorHAnsi"/>
          <w:lang w:val="en-GB"/>
        </w:rPr>
        <w:t>populations may be highly mobile</w:t>
      </w:r>
      <w:r w:rsidR="002E0C22" w:rsidRPr="004E4283">
        <w:rPr>
          <w:rFonts w:asciiTheme="minorHAnsi" w:hAnsiTheme="minorHAnsi"/>
          <w:lang w:val="en-GB"/>
        </w:rPr>
        <w:t xml:space="preserve">, </w:t>
      </w:r>
      <w:r w:rsidRPr="004E4283">
        <w:rPr>
          <w:rFonts w:asciiTheme="minorHAnsi" w:hAnsiTheme="minorHAnsi"/>
          <w:lang w:val="en-GB"/>
        </w:rPr>
        <w:t>may not consistently visit the same clinic or service provider over an extended period of time</w:t>
      </w:r>
      <w:r w:rsidR="002E0C22" w:rsidRPr="004E4283">
        <w:rPr>
          <w:rFonts w:asciiTheme="minorHAnsi" w:hAnsiTheme="minorHAnsi"/>
          <w:lang w:val="en-GB"/>
        </w:rPr>
        <w:t>, and</w:t>
      </w:r>
      <w:r w:rsidRPr="004E4283">
        <w:rPr>
          <w:rFonts w:asciiTheme="minorHAnsi" w:hAnsiTheme="minorHAnsi"/>
          <w:lang w:val="en-GB"/>
        </w:rPr>
        <w:t xml:space="preserve"> may find it difficult to attend clinic services during regular office hours. </w:t>
      </w:r>
    </w:p>
    <w:p w14:paraId="034192AE" w14:textId="0B700DE7" w:rsidR="008D7A42" w:rsidRPr="004E4283" w:rsidRDefault="008D7A42" w:rsidP="00E50649">
      <w:pPr>
        <w:jc w:val="both"/>
        <w:rPr>
          <w:rFonts w:asciiTheme="minorHAnsi" w:hAnsiTheme="minorHAnsi"/>
          <w:lang w:val="en-GB"/>
        </w:rPr>
      </w:pPr>
    </w:p>
    <w:p w14:paraId="05A4C5E7" w14:textId="330AE49A" w:rsidR="008D7A42" w:rsidRPr="00581FC0" w:rsidRDefault="008D7A42" w:rsidP="00581FC0">
      <w:pPr>
        <w:pStyle w:val="Box"/>
      </w:pPr>
      <w:bookmarkStart w:id="80" w:name="_Toc468960854"/>
      <w:r w:rsidRPr="00581FC0">
        <w:t xml:space="preserve">Box </w:t>
      </w:r>
      <w:r w:rsidRPr="00581FC0">
        <w:fldChar w:fldCharType="begin"/>
      </w:r>
      <w:r w:rsidRPr="00581FC0">
        <w:instrText xml:space="preserve"> SEQ Box \* ARABIC </w:instrText>
      </w:r>
      <w:r w:rsidRPr="00581FC0">
        <w:fldChar w:fldCharType="separate"/>
      </w:r>
      <w:r w:rsidR="00DB2C2E" w:rsidRPr="00581FC0">
        <w:t>10</w:t>
      </w:r>
      <w:r w:rsidRPr="00581FC0">
        <w:fldChar w:fldCharType="end"/>
      </w:r>
      <w:r w:rsidR="00492428" w:rsidRPr="00581FC0">
        <w:t>.</w:t>
      </w:r>
      <w:r w:rsidRPr="00581FC0">
        <w:t xml:space="preserve"> Strategies for Supporting Retention and Communication</w:t>
      </w:r>
      <w:bookmarkEnd w:id="80"/>
    </w:p>
    <w:p w14:paraId="1D48D43D" w14:textId="3174E55F" w:rsidR="00683A4C" w:rsidRPr="004E4283" w:rsidRDefault="00066F78" w:rsidP="00E50649">
      <w:pPr>
        <w:jc w:val="both"/>
        <w:rPr>
          <w:rFonts w:asciiTheme="minorHAnsi" w:hAnsiTheme="minorHAnsi"/>
          <w:highlight w:val="lightGray"/>
          <w:lang w:val="en-GB"/>
        </w:rPr>
      </w:pPr>
      <w:r w:rsidRPr="004E4283">
        <w:rPr>
          <w:rFonts w:asciiTheme="minorHAnsi" w:hAnsiTheme="minorHAnsi"/>
          <w:noProof/>
          <w:sz w:val="22"/>
        </w:rPr>
        <mc:AlternateContent>
          <mc:Choice Requires="wps">
            <w:drawing>
              <wp:inline distT="0" distB="0" distL="0" distR="0" wp14:anchorId="76A7F7D7" wp14:editId="1DFF0D90">
                <wp:extent cx="5715000" cy="1310185"/>
                <wp:effectExtent l="0" t="0" r="0" b="4445"/>
                <wp:docPr id="10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10185"/>
                        </a:xfrm>
                        <a:prstGeom prst="rect">
                          <a:avLst/>
                        </a:prstGeom>
                        <a:solidFill>
                          <a:srgbClr val="DEEB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FAD08D" w14:textId="45522C1B" w:rsidR="00646A89" w:rsidRPr="008D7A42" w:rsidRDefault="00646A89" w:rsidP="00066F78">
                            <w:pPr>
                              <w:pStyle w:val="ListParagraph"/>
                              <w:numPr>
                                <w:ilvl w:val="0"/>
                                <w:numId w:val="13"/>
                              </w:numPr>
                              <w:rPr>
                                <w:b/>
                                <w:bCs/>
                                <w:sz w:val="22"/>
                                <w:szCs w:val="22"/>
                                <w:lang w:eastAsia="en-US"/>
                              </w:rPr>
                            </w:pPr>
                            <w:r w:rsidRPr="008D7A42">
                              <w:rPr>
                                <w:sz w:val="22"/>
                                <w:szCs w:val="22"/>
                              </w:rPr>
                              <w:t xml:space="preserve">Schedule medication taking time to correspond with the </w:t>
                            </w:r>
                            <w:r>
                              <w:rPr>
                                <w:sz w:val="22"/>
                                <w:szCs w:val="22"/>
                              </w:rPr>
                              <w:t>user’s</w:t>
                            </w:r>
                            <w:r w:rsidRPr="008D7A42">
                              <w:rPr>
                                <w:sz w:val="22"/>
                                <w:szCs w:val="22"/>
                              </w:rPr>
                              <w:t xml:space="preserve"> daily routine activities</w:t>
                            </w:r>
                          </w:p>
                          <w:p w14:paraId="291F8C30" w14:textId="7C72F3A1" w:rsidR="00646A89" w:rsidRPr="008D7A42" w:rsidRDefault="00646A89" w:rsidP="00066F78">
                            <w:pPr>
                              <w:pStyle w:val="ListParagraph"/>
                              <w:numPr>
                                <w:ilvl w:val="0"/>
                                <w:numId w:val="13"/>
                              </w:numPr>
                              <w:rPr>
                                <w:b/>
                                <w:bCs/>
                                <w:sz w:val="22"/>
                                <w:szCs w:val="22"/>
                                <w:lang w:eastAsia="en-US"/>
                              </w:rPr>
                            </w:pPr>
                            <w:r w:rsidRPr="008D7A42">
                              <w:rPr>
                                <w:sz w:val="22"/>
                                <w:szCs w:val="22"/>
                              </w:rPr>
                              <w:t>Use reminders</w:t>
                            </w:r>
                            <w:r>
                              <w:rPr>
                                <w:sz w:val="22"/>
                                <w:szCs w:val="22"/>
                              </w:rPr>
                              <w:t>,</w:t>
                            </w:r>
                            <w:r w:rsidRPr="008D7A42">
                              <w:rPr>
                                <w:sz w:val="22"/>
                                <w:szCs w:val="22"/>
                              </w:rPr>
                              <w:t xml:space="preserve"> e.g. cell</w:t>
                            </w:r>
                            <w:r>
                              <w:rPr>
                                <w:sz w:val="22"/>
                                <w:szCs w:val="22"/>
                              </w:rPr>
                              <w:t xml:space="preserve"> </w:t>
                            </w:r>
                            <w:r w:rsidRPr="008D7A42">
                              <w:rPr>
                                <w:sz w:val="22"/>
                                <w:szCs w:val="22"/>
                              </w:rPr>
                              <w:t>phone, alarms, beepers, calendars</w:t>
                            </w:r>
                          </w:p>
                          <w:p w14:paraId="3A51D48C" w14:textId="2BDDCAFC" w:rsidR="00646A89" w:rsidRPr="008D7A42" w:rsidRDefault="00646A89" w:rsidP="00066F78">
                            <w:pPr>
                              <w:pStyle w:val="ListParagraph"/>
                              <w:numPr>
                                <w:ilvl w:val="0"/>
                                <w:numId w:val="13"/>
                              </w:numPr>
                              <w:rPr>
                                <w:b/>
                                <w:bCs/>
                                <w:sz w:val="22"/>
                                <w:szCs w:val="22"/>
                                <w:lang w:eastAsia="en-US"/>
                              </w:rPr>
                            </w:pPr>
                            <w:r w:rsidRPr="008D7A42">
                              <w:rPr>
                                <w:sz w:val="22"/>
                                <w:szCs w:val="22"/>
                              </w:rPr>
                              <w:t>Use pillbox</w:t>
                            </w:r>
                            <w:r>
                              <w:rPr>
                                <w:sz w:val="22"/>
                                <w:szCs w:val="22"/>
                              </w:rPr>
                              <w:t>es</w:t>
                            </w:r>
                          </w:p>
                          <w:p w14:paraId="7053C0CB" w14:textId="77777777" w:rsidR="00646A89" w:rsidRPr="008D7A42" w:rsidRDefault="00646A89" w:rsidP="00066F78">
                            <w:pPr>
                              <w:pStyle w:val="ListParagraph"/>
                              <w:numPr>
                                <w:ilvl w:val="0"/>
                                <w:numId w:val="13"/>
                              </w:numPr>
                              <w:rPr>
                                <w:b/>
                                <w:bCs/>
                                <w:sz w:val="22"/>
                                <w:szCs w:val="22"/>
                                <w:lang w:eastAsia="en-US"/>
                              </w:rPr>
                            </w:pPr>
                            <w:r w:rsidRPr="008D7A42">
                              <w:rPr>
                                <w:sz w:val="22"/>
                                <w:szCs w:val="22"/>
                              </w:rPr>
                              <w:t xml:space="preserve">Review disclosure issues to identify those who can support the </w:t>
                            </w:r>
                            <w:r>
                              <w:rPr>
                                <w:sz w:val="22"/>
                                <w:szCs w:val="22"/>
                              </w:rPr>
                              <w:t>user’s</w:t>
                            </w:r>
                            <w:r w:rsidRPr="008D7A42">
                              <w:rPr>
                                <w:sz w:val="22"/>
                                <w:szCs w:val="22"/>
                              </w:rPr>
                              <w:t xml:space="preserve"> intentions to adhere or barriers to adherence due to lack of disclosure/privacy at home</w:t>
                            </w:r>
                          </w:p>
                          <w:p w14:paraId="581825F4" w14:textId="60F94FF0" w:rsidR="00646A89" w:rsidRPr="008D7A42" w:rsidRDefault="00646A89" w:rsidP="00066F78">
                            <w:pPr>
                              <w:pStyle w:val="ListParagraph"/>
                              <w:numPr>
                                <w:ilvl w:val="0"/>
                                <w:numId w:val="13"/>
                              </w:numPr>
                              <w:rPr>
                                <w:sz w:val="22"/>
                                <w:szCs w:val="22"/>
                                <w:lang w:val="en-GB"/>
                              </w:rPr>
                            </w:pPr>
                            <w:r w:rsidRPr="008D7A42">
                              <w:rPr>
                                <w:sz w:val="22"/>
                                <w:szCs w:val="22"/>
                                <w:lang w:val="en-GB"/>
                              </w:rPr>
                              <w:t>Join an on-line support group</w:t>
                            </w:r>
                            <w:r>
                              <w:rPr>
                                <w:sz w:val="22"/>
                                <w:szCs w:val="22"/>
                                <w:lang w:val="en-GB"/>
                              </w:rPr>
                              <w:t>,</w:t>
                            </w:r>
                            <w:r w:rsidRPr="008D7A42">
                              <w:rPr>
                                <w:sz w:val="22"/>
                                <w:szCs w:val="22"/>
                                <w:lang w:val="en-GB"/>
                              </w:rPr>
                              <w:t xml:space="preserve"> e.g. Facebook: PrEP Rethinking HIV Prevention or #wethebrave</w:t>
                            </w:r>
                          </w:p>
                        </w:txbxContent>
                      </wps:txbx>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shape w14:anchorId="76A7F7D7" id="Text Box 10" o:spid="_x0000_s1035" type="#_x0000_t202" style="width:450pt;height:103.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" fillcolor="#deebf7" stroked="f">
                <v:textbox>
                  <w:txbxContent>
                    <w:p w14:paraId="58FAD08D" w14:textId="45522C1B" w:rsidR="00646A89" w:rsidRPr="008D7A42" w:rsidRDefault="00646A89" w:rsidP="00066F78">
                      <w:pPr>
                        <w:pStyle w:val="ListParagraph"/>
                        <w:numPr>
                          <w:ilvl w:val="0"/>
                          <w:numId w:val="13"/>
                        </w:numPr>
                        <w:rPr>
                          <w:b/>
                          <w:bCs/>
                          <w:sz w:val="22"/>
                          <w:szCs w:val="22"/>
                          <w:lang w:eastAsia="en-US"/>
                        </w:rPr>
                      </w:pPr>
                      <w:r w:rsidRPr="008D7A42">
                        <w:rPr>
                          <w:sz w:val="22"/>
                          <w:szCs w:val="22"/>
                        </w:rPr>
                        <w:t xml:space="preserve">Schedule medication taking time to correspond with the </w:t>
                      </w:r>
                      <w:r>
                        <w:rPr>
                          <w:sz w:val="22"/>
                          <w:szCs w:val="22"/>
                        </w:rPr>
                        <w:t>user’s</w:t>
                      </w:r>
                      <w:r w:rsidRPr="008D7A42">
                        <w:rPr>
                          <w:sz w:val="22"/>
                          <w:szCs w:val="22"/>
                        </w:rPr>
                        <w:t xml:space="preserve"> daily routine activities</w:t>
                      </w:r>
                    </w:p>
                    <w:p w14:paraId="291F8C30" w14:textId="7C72F3A1" w:rsidR="00646A89" w:rsidRPr="008D7A42" w:rsidRDefault="00646A89" w:rsidP="00066F78">
                      <w:pPr>
                        <w:pStyle w:val="ListParagraph"/>
                        <w:numPr>
                          <w:ilvl w:val="0"/>
                          <w:numId w:val="13"/>
                        </w:numPr>
                        <w:rPr>
                          <w:b/>
                          <w:bCs/>
                          <w:sz w:val="22"/>
                          <w:szCs w:val="22"/>
                          <w:lang w:eastAsia="en-US"/>
                        </w:rPr>
                      </w:pPr>
                      <w:r w:rsidRPr="008D7A42">
                        <w:rPr>
                          <w:sz w:val="22"/>
                          <w:szCs w:val="22"/>
                        </w:rPr>
                        <w:t>Use reminders</w:t>
                      </w:r>
                      <w:r>
                        <w:rPr>
                          <w:sz w:val="22"/>
                          <w:szCs w:val="22"/>
                        </w:rPr>
                        <w:t>,</w:t>
                      </w:r>
                      <w:r w:rsidRPr="008D7A42">
                        <w:rPr>
                          <w:sz w:val="22"/>
                          <w:szCs w:val="22"/>
                        </w:rPr>
                        <w:t xml:space="preserve"> e.g. cell</w:t>
                      </w:r>
                      <w:r>
                        <w:rPr>
                          <w:sz w:val="22"/>
                          <w:szCs w:val="22"/>
                        </w:rPr>
                        <w:t xml:space="preserve"> </w:t>
                      </w:r>
                      <w:r w:rsidRPr="008D7A42">
                        <w:rPr>
                          <w:sz w:val="22"/>
                          <w:szCs w:val="22"/>
                        </w:rPr>
                        <w:t>phone, alarms, beepers, calendars</w:t>
                      </w:r>
                    </w:p>
                    <w:p w14:paraId="3A51D48C" w14:textId="2BDDCAFC" w:rsidR="00646A89" w:rsidRPr="008D7A42" w:rsidRDefault="00646A89" w:rsidP="00066F78">
                      <w:pPr>
                        <w:pStyle w:val="ListParagraph"/>
                        <w:numPr>
                          <w:ilvl w:val="0"/>
                          <w:numId w:val="13"/>
                        </w:numPr>
                        <w:rPr>
                          <w:b/>
                          <w:bCs/>
                          <w:sz w:val="22"/>
                          <w:szCs w:val="22"/>
                          <w:lang w:eastAsia="en-US"/>
                        </w:rPr>
                      </w:pPr>
                      <w:r w:rsidRPr="008D7A42">
                        <w:rPr>
                          <w:sz w:val="22"/>
                          <w:szCs w:val="22"/>
                        </w:rPr>
                        <w:t>Use pillbox</w:t>
                      </w:r>
                      <w:r>
                        <w:rPr>
                          <w:sz w:val="22"/>
                          <w:szCs w:val="22"/>
                        </w:rPr>
                        <w:t>es</w:t>
                      </w:r>
                    </w:p>
                    <w:p w14:paraId="7053C0CB" w14:textId="77777777" w:rsidR="00646A89" w:rsidRPr="008D7A42" w:rsidRDefault="00646A89" w:rsidP="00066F78">
                      <w:pPr>
                        <w:pStyle w:val="ListParagraph"/>
                        <w:numPr>
                          <w:ilvl w:val="0"/>
                          <w:numId w:val="13"/>
                        </w:numPr>
                        <w:rPr>
                          <w:b/>
                          <w:bCs/>
                          <w:sz w:val="22"/>
                          <w:szCs w:val="22"/>
                          <w:lang w:eastAsia="en-US"/>
                        </w:rPr>
                      </w:pPr>
                      <w:r w:rsidRPr="008D7A42">
                        <w:rPr>
                          <w:sz w:val="22"/>
                          <w:szCs w:val="22"/>
                        </w:rPr>
                        <w:t xml:space="preserve">Review disclosure issues to identify those who can support the </w:t>
                      </w:r>
                      <w:r>
                        <w:rPr>
                          <w:sz w:val="22"/>
                          <w:szCs w:val="22"/>
                        </w:rPr>
                        <w:t>user’s</w:t>
                      </w:r>
                      <w:r w:rsidRPr="008D7A42">
                        <w:rPr>
                          <w:sz w:val="22"/>
                          <w:szCs w:val="22"/>
                        </w:rPr>
                        <w:t xml:space="preserve"> intentions to adhere or barriers to adherence due to lack of disclosure/privacy at home</w:t>
                      </w:r>
                    </w:p>
                    <w:p w14:paraId="581825F4" w14:textId="60F94FF0" w:rsidR="00646A89" w:rsidRPr="008D7A42" w:rsidRDefault="00646A89" w:rsidP="00066F78">
                      <w:pPr>
                        <w:pStyle w:val="ListParagraph"/>
                        <w:numPr>
                          <w:ilvl w:val="0"/>
                          <w:numId w:val="13"/>
                        </w:numPr>
                        <w:rPr>
                          <w:sz w:val="22"/>
                          <w:szCs w:val="22"/>
                          <w:lang w:val="en-GB"/>
                        </w:rPr>
                      </w:pPr>
                      <w:r w:rsidRPr="008D7A42">
                        <w:rPr>
                          <w:sz w:val="22"/>
                          <w:szCs w:val="22"/>
                          <w:lang w:val="en-GB"/>
                        </w:rPr>
                        <w:t>Join an on-line support group</w:t>
                      </w:r>
                      <w:r>
                        <w:rPr>
                          <w:sz w:val="22"/>
                          <w:szCs w:val="22"/>
                          <w:lang w:val="en-GB"/>
                        </w:rPr>
                        <w:t>,</w:t>
                      </w:r>
                      <w:r w:rsidRPr="008D7A42">
                        <w:rPr>
                          <w:sz w:val="22"/>
                          <w:szCs w:val="22"/>
                          <w:lang w:val="en-GB"/>
                        </w:rPr>
                        <w:t xml:space="preserve"> e.g. Facebook: PrEP Rethinking HIV Prevention or #</w:t>
                      </w:r>
                      <w:proofErr w:type="spellStart"/>
                      <w:r w:rsidRPr="008D7A42">
                        <w:rPr>
                          <w:sz w:val="22"/>
                          <w:szCs w:val="22"/>
                          <w:lang w:val="en-GB"/>
                        </w:rPr>
                        <w:t>wethebrave</w:t>
                      </w:r>
                      <w:proofErr w:type="spellEnd"/>
                    </w:p>
                  </w:txbxContent>
                </v:textbox>
                <w10:anchorlock/>
              </v:shape>
            </w:pict>
          </mc:Fallback>
        </mc:AlternateContent>
      </w:r>
    </w:p>
    <w:p w14:paraId="1509DED0" w14:textId="77777777" w:rsidR="00066F78" w:rsidRPr="004E4283" w:rsidRDefault="00066F78" w:rsidP="00581FC0">
      <w:bookmarkStart w:id="81" w:name="_Toc440362746"/>
    </w:p>
    <w:p w14:paraId="0E02DDCE" w14:textId="0686E5D5" w:rsidR="00865225" w:rsidRPr="004E4283" w:rsidRDefault="00AD435E" w:rsidP="00E50649">
      <w:pPr>
        <w:pStyle w:val="Heading2"/>
      </w:pPr>
      <w:bookmarkStart w:id="82" w:name="_Toc468960835"/>
      <w:r w:rsidRPr="004E4283">
        <w:t>Monitoring and E</w:t>
      </w:r>
      <w:r w:rsidR="00865225" w:rsidRPr="004E4283">
        <w:t>valu</w:t>
      </w:r>
      <w:r w:rsidRPr="004E4283">
        <w:t>ation of Clinical PrEP P</w:t>
      </w:r>
      <w:r w:rsidR="00D522AC" w:rsidRPr="004E4283">
        <w:t>rovision</w:t>
      </w:r>
      <w:bookmarkEnd w:id="81"/>
      <w:bookmarkEnd w:id="82"/>
    </w:p>
    <w:p w14:paraId="203036E1" w14:textId="359AF83C" w:rsidR="00AD435E" w:rsidRPr="004E4283" w:rsidRDefault="00AD435E" w:rsidP="00E50649">
      <w:pPr>
        <w:jc w:val="both"/>
        <w:rPr>
          <w:rFonts w:asciiTheme="minorHAnsi" w:hAnsiTheme="minorHAnsi"/>
          <w:lang w:val="en-GB"/>
        </w:rPr>
      </w:pPr>
    </w:p>
    <w:p w14:paraId="74B6089D" w14:textId="5D2D4907" w:rsidR="009F0E95" w:rsidRPr="004E4283" w:rsidRDefault="009F0E95" w:rsidP="00E50649">
      <w:pPr>
        <w:jc w:val="both"/>
        <w:rPr>
          <w:rFonts w:asciiTheme="minorHAnsi" w:hAnsiTheme="minorHAnsi"/>
          <w:lang w:val="en-GB"/>
        </w:rPr>
      </w:pPr>
      <w:r w:rsidRPr="004E4283">
        <w:rPr>
          <w:rFonts w:asciiTheme="minorHAnsi" w:hAnsiTheme="minorHAnsi"/>
          <w:lang w:val="en-GB"/>
        </w:rPr>
        <w:t>Initial PrEP program</w:t>
      </w:r>
      <w:r w:rsidR="00EE701E" w:rsidRPr="004E4283">
        <w:rPr>
          <w:rFonts w:asciiTheme="minorHAnsi" w:hAnsiTheme="minorHAnsi"/>
          <w:lang w:val="en-GB"/>
        </w:rPr>
        <w:t>me</w:t>
      </w:r>
      <w:r w:rsidRPr="004E4283">
        <w:rPr>
          <w:rFonts w:asciiTheme="minorHAnsi" w:hAnsiTheme="minorHAnsi"/>
          <w:lang w:val="en-GB"/>
        </w:rPr>
        <w:t xml:space="preserve">s should be accompanied by significant monitoring and evaluation </w:t>
      </w:r>
      <w:r w:rsidR="00A60200" w:rsidRPr="004E4283">
        <w:rPr>
          <w:rFonts w:asciiTheme="minorHAnsi" w:hAnsiTheme="minorHAnsi"/>
          <w:lang w:val="en-GB"/>
        </w:rPr>
        <w:t xml:space="preserve">(M&amp;E) </w:t>
      </w:r>
      <w:r w:rsidRPr="004E4283">
        <w:rPr>
          <w:rFonts w:asciiTheme="minorHAnsi" w:hAnsiTheme="minorHAnsi"/>
          <w:lang w:val="en-GB"/>
        </w:rPr>
        <w:t>plans to measure program</w:t>
      </w:r>
      <w:r w:rsidR="00EE701E" w:rsidRPr="004E4283">
        <w:rPr>
          <w:rFonts w:asciiTheme="minorHAnsi" w:hAnsiTheme="minorHAnsi"/>
          <w:lang w:val="en-GB"/>
        </w:rPr>
        <w:t>me</w:t>
      </w:r>
      <w:r w:rsidRPr="004E4283">
        <w:rPr>
          <w:rFonts w:asciiTheme="minorHAnsi" w:hAnsiTheme="minorHAnsi"/>
          <w:lang w:val="en-GB"/>
        </w:rPr>
        <w:t xml:space="preserve"> rollout and </w:t>
      </w:r>
      <w:r w:rsidR="00F050C9" w:rsidRPr="004E4283">
        <w:rPr>
          <w:rFonts w:asciiTheme="minorHAnsi" w:hAnsiTheme="minorHAnsi"/>
          <w:lang w:val="en-GB"/>
        </w:rPr>
        <w:t>the success of various implementation approaches</w:t>
      </w:r>
      <w:r w:rsidRPr="004E4283">
        <w:rPr>
          <w:rFonts w:asciiTheme="minorHAnsi" w:hAnsiTheme="minorHAnsi"/>
          <w:lang w:val="en-GB"/>
        </w:rPr>
        <w:t>, and also to capture lessons learned on the many unanswered questions regarding the best methods for screening and initiating</w:t>
      </w:r>
      <w:r w:rsidR="001479EA" w:rsidRPr="004E4283">
        <w:rPr>
          <w:rFonts w:asciiTheme="minorHAnsi" w:hAnsiTheme="minorHAnsi"/>
          <w:lang w:val="en-GB"/>
        </w:rPr>
        <w:t xml:space="preserve"> clients and client monitoring (refer to the PrEP and T&amp;T </w:t>
      </w:r>
      <w:r w:rsidR="00F00D1A" w:rsidRPr="004E4283">
        <w:rPr>
          <w:rFonts w:asciiTheme="minorHAnsi" w:hAnsiTheme="minorHAnsi"/>
          <w:lang w:val="en-GB"/>
        </w:rPr>
        <w:t>I</w:t>
      </w:r>
      <w:r w:rsidR="001479EA" w:rsidRPr="004E4283">
        <w:rPr>
          <w:rFonts w:asciiTheme="minorHAnsi" w:hAnsiTheme="minorHAnsi"/>
          <w:lang w:val="en-GB"/>
        </w:rPr>
        <w:t xml:space="preserve">mplementation </w:t>
      </w:r>
      <w:r w:rsidR="00F00D1A" w:rsidRPr="004E4283">
        <w:rPr>
          <w:rFonts w:asciiTheme="minorHAnsi" w:hAnsiTheme="minorHAnsi"/>
          <w:lang w:val="en-GB"/>
        </w:rPr>
        <w:t>P</w:t>
      </w:r>
      <w:r w:rsidR="001479EA" w:rsidRPr="004E4283">
        <w:rPr>
          <w:rFonts w:asciiTheme="minorHAnsi" w:hAnsiTheme="minorHAnsi"/>
          <w:lang w:val="en-GB"/>
        </w:rPr>
        <w:t>lan).</w:t>
      </w:r>
    </w:p>
    <w:p w14:paraId="325750D7" w14:textId="23965850" w:rsidR="008968D7" w:rsidRPr="004E4283" w:rsidRDefault="009067D7" w:rsidP="00E50649">
      <w:pPr>
        <w:jc w:val="both"/>
        <w:rPr>
          <w:rStyle w:val="IntenseReference"/>
          <w:rFonts w:asciiTheme="minorHAnsi" w:hAnsiTheme="minorHAnsi"/>
          <w:lang w:val="en-GB"/>
        </w:rPr>
      </w:pPr>
      <w:r w:rsidRPr="004E4283">
        <w:rPr>
          <w:rStyle w:val="IntenseReference"/>
          <w:rFonts w:asciiTheme="minorHAnsi" w:hAnsiTheme="minorHAnsi"/>
          <w:lang w:val="en-GB"/>
        </w:rPr>
        <w:br w:type="page"/>
      </w:r>
    </w:p>
    <w:p w14:paraId="091F008B" w14:textId="77777777" w:rsidR="00EC54F3" w:rsidRPr="004E4283" w:rsidRDefault="00EC54F3" w:rsidP="00E50649">
      <w:pPr>
        <w:jc w:val="both"/>
        <w:rPr>
          <w:rFonts w:asciiTheme="minorHAnsi" w:hAnsiTheme="minorHAnsi"/>
          <w:b/>
          <w:bCs/>
          <w:smallCaps/>
          <w:color w:val="5B9BD5"/>
          <w:spacing w:val="5"/>
          <w:lang w:val="en-GB"/>
        </w:rPr>
      </w:pPr>
    </w:p>
    <w:p w14:paraId="5AC519C7" w14:textId="4882506A" w:rsidR="00855B6A" w:rsidRPr="004E4283" w:rsidRDefault="00855B6A" w:rsidP="00E50649">
      <w:pPr>
        <w:pStyle w:val="Heading1"/>
        <w:rPr>
          <w:rFonts w:asciiTheme="minorHAnsi" w:hAnsiTheme="minorHAnsi"/>
        </w:rPr>
      </w:pPr>
      <w:bookmarkStart w:id="83" w:name="_Toc440362782"/>
      <w:bookmarkStart w:id="84" w:name="_Toc468960836"/>
      <w:r w:rsidRPr="004E4283">
        <w:rPr>
          <w:rFonts w:asciiTheme="minorHAnsi" w:hAnsiTheme="minorHAnsi"/>
        </w:rPr>
        <w:t>About the Development of the PrEP</w:t>
      </w:r>
      <w:r w:rsidR="00EE4CDF" w:rsidRPr="004E4283">
        <w:rPr>
          <w:rFonts w:asciiTheme="minorHAnsi" w:hAnsiTheme="minorHAnsi"/>
        </w:rPr>
        <w:t xml:space="preserve"> and Test &amp; Treat</w:t>
      </w:r>
      <w:r w:rsidRPr="004E4283">
        <w:rPr>
          <w:rFonts w:asciiTheme="minorHAnsi" w:hAnsiTheme="minorHAnsi"/>
        </w:rPr>
        <w:t xml:space="preserve"> Guidelines</w:t>
      </w:r>
      <w:bookmarkEnd w:id="83"/>
      <w:bookmarkEnd w:id="84"/>
    </w:p>
    <w:p w14:paraId="0983CF3B" w14:textId="77777777" w:rsidR="008E1F3C" w:rsidRPr="004E4283" w:rsidRDefault="008E1F3C" w:rsidP="00E50649">
      <w:pPr>
        <w:jc w:val="both"/>
        <w:rPr>
          <w:rFonts w:asciiTheme="minorHAnsi" w:hAnsiTheme="minorHAnsi"/>
          <w:lang w:val="en-GB"/>
        </w:rPr>
      </w:pPr>
    </w:p>
    <w:p w14:paraId="11202809" w14:textId="57C2F9B0" w:rsidR="009630AA" w:rsidRPr="004E4283" w:rsidRDefault="009630AA" w:rsidP="00E50649">
      <w:pPr>
        <w:jc w:val="both"/>
        <w:rPr>
          <w:rFonts w:asciiTheme="minorHAnsi" w:hAnsiTheme="minorHAnsi"/>
          <w:lang w:val="en-GB"/>
        </w:rPr>
      </w:pPr>
      <w:r w:rsidRPr="004E4283">
        <w:rPr>
          <w:rFonts w:asciiTheme="minorHAnsi" w:hAnsiTheme="minorHAnsi"/>
          <w:lang w:val="en-GB"/>
        </w:rPr>
        <w:t xml:space="preserve">On 23 October 2015, a meeting was held at the National Department of Health to discuss the programmatic implications for adopting and implementing the new WHO guidelines for </w:t>
      </w:r>
      <w:r w:rsidR="00CB66E2" w:rsidRPr="004E4283">
        <w:rPr>
          <w:rFonts w:asciiTheme="minorHAnsi" w:hAnsiTheme="minorHAnsi"/>
          <w:lang w:val="en-GB"/>
        </w:rPr>
        <w:t>Test and Treat (</w:t>
      </w:r>
      <w:r w:rsidRPr="004E4283">
        <w:rPr>
          <w:rFonts w:asciiTheme="minorHAnsi" w:hAnsiTheme="minorHAnsi"/>
          <w:lang w:val="en-GB"/>
        </w:rPr>
        <w:t>T</w:t>
      </w:r>
      <w:r w:rsidR="00CB66E2" w:rsidRPr="004E4283">
        <w:rPr>
          <w:rFonts w:asciiTheme="minorHAnsi" w:hAnsiTheme="minorHAnsi"/>
          <w:lang w:val="en-GB"/>
        </w:rPr>
        <w:t>&amp;</w:t>
      </w:r>
      <w:r w:rsidR="00FF43E6" w:rsidRPr="004E4283">
        <w:rPr>
          <w:rFonts w:asciiTheme="minorHAnsi" w:hAnsiTheme="minorHAnsi"/>
          <w:lang w:val="en-GB"/>
        </w:rPr>
        <w:t>T) and HIV Pre-E</w:t>
      </w:r>
      <w:r w:rsidRPr="004E4283">
        <w:rPr>
          <w:rFonts w:asciiTheme="minorHAnsi" w:hAnsiTheme="minorHAnsi"/>
          <w:lang w:val="en-GB"/>
        </w:rPr>
        <w:t xml:space="preserve">xposure Prophylaxis (PrEP). During that meeting it was decided that a core group of experts would convene to review evidence, programmatic implications, and develop national guidelines for </w:t>
      </w:r>
      <w:proofErr w:type="spellStart"/>
      <w:r w:rsidRPr="004E4283">
        <w:rPr>
          <w:rFonts w:asciiTheme="minorHAnsi" w:hAnsiTheme="minorHAnsi"/>
          <w:lang w:val="en-GB"/>
        </w:rPr>
        <w:t>PrEP.</w:t>
      </w:r>
      <w:proofErr w:type="spellEnd"/>
      <w:r w:rsidRPr="004E4283">
        <w:rPr>
          <w:rFonts w:asciiTheme="minorHAnsi" w:hAnsiTheme="minorHAnsi"/>
          <w:lang w:val="en-GB"/>
        </w:rPr>
        <w:t xml:space="preserve"> </w:t>
      </w:r>
    </w:p>
    <w:p w14:paraId="3C810292" w14:textId="77777777" w:rsidR="00970A0D" w:rsidRPr="004E4283" w:rsidRDefault="00970A0D" w:rsidP="00E50649">
      <w:pPr>
        <w:jc w:val="both"/>
        <w:rPr>
          <w:rFonts w:asciiTheme="minorHAnsi" w:hAnsiTheme="minorHAnsi"/>
          <w:lang w:val="en-GB"/>
        </w:rPr>
      </w:pPr>
    </w:p>
    <w:p w14:paraId="45DF4877" w14:textId="5E5D4BA0" w:rsidR="00107AC4" w:rsidRPr="004E4283" w:rsidRDefault="009630AA" w:rsidP="00E50649">
      <w:pPr>
        <w:jc w:val="both"/>
        <w:rPr>
          <w:rFonts w:asciiTheme="minorHAnsi" w:hAnsiTheme="minorHAnsi"/>
          <w:lang w:val="en-GB"/>
        </w:rPr>
      </w:pPr>
      <w:r w:rsidRPr="004E4283">
        <w:rPr>
          <w:rFonts w:asciiTheme="minorHAnsi" w:hAnsiTheme="minorHAnsi"/>
          <w:lang w:val="en-GB"/>
        </w:rPr>
        <w:t>The core group met on 23-24 November 2015 to prepare the draft PrEP guidelines.</w:t>
      </w:r>
      <w:r w:rsidR="00FF43E6" w:rsidRPr="004E4283">
        <w:rPr>
          <w:rFonts w:asciiTheme="minorHAnsi" w:hAnsiTheme="minorHAnsi"/>
          <w:lang w:val="en-GB"/>
        </w:rPr>
        <w:t xml:space="preserve"> The South</w:t>
      </w:r>
      <w:r w:rsidR="00346739" w:rsidRPr="004E4283">
        <w:rPr>
          <w:rFonts w:asciiTheme="minorHAnsi" w:hAnsiTheme="minorHAnsi"/>
          <w:lang w:val="en-GB"/>
        </w:rPr>
        <w:t>ern</w:t>
      </w:r>
      <w:r w:rsidR="00FF43E6" w:rsidRPr="004E4283">
        <w:rPr>
          <w:rFonts w:asciiTheme="minorHAnsi" w:hAnsiTheme="minorHAnsi"/>
          <w:lang w:val="en-GB"/>
        </w:rPr>
        <w:t xml:space="preserve"> Africa HIV Clinicians Society</w:t>
      </w:r>
      <w:r w:rsidR="00F00D1A" w:rsidRPr="004E4283">
        <w:rPr>
          <w:rFonts w:asciiTheme="minorHAnsi" w:hAnsiTheme="minorHAnsi"/>
          <w:lang w:val="en-GB"/>
        </w:rPr>
        <w:t>’s</w:t>
      </w:r>
      <w:r w:rsidR="00FF43E6" w:rsidRPr="004E4283">
        <w:rPr>
          <w:rFonts w:asciiTheme="minorHAnsi" w:hAnsiTheme="minorHAnsi"/>
          <w:lang w:val="en-GB"/>
        </w:rPr>
        <w:t xml:space="preserve"> PrEP guidelines were used as the basis of the</w:t>
      </w:r>
      <w:r w:rsidR="00970A0D" w:rsidRPr="004E4283">
        <w:rPr>
          <w:rFonts w:asciiTheme="minorHAnsi" w:hAnsiTheme="minorHAnsi"/>
          <w:lang w:val="en-GB"/>
        </w:rPr>
        <w:t xml:space="preserve"> clinical section. </w:t>
      </w:r>
      <w:r w:rsidR="000053C7" w:rsidRPr="004E4283">
        <w:rPr>
          <w:rFonts w:asciiTheme="minorHAnsi" w:hAnsiTheme="minorHAnsi"/>
          <w:lang w:val="en-GB"/>
        </w:rPr>
        <w:t>The</w:t>
      </w:r>
      <w:r w:rsidRPr="004E4283">
        <w:rPr>
          <w:rFonts w:asciiTheme="minorHAnsi" w:hAnsiTheme="minorHAnsi"/>
          <w:lang w:val="en-GB"/>
        </w:rPr>
        <w:t xml:space="preserve"> draft guidelines </w:t>
      </w:r>
      <w:r w:rsidR="000053C7" w:rsidRPr="004E4283">
        <w:rPr>
          <w:rFonts w:asciiTheme="minorHAnsi" w:hAnsiTheme="minorHAnsi"/>
          <w:lang w:val="en-GB"/>
        </w:rPr>
        <w:t>were</w:t>
      </w:r>
      <w:r w:rsidRPr="004E4283">
        <w:rPr>
          <w:rFonts w:asciiTheme="minorHAnsi" w:hAnsiTheme="minorHAnsi"/>
          <w:lang w:val="en-GB"/>
        </w:rPr>
        <w:t xml:space="preserve"> shared with the expert community on 15 December 2015. Comments were incorporated and a revis</w:t>
      </w:r>
      <w:r w:rsidR="00FF43E6" w:rsidRPr="004E4283">
        <w:rPr>
          <w:rFonts w:asciiTheme="minorHAnsi" w:hAnsiTheme="minorHAnsi"/>
          <w:lang w:val="en-GB"/>
        </w:rPr>
        <w:t xml:space="preserve">ed </w:t>
      </w:r>
      <w:r w:rsidR="000053C7" w:rsidRPr="004E4283">
        <w:rPr>
          <w:rFonts w:asciiTheme="minorHAnsi" w:hAnsiTheme="minorHAnsi"/>
          <w:lang w:val="en-GB"/>
        </w:rPr>
        <w:t xml:space="preserve">version </w:t>
      </w:r>
      <w:r w:rsidR="00FF43E6" w:rsidRPr="004E4283">
        <w:rPr>
          <w:rFonts w:asciiTheme="minorHAnsi" w:hAnsiTheme="minorHAnsi"/>
          <w:lang w:val="en-GB"/>
        </w:rPr>
        <w:t xml:space="preserve">was shared with </w:t>
      </w:r>
      <w:proofErr w:type="spellStart"/>
      <w:r w:rsidR="00FF43E6" w:rsidRPr="004E4283">
        <w:rPr>
          <w:rFonts w:asciiTheme="minorHAnsi" w:hAnsiTheme="minorHAnsi"/>
          <w:lang w:val="en-GB"/>
        </w:rPr>
        <w:t>Dr</w:t>
      </w:r>
      <w:r w:rsidR="00F00D1A" w:rsidRPr="004E4283">
        <w:rPr>
          <w:rFonts w:asciiTheme="minorHAnsi" w:hAnsiTheme="minorHAnsi"/>
          <w:lang w:val="en-GB"/>
        </w:rPr>
        <w:t>.</w:t>
      </w:r>
      <w:proofErr w:type="spellEnd"/>
      <w:r w:rsidR="00F00D1A" w:rsidRPr="004E4283">
        <w:rPr>
          <w:rFonts w:asciiTheme="minorHAnsi" w:hAnsiTheme="minorHAnsi"/>
          <w:lang w:val="en-GB"/>
        </w:rPr>
        <w:t xml:space="preserve"> </w:t>
      </w:r>
      <w:proofErr w:type="spellStart"/>
      <w:r w:rsidR="00F00D1A" w:rsidRPr="004E4283">
        <w:rPr>
          <w:rFonts w:asciiTheme="minorHAnsi" w:hAnsiTheme="minorHAnsi"/>
          <w:lang w:val="en-GB"/>
        </w:rPr>
        <w:t>Yogan</w:t>
      </w:r>
      <w:proofErr w:type="spellEnd"/>
      <w:r w:rsidRPr="004E4283">
        <w:rPr>
          <w:rFonts w:asciiTheme="minorHAnsi" w:hAnsiTheme="minorHAnsi"/>
          <w:lang w:val="en-GB"/>
        </w:rPr>
        <w:t xml:space="preserve"> Pillay. Upon receipt of commen</w:t>
      </w:r>
      <w:r w:rsidR="00EE701E" w:rsidRPr="004E4283">
        <w:rPr>
          <w:rFonts w:asciiTheme="minorHAnsi" w:hAnsiTheme="minorHAnsi"/>
          <w:lang w:val="en-GB"/>
        </w:rPr>
        <w:t xml:space="preserve">ts from </w:t>
      </w:r>
      <w:proofErr w:type="spellStart"/>
      <w:r w:rsidR="00EE701E" w:rsidRPr="004E4283">
        <w:rPr>
          <w:rFonts w:asciiTheme="minorHAnsi" w:hAnsiTheme="minorHAnsi"/>
          <w:lang w:val="en-GB"/>
        </w:rPr>
        <w:t>Dr</w:t>
      </w:r>
      <w:r w:rsidR="00F00D1A" w:rsidRPr="004E4283">
        <w:rPr>
          <w:rFonts w:asciiTheme="minorHAnsi" w:hAnsiTheme="minorHAnsi"/>
          <w:lang w:val="en-GB"/>
        </w:rPr>
        <w:t>.</w:t>
      </w:r>
      <w:proofErr w:type="spellEnd"/>
      <w:r w:rsidR="00EE701E" w:rsidRPr="004E4283">
        <w:rPr>
          <w:rFonts w:asciiTheme="minorHAnsi" w:hAnsiTheme="minorHAnsi"/>
          <w:lang w:val="en-GB"/>
        </w:rPr>
        <w:t xml:space="preserve"> Pillay, and recognis</w:t>
      </w:r>
      <w:r w:rsidRPr="004E4283">
        <w:rPr>
          <w:rFonts w:asciiTheme="minorHAnsi" w:hAnsiTheme="minorHAnsi"/>
          <w:lang w:val="en-GB"/>
        </w:rPr>
        <w:t>ing a number of outstanding issues still needed to be addressed, a third meeting with a larger group of experts and representatives from the South Africa HIV program</w:t>
      </w:r>
      <w:r w:rsidR="00EE701E" w:rsidRPr="004E4283">
        <w:rPr>
          <w:rFonts w:asciiTheme="minorHAnsi" w:hAnsiTheme="minorHAnsi"/>
          <w:lang w:val="en-GB"/>
        </w:rPr>
        <w:t>me</w:t>
      </w:r>
      <w:r w:rsidRPr="004E4283">
        <w:rPr>
          <w:rFonts w:asciiTheme="minorHAnsi" w:hAnsiTheme="minorHAnsi"/>
          <w:lang w:val="en-GB"/>
        </w:rPr>
        <w:t xml:space="preserve"> community was held on 13 January 2016 at the National Department of Health. </w:t>
      </w:r>
    </w:p>
    <w:p w14:paraId="6F16E5AD" w14:textId="77777777" w:rsidR="00107AC4" w:rsidRPr="004E4283" w:rsidRDefault="00107AC4" w:rsidP="00E50649">
      <w:pPr>
        <w:jc w:val="both"/>
        <w:rPr>
          <w:rFonts w:asciiTheme="minorHAnsi" w:hAnsiTheme="minorHAnsi"/>
          <w:lang w:val="en-GB"/>
        </w:rPr>
      </w:pPr>
    </w:p>
    <w:p w14:paraId="20B1B00D" w14:textId="6BC5DA80" w:rsidR="00855B6A" w:rsidRPr="004E4283" w:rsidRDefault="000053C7" w:rsidP="00E50649">
      <w:pPr>
        <w:jc w:val="both"/>
        <w:rPr>
          <w:rFonts w:asciiTheme="minorHAnsi" w:hAnsiTheme="minorHAnsi"/>
          <w:lang w:val="en-GB"/>
        </w:rPr>
      </w:pPr>
      <w:r w:rsidRPr="004E4283">
        <w:rPr>
          <w:rFonts w:asciiTheme="minorHAnsi" w:hAnsiTheme="minorHAnsi"/>
          <w:lang w:val="en-GB"/>
        </w:rPr>
        <w:t xml:space="preserve">Based on the outcome of </w:t>
      </w:r>
      <w:r w:rsidR="00C57B0A" w:rsidRPr="004E4283">
        <w:rPr>
          <w:rFonts w:asciiTheme="minorHAnsi" w:hAnsiTheme="minorHAnsi"/>
          <w:lang w:val="en-GB"/>
        </w:rPr>
        <w:t>the January</w:t>
      </w:r>
      <w:r w:rsidRPr="004E4283">
        <w:rPr>
          <w:rFonts w:asciiTheme="minorHAnsi" w:hAnsiTheme="minorHAnsi"/>
          <w:lang w:val="en-GB"/>
        </w:rPr>
        <w:t xml:space="preserve"> meeting</w:t>
      </w:r>
      <w:r w:rsidR="00C7366F" w:rsidRPr="004E4283">
        <w:rPr>
          <w:rFonts w:asciiTheme="minorHAnsi" w:hAnsiTheme="minorHAnsi"/>
          <w:lang w:val="en-GB"/>
        </w:rPr>
        <w:t>,</w:t>
      </w:r>
      <w:r w:rsidRPr="004E4283">
        <w:rPr>
          <w:rFonts w:asciiTheme="minorHAnsi" w:hAnsiTheme="minorHAnsi"/>
          <w:lang w:val="en-GB"/>
        </w:rPr>
        <w:t xml:space="preserve"> a revised v</w:t>
      </w:r>
      <w:r w:rsidR="00107AC4" w:rsidRPr="004E4283">
        <w:rPr>
          <w:rFonts w:asciiTheme="minorHAnsi" w:hAnsiTheme="minorHAnsi"/>
          <w:lang w:val="en-GB"/>
        </w:rPr>
        <w:t>ersio</w:t>
      </w:r>
      <w:r w:rsidRPr="004E4283">
        <w:rPr>
          <w:rFonts w:asciiTheme="minorHAnsi" w:hAnsiTheme="minorHAnsi"/>
          <w:lang w:val="en-GB"/>
        </w:rPr>
        <w:t>n</w:t>
      </w:r>
      <w:r w:rsidR="00C7366F" w:rsidRPr="004E4283">
        <w:rPr>
          <w:rFonts w:asciiTheme="minorHAnsi" w:hAnsiTheme="minorHAnsi"/>
          <w:lang w:val="en-GB"/>
        </w:rPr>
        <w:t xml:space="preserve"> of guidelines, </w:t>
      </w:r>
      <w:r w:rsidR="00107AC4" w:rsidRPr="004E4283">
        <w:rPr>
          <w:rFonts w:asciiTheme="minorHAnsi" w:hAnsiTheme="minorHAnsi"/>
          <w:lang w:val="en-GB"/>
        </w:rPr>
        <w:t>as well as a draft policy</w:t>
      </w:r>
      <w:r w:rsidR="00C7366F" w:rsidRPr="004E4283">
        <w:rPr>
          <w:rFonts w:asciiTheme="minorHAnsi" w:hAnsiTheme="minorHAnsi"/>
          <w:lang w:val="en-GB"/>
        </w:rPr>
        <w:t>, was</w:t>
      </w:r>
      <w:r w:rsidR="00107AC4" w:rsidRPr="004E4283">
        <w:rPr>
          <w:rFonts w:asciiTheme="minorHAnsi" w:hAnsiTheme="minorHAnsi"/>
          <w:lang w:val="en-GB"/>
        </w:rPr>
        <w:t xml:space="preserve"> shared with the larger group for comment in early February. </w:t>
      </w:r>
      <w:r w:rsidR="00C7366F" w:rsidRPr="004E4283">
        <w:rPr>
          <w:rFonts w:asciiTheme="minorHAnsi" w:hAnsiTheme="minorHAnsi"/>
          <w:lang w:val="en-GB"/>
        </w:rPr>
        <w:t xml:space="preserve">Feedback was incorporated and the revised guidelines and policy were discussed with the larger technical working group members in a meeting on 25 February 2016. </w:t>
      </w:r>
    </w:p>
    <w:p w14:paraId="205C42CF" w14:textId="77777777" w:rsidR="00C7366F" w:rsidRPr="004E4283" w:rsidRDefault="00C7366F" w:rsidP="00E50649">
      <w:pPr>
        <w:jc w:val="both"/>
        <w:rPr>
          <w:rFonts w:asciiTheme="minorHAnsi" w:hAnsiTheme="minorHAnsi"/>
          <w:lang w:val="en-GB"/>
        </w:rPr>
      </w:pPr>
    </w:p>
    <w:p w14:paraId="5AD0ABC3" w14:textId="452E7312" w:rsidR="00FA7A0C" w:rsidRPr="00DB2C2E" w:rsidRDefault="00FA7A0C" w:rsidP="00E50649">
      <w:pPr>
        <w:jc w:val="both"/>
        <w:rPr>
          <w:rFonts w:asciiTheme="minorHAnsi" w:hAnsiTheme="minorHAnsi"/>
          <w:lang w:val="en-GB"/>
        </w:rPr>
      </w:pPr>
      <w:r w:rsidRPr="004E4283">
        <w:rPr>
          <w:rFonts w:asciiTheme="minorHAnsi" w:hAnsiTheme="minorHAnsi"/>
          <w:lang w:val="en-GB"/>
        </w:rPr>
        <w:t xml:space="preserve">In coordination with the launching of the South African National Sex Worker HIV Plan on 11 March 2016, a revised version of the PrEP and Test </w:t>
      </w:r>
      <w:r w:rsidR="00F00D1A" w:rsidRPr="004E4283">
        <w:rPr>
          <w:rFonts w:asciiTheme="minorHAnsi" w:hAnsiTheme="minorHAnsi"/>
          <w:lang w:val="en-GB"/>
        </w:rPr>
        <w:t xml:space="preserve">&amp; </w:t>
      </w:r>
      <w:r w:rsidRPr="004E4283">
        <w:rPr>
          <w:rFonts w:asciiTheme="minorHAnsi" w:hAnsiTheme="minorHAnsi"/>
          <w:lang w:val="en-GB"/>
        </w:rPr>
        <w:t>Treat guidelines were developed</w:t>
      </w:r>
      <w:r w:rsidR="00727EFB" w:rsidRPr="004E4283">
        <w:rPr>
          <w:rFonts w:asciiTheme="minorHAnsi" w:hAnsiTheme="minorHAnsi"/>
          <w:lang w:val="en-GB"/>
        </w:rPr>
        <w:t>, which</w:t>
      </w:r>
      <w:r w:rsidRPr="004E4283">
        <w:rPr>
          <w:rFonts w:asciiTheme="minorHAnsi" w:hAnsiTheme="minorHAnsi"/>
          <w:lang w:val="en-GB"/>
        </w:rPr>
        <w:t xml:space="preserve"> focused </w:t>
      </w:r>
      <w:r w:rsidR="00727EFB" w:rsidRPr="004E4283">
        <w:rPr>
          <w:rFonts w:asciiTheme="minorHAnsi" w:hAnsiTheme="minorHAnsi"/>
          <w:lang w:val="en-GB"/>
        </w:rPr>
        <w:t>on the provision of PrEP and T&amp;T services, in the context of combination prevention and expanded treatment, for</w:t>
      </w:r>
      <w:r w:rsidRPr="004E4283">
        <w:rPr>
          <w:rFonts w:asciiTheme="minorHAnsi" w:hAnsiTheme="minorHAnsi"/>
          <w:lang w:val="en-GB"/>
        </w:rPr>
        <w:t xml:space="preserve"> the sex worker population. </w:t>
      </w:r>
      <w:r w:rsidR="00727EFB" w:rsidRPr="004E4283">
        <w:rPr>
          <w:rFonts w:asciiTheme="minorHAnsi" w:hAnsiTheme="minorHAnsi"/>
          <w:lang w:val="en-GB"/>
        </w:rPr>
        <w:t xml:space="preserve">The new, focused guidelines were shared with the expert group and discussed at </w:t>
      </w:r>
      <w:r w:rsidR="00AE139B" w:rsidRPr="004E4283">
        <w:rPr>
          <w:rFonts w:asciiTheme="minorHAnsi" w:hAnsiTheme="minorHAnsi"/>
          <w:lang w:val="en-GB"/>
        </w:rPr>
        <w:t>a</w:t>
      </w:r>
      <w:r w:rsidR="00F00D1A" w:rsidRPr="004E4283">
        <w:rPr>
          <w:rFonts w:asciiTheme="minorHAnsi" w:hAnsiTheme="minorHAnsi"/>
          <w:lang w:val="en-GB"/>
        </w:rPr>
        <w:t>n</w:t>
      </w:r>
      <w:r w:rsidR="00AE139B" w:rsidRPr="004E4283">
        <w:rPr>
          <w:rFonts w:asciiTheme="minorHAnsi" w:hAnsiTheme="minorHAnsi"/>
          <w:lang w:val="en-GB"/>
        </w:rPr>
        <w:t xml:space="preserve"> </w:t>
      </w:r>
      <w:proofErr w:type="spellStart"/>
      <w:r w:rsidR="00AE139B" w:rsidRPr="004E4283">
        <w:rPr>
          <w:rFonts w:asciiTheme="minorHAnsi" w:hAnsiTheme="minorHAnsi"/>
          <w:lang w:val="en-GB"/>
        </w:rPr>
        <w:t>ND</w:t>
      </w:r>
      <w:r w:rsidR="002004E7" w:rsidRPr="004E4283">
        <w:rPr>
          <w:rFonts w:asciiTheme="minorHAnsi" w:hAnsiTheme="minorHAnsi"/>
          <w:lang w:val="en-GB"/>
        </w:rPr>
        <w:t>o</w:t>
      </w:r>
      <w:r w:rsidR="00AE139B" w:rsidRPr="004E4283">
        <w:rPr>
          <w:rFonts w:asciiTheme="minorHAnsi" w:hAnsiTheme="minorHAnsi"/>
          <w:lang w:val="en-GB"/>
        </w:rPr>
        <w:t>H</w:t>
      </w:r>
      <w:proofErr w:type="spellEnd"/>
      <w:r w:rsidR="00AE139B" w:rsidRPr="004E4283">
        <w:rPr>
          <w:rFonts w:asciiTheme="minorHAnsi" w:hAnsiTheme="minorHAnsi"/>
          <w:lang w:val="en-GB"/>
        </w:rPr>
        <w:t xml:space="preserve"> meeting, chaired by </w:t>
      </w:r>
      <w:proofErr w:type="spellStart"/>
      <w:r w:rsidR="00AE139B" w:rsidRPr="004E4283">
        <w:rPr>
          <w:rFonts w:asciiTheme="minorHAnsi" w:hAnsiTheme="minorHAnsi"/>
          <w:lang w:val="en-GB"/>
        </w:rPr>
        <w:t>Dr</w:t>
      </w:r>
      <w:r w:rsidR="00F00D1A" w:rsidRPr="004E4283">
        <w:rPr>
          <w:rFonts w:asciiTheme="minorHAnsi" w:hAnsiTheme="minorHAnsi"/>
          <w:lang w:val="en-GB"/>
        </w:rPr>
        <w:t>.</w:t>
      </w:r>
      <w:proofErr w:type="spellEnd"/>
      <w:r w:rsidR="00AE139B" w:rsidRPr="004E4283">
        <w:rPr>
          <w:rFonts w:asciiTheme="minorHAnsi" w:hAnsiTheme="minorHAnsi"/>
          <w:lang w:val="en-GB"/>
        </w:rPr>
        <w:t xml:space="preserve"> Pillay, on </w:t>
      </w:r>
      <w:r w:rsidR="00AE139B" w:rsidRPr="00DB2C2E">
        <w:rPr>
          <w:rFonts w:asciiTheme="minorHAnsi" w:hAnsiTheme="minorHAnsi"/>
          <w:lang w:val="en-GB"/>
        </w:rPr>
        <w:t xml:space="preserve">10 March 2016. </w:t>
      </w:r>
      <w:r w:rsidR="00727EFB" w:rsidRPr="00DB2C2E">
        <w:rPr>
          <w:rFonts w:asciiTheme="minorHAnsi" w:hAnsiTheme="minorHAnsi"/>
          <w:lang w:val="en-GB"/>
        </w:rPr>
        <w:t xml:space="preserve"> </w:t>
      </w:r>
    </w:p>
    <w:p w14:paraId="3FC0B758" w14:textId="77777777" w:rsidR="00CB7B58" w:rsidRPr="00DB2C2E" w:rsidRDefault="00CB7B58" w:rsidP="00E50649">
      <w:pPr>
        <w:jc w:val="both"/>
        <w:rPr>
          <w:rFonts w:asciiTheme="minorHAnsi" w:hAnsiTheme="minorHAnsi"/>
          <w:lang w:val="en-GB"/>
        </w:rPr>
      </w:pPr>
    </w:p>
    <w:p w14:paraId="0CE369E7" w14:textId="291C1413" w:rsidR="00CB7B58" w:rsidRPr="004E4283" w:rsidRDefault="00CB7B58" w:rsidP="00E50649">
      <w:pPr>
        <w:jc w:val="both"/>
        <w:rPr>
          <w:rFonts w:asciiTheme="minorHAnsi" w:hAnsiTheme="minorHAnsi"/>
          <w:lang w:val="en-GB"/>
        </w:rPr>
      </w:pPr>
      <w:r w:rsidRPr="00DB2C2E">
        <w:rPr>
          <w:rFonts w:asciiTheme="minorHAnsi" w:hAnsiTheme="minorHAnsi"/>
          <w:lang w:val="en-GB"/>
        </w:rPr>
        <w:t xml:space="preserve">In preparation for the inclusion of other target populations in the national PrEP rollout, the guidelines were updated to this current version in </w:t>
      </w:r>
      <w:r w:rsidR="00682C53" w:rsidRPr="00DB2C2E">
        <w:rPr>
          <w:rFonts w:asciiTheme="minorHAnsi" w:hAnsiTheme="minorHAnsi"/>
          <w:lang w:val="en-GB"/>
        </w:rPr>
        <w:t>December</w:t>
      </w:r>
      <w:r w:rsidRPr="00DB2C2E">
        <w:rPr>
          <w:rFonts w:asciiTheme="minorHAnsi" w:hAnsiTheme="minorHAnsi"/>
          <w:lang w:val="en-GB"/>
        </w:rPr>
        <w:t xml:space="preserve"> 2016.</w:t>
      </w:r>
      <w:r w:rsidRPr="004E4283">
        <w:rPr>
          <w:rFonts w:asciiTheme="minorHAnsi" w:hAnsiTheme="minorHAnsi"/>
          <w:lang w:val="en-GB"/>
        </w:rPr>
        <w:t xml:space="preserve"> </w:t>
      </w:r>
    </w:p>
    <w:p w14:paraId="2887FF14" w14:textId="77777777" w:rsidR="00FA7A0C" w:rsidRPr="004E4283" w:rsidRDefault="00FA7A0C" w:rsidP="00E50649">
      <w:pPr>
        <w:jc w:val="both"/>
        <w:rPr>
          <w:rFonts w:asciiTheme="minorHAnsi" w:hAnsiTheme="minorHAnsi"/>
          <w:lang w:val="en-GB"/>
        </w:rPr>
      </w:pPr>
    </w:p>
    <w:p w14:paraId="45AB75C3" w14:textId="77777777" w:rsidR="009630AA" w:rsidRPr="004E4283" w:rsidRDefault="009630AA" w:rsidP="00E50649">
      <w:pPr>
        <w:jc w:val="both"/>
        <w:rPr>
          <w:rFonts w:asciiTheme="minorHAnsi" w:hAnsiTheme="minorHAnsi"/>
          <w:lang w:val="en-GB"/>
        </w:rPr>
      </w:pPr>
    </w:p>
    <w:p w14:paraId="5DD18D29" w14:textId="77777777" w:rsidR="009630AA" w:rsidRPr="004E4283" w:rsidRDefault="009630AA" w:rsidP="00E50649">
      <w:pPr>
        <w:jc w:val="both"/>
        <w:rPr>
          <w:rFonts w:asciiTheme="minorHAnsi" w:hAnsiTheme="minorHAnsi"/>
          <w:lang w:val="en-GB"/>
        </w:rPr>
      </w:pPr>
    </w:p>
    <w:p w14:paraId="5BBB9D3E" w14:textId="77777777" w:rsidR="00AB60BF" w:rsidRPr="004E4283" w:rsidRDefault="00AB60BF" w:rsidP="00E50649">
      <w:pPr>
        <w:jc w:val="both"/>
        <w:rPr>
          <w:rFonts w:asciiTheme="minorHAnsi" w:eastAsia="MS Gothic" w:hAnsiTheme="minorHAnsi"/>
          <w:color w:val="4472C4"/>
          <w:spacing w:val="-10"/>
          <w:kern w:val="28"/>
          <w:sz w:val="28"/>
          <w:szCs w:val="28"/>
          <w:lang w:val="en-GB"/>
        </w:rPr>
      </w:pPr>
      <w:r w:rsidRPr="004E4283">
        <w:rPr>
          <w:rFonts w:asciiTheme="minorHAnsi" w:hAnsiTheme="minorHAnsi"/>
          <w:lang w:val="en-GB"/>
        </w:rPr>
        <w:br w:type="page"/>
      </w:r>
    </w:p>
    <w:p w14:paraId="478C280B" w14:textId="45788204" w:rsidR="00923D33" w:rsidRPr="004E4283" w:rsidRDefault="00C449B7" w:rsidP="00E50649">
      <w:pPr>
        <w:pStyle w:val="Heading1"/>
        <w:rPr>
          <w:rFonts w:asciiTheme="minorHAnsi" w:hAnsiTheme="minorHAnsi"/>
        </w:rPr>
      </w:pPr>
      <w:bookmarkStart w:id="85" w:name="_Toc468960837"/>
      <w:r w:rsidRPr="004E4283">
        <w:rPr>
          <w:rFonts w:asciiTheme="minorHAnsi" w:hAnsiTheme="minorHAnsi"/>
        </w:rPr>
        <w:lastRenderedPageBreak/>
        <w:t>Appendixes</w:t>
      </w:r>
      <w:bookmarkEnd w:id="85"/>
    </w:p>
    <w:p w14:paraId="66E903A3" w14:textId="77777777" w:rsidR="00923D33" w:rsidRPr="004E4283" w:rsidRDefault="00923D33" w:rsidP="00E50649">
      <w:pPr>
        <w:jc w:val="both"/>
        <w:rPr>
          <w:rFonts w:asciiTheme="minorHAnsi" w:hAnsiTheme="minorHAnsi"/>
          <w:lang w:val="en-GB"/>
        </w:rPr>
      </w:pPr>
    </w:p>
    <w:p w14:paraId="67AD1B28" w14:textId="77777777" w:rsidR="00C449B7" w:rsidRPr="004E4283" w:rsidRDefault="00C449B7" w:rsidP="00E50649">
      <w:pPr>
        <w:jc w:val="both"/>
        <w:rPr>
          <w:rFonts w:asciiTheme="minorHAnsi" w:hAnsiTheme="minorHAnsi"/>
          <w:lang w:val="en-GB"/>
        </w:rPr>
      </w:pPr>
    </w:p>
    <w:p w14:paraId="143D75A9" w14:textId="76F7C351" w:rsidR="00923D33" w:rsidRPr="004E4283" w:rsidRDefault="00C449B7" w:rsidP="00E50649">
      <w:pPr>
        <w:jc w:val="both"/>
        <w:rPr>
          <w:rFonts w:asciiTheme="minorHAnsi" w:hAnsiTheme="minorHAnsi"/>
          <w:lang w:val="en-GB"/>
        </w:rPr>
      </w:pPr>
      <w:r w:rsidRPr="004E4283">
        <w:rPr>
          <w:rFonts w:asciiTheme="minorHAnsi" w:hAnsiTheme="minorHAnsi"/>
          <w:lang w:val="en-GB"/>
        </w:rPr>
        <w:t>Appendix 1. Evidence and Benefits of PrEP</w:t>
      </w:r>
    </w:p>
    <w:p w14:paraId="4B2963E4" w14:textId="77777777" w:rsidR="00C449B7" w:rsidRPr="004E4283" w:rsidRDefault="00C449B7" w:rsidP="00E50649">
      <w:pPr>
        <w:jc w:val="both"/>
        <w:rPr>
          <w:rFonts w:asciiTheme="minorHAnsi" w:hAnsiTheme="minorHAnsi"/>
          <w:lang w:val="en-GB"/>
        </w:rPr>
      </w:pPr>
    </w:p>
    <w:p w14:paraId="20244B66" w14:textId="1B693860" w:rsidR="009A0E7A" w:rsidRPr="004E4283" w:rsidRDefault="009A0E7A" w:rsidP="00E50649">
      <w:pPr>
        <w:jc w:val="both"/>
        <w:rPr>
          <w:rFonts w:asciiTheme="minorHAnsi" w:hAnsiTheme="minorHAnsi"/>
          <w:lang w:val="en-GB"/>
        </w:rPr>
      </w:pPr>
      <w:r w:rsidRPr="004E4283">
        <w:rPr>
          <w:rFonts w:asciiTheme="minorHAnsi" w:hAnsiTheme="minorHAnsi"/>
          <w:lang w:val="en-GB"/>
        </w:rPr>
        <w:t>Appendix 2. Costing and Implementation</w:t>
      </w:r>
    </w:p>
    <w:p w14:paraId="2B6D59E1" w14:textId="77777777" w:rsidR="009A0E7A" w:rsidRPr="004E4283" w:rsidRDefault="009A0E7A" w:rsidP="00E50649">
      <w:pPr>
        <w:jc w:val="both"/>
        <w:rPr>
          <w:rFonts w:asciiTheme="minorHAnsi" w:hAnsiTheme="minorHAnsi"/>
          <w:lang w:val="en-GB"/>
        </w:rPr>
      </w:pPr>
    </w:p>
    <w:p w14:paraId="14D78806" w14:textId="75B7FB9E" w:rsidR="001B1E05" w:rsidRPr="004E4283" w:rsidRDefault="00C449B7" w:rsidP="00E50649">
      <w:pPr>
        <w:jc w:val="both"/>
        <w:rPr>
          <w:rFonts w:asciiTheme="minorHAnsi" w:hAnsiTheme="minorHAnsi"/>
          <w:lang w:val="en-GB"/>
        </w:rPr>
      </w:pPr>
      <w:r w:rsidRPr="004E4283">
        <w:rPr>
          <w:rFonts w:asciiTheme="minorHAnsi" w:hAnsiTheme="minorHAnsi"/>
          <w:lang w:val="en-GB"/>
        </w:rPr>
        <w:t>Appendix</w:t>
      </w:r>
      <w:r w:rsidR="00C754E9" w:rsidRPr="004E4283">
        <w:rPr>
          <w:rFonts w:asciiTheme="minorHAnsi" w:hAnsiTheme="minorHAnsi"/>
          <w:lang w:val="en-GB"/>
        </w:rPr>
        <w:t xml:space="preserve"> 3</w:t>
      </w:r>
      <w:r w:rsidR="00D35CBD" w:rsidRPr="004E4283">
        <w:rPr>
          <w:rFonts w:asciiTheme="minorHAnsi" w:hAnsiTheme="minorHAnsi"/>
          <w:lang w:val="en-GB"/>
        </w:rPr>
        <w:t>.  Organizations and Stakeholders Involved in the Drafting of the PrEP Guidelines</w:t>
      </w:r>
    </w:p>
    <w:p w14:paraId="17EEBB5D" w14:textId="77777777" w:rsidR="001B1E05" w:rsidRPr="004E4283" w:rsidRDefault="001B1E05" w:rsidP="00E50649">
      <w:pPr>
        <w:jc w:val="both"/>
        <w:rPr>
          <w:rFonts w:asciiTheme="minorHAnsi" w:hAnsiTheme="minorHAnsi"/>
          <w:lang w:val="en-GB"/>
        </w:rPr>
      </w:pPr>
    </w:p>
    <w:p w14:paraId="3C96A37F" w14:textId="1F1AEDD3" w:rsidR="001B1E05" w:rsidRPr="004E4283" w:rsidRDefault="00C449B7" w:rsidP="00E50649">
      <w:pPr>
        <w:jc w:val="both"/>
        <w:rPr>
          <w:rFonts w:asciiTheme="minorHAnsi" w:hAnsiTheme="minorHAnsi"/>
          <w:lang w:val="en-GB"/>
        </w:rPr>
      </w:pPr>
      <w:r w:rsidRPr="004E4283">
        <w:rPr>
          <w:rFonts w:asciiTheme="minorHAnsi" w:hAnsiTheme="minorHAnsi"/>
          <w:lang w:val="en-GB"/>
        </w:rPr>
        <w:t>Appendix</w:t>
      </w:r>
      <w:r w:rsidR="00C754E9" w:rsidRPr="004E4283">
        <w:rPr>
          <w:rFonts w:asciiTheme="minorHAnsi" w:hAnsiTheme="minorHAnsi"/>
          <w:lang w:val="en-GB"/>
        </w:rPr>
        <w:t xml:space="preserve"> 4</w:t>
      </w:r>
      <w:r w:rsidR="001B1E05" w:rsidRPr="004E4283">
        <w:rPr>
          <w:rFonts w:asciiTheme="minorHAnsi" w:hAnsiTheme="minorHAnsi"/>
          <w:lang w:val="en-GB"/>
        </w:rPr>
        <w:t>. Ongoing and Planned PrEP Tri</w:t>
      </w:r>
      <w:r w:rsidR="006C5D03" w:rsidRPr="004E4283">
        <w:rPr>
          <w:rFonts w:asciiTheme="minorHAnsi" w:hAnsiTheme="minorHAnsi"/>
          <w:lang w:val="en-GB"/>
        </w:rPr>
        <w:t>als and Demonstration Projects</w:t>
      </w:r>
    </w:p>
    <w:p w14:paraId="7A0B0843" w14:textId="77777777" w:rsidR="00967E3C" w:rsidRPr="004E4283" w:rsidRDefault="00967E3C" w:rsidP="00E50649">
      <w:pPr>
        <w:jc w:val="both"/>
        <w:rPr>
          <w:rFonts w:asciiTheme="minorHAnsi" w:hAnsiTheme="minorHAnsi"/>
          <w:lang w:val="en-GB"/>
        </w:rPr>
      </w:pPr>
    </w:p>
    <w:p w14:paraId="1448FD56" w14:textId="77777777" w:rsidR="00967E3C" w:rsidRPr="004E4283" w:rsidRDefault="00967E3C" w:rsidP="00E50649">
      <w:pPr>
        <w:jc w:val="both"/>
        <w:rPr>
          <w:rFonts w:asciiTheme="minorHAnsi" w:hAnsiTheme="minorHAnsi"/>
          <w:lang w:val="en-GB"/>
        </w:rPr>
      </w:pPr>
    </w:p>
    <w:p w14:paraId="4F2B7D9F" w14:textId="77777777" w:rsidR="00C71833" w:rsidRPr="004E4283" w:rsidRDefault="00C71833" w:rsidP="00E50649">
      <w:pPr>
        <w:jc w:val="both"/>
        <w:rPr>
          <w:rFonts w:asciiTheme="minorHAnsi" w:hAnsiTheme="minorHAnsi"/>
          <w:lang w:val="en-GB"/>
        </w:rPr>
      </w:pPr>
      <w:r w:rsidRPr="004E4283">
        <w:rPr>
          <w:rFonts w:asciiTheme="minorHAnsi" w:hAnsiTheme="minorHAnsi"/>
          <w:lang w:val="en-GB"/>
        </w:rPr>
        <w:br w:type="page"/>
      </w:r>
    </w:p>
    <w:p w14:paraId="527F0B23" w14:textId="77777777" w:rsidR="00967E3C" w:rsidRPr="004E4283" w:rsidRDefault="00967E3C" w:rsidP="00E50649">
      <w:pPr>
        <w:jc w:val="both"/>
        <w:rPr>
          <w:rFonts w:asciiTheme="minorHAnsi" w:hAnsiTheme="minorHAnsi"/>
          <w:lang w:val="en-GB"/>
        </w:rPr>
      </w:pPr>
    </w:p>
    <w:p w14:paraId="6EDB1767" w14:textId="109262D9" w:rsidR="00855B6A" w:rsidRPr="004E4283" w:rsidRDefault="00AB60BF" w:rsidP="00E50649">
      <w:pPr>
        <w:pStyle w:val="Heading1"/>
        <w:rPr>
          <w:rFonts w:asciiTheme="minorHAnsi" w:hAnsiTheme="minorHAnsi"/>
        </w:rPr>
      </w:pPr>
      <w:bookmarkStart w:id="86" w:name="_Toc440362784"/>
      <w:bookmarkStart w:id="87" w:name="_Toc468960838"/>
      <w:r w:rsidRPr="004E4283">
        <w:rPr>
          <w:rFonts w:asciiTheme="minorHAnsi" w:hAnsiTheme="minorHAnsi"/>
        </w:rPr>
        <w:t>References</w:t>
      </w:r>
      <w:bookmarkEnd w:id="86"/>
      <w:bookmarkEnd w:id="87"/>
    </w:p>
    <w:sectPr w:rsidR="00855B6A" w:rsidRPr="004E4283" w:rsidSect="00D86F67">
      <w:footnotePr>
        <w:numFmt w:val="chicago"/>
      </w:footnotePr>
      <w:endnotePr>
        <w:numFmt w:val="decimal"/>
      </w:endnotePr>
      <w:pgSz w:w="11904" w:h="16834"/>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F81D49" w14:textId="77777777" w:rsidR="009C7146" w:rsidRDefault="009C7146" w:rsidP="001825E2">
      <w:r>
        <w:separator/>
      </w:r>
    </w:p>
    <w:p w14:paraId="0888553C" w14:textId="77777777" w:rsidR="009C7146" w:rsidRDefault="009C7146" w:rsidP="001825E2"/>
    <w:p w14:paraId="713A9EDC" w14:textId="77777777" w:rsidR="009C7146" w:rsidRDefault="009C7146"/>
  </w:endnote>
  <w:endnote w:type="continuationSeparator" w:id="0">
    <w:p w14:paraId="593E919D" w14:textId="77777777" w:rsidR="009C7146" w:rsidRDefault="009C7146" w:rsidP="001825E2">
      <w:r>
        <w:continuationSeparator/>
      </w:r>
    </w:p>
    <w:p w14:paraId="506528D9" w14:textId="77777777" w:rsidR="009C7146" w:rsidRDefault="009C7146" w:rsidP="001825E2"/>
    <w:p w14:paraId="53DCED7D" w14:textId="77777777" w:rsidR="009C7146" w:rsidRDefault="009C7146"/>
  </w:endnote>
  <w:endnote w:id="1">
    <w:p w14:paraId="38F503FF" w14:textId="79EE7877" w:rsidR="00646A89" w:rsidRPr="00A73123" w:rsidRDefault="00646A89" w:rsidP="00270F29">
      <w:pPr>
        <w:pStyle w:val="EndnoteText"/>
        <w:ind w:left="360" w:hanging="360"/>
        <w:rPr>
          <w:rFonts w:asciiTheme="minorHAnsi" w:hAnsiTheme="minorHAnsi"/>
          <w:sz w:val="20"/>
          <w:szCs w:val="20"/>
          <w:lang w:eastAsia="en-US"/>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w:t>
      </w:r>
      <w:r w:rsidRPr="00A73123">
        <w:rPr>
          <w:rFonts w:asciiTheme="minorHAnsi" w:hAnsiTheme="minorHAnsi"/>
          <w:sz w:val="20"/>
          <w:szCs w:val="20"/>
          <w:lang w:eastAsia="en-US"/>
        </w:rPr>
        <w:t>Guidelines on When to Start Anti-Retroviral Therapy and on Pre-Exposure Prophylaxis for HIV. World Health Organization, Sept 2015.</w:t>
      </w:r>
    </w:p>
  </w:endnote>
  <w:endnote w:id="2">
    <w:p w14:paraId="2EA9E898" w14:textId="6EE9AFEF" w:rsidR="00646A89" w:rsidRPr="00A73123" w:rsidRDefault="00646A89" w:rsidP="00270F29">
      <w:pPr>
        <w:pStyle w:val="EndnoteText"/>
        <w:ind w:left="360" w:hanging="360"/>
        <w:rPr>
          <w:rFonts w:asciiTheme="minorHAnsi" w:hAnsiTheme="minorHAnsi"/>
          <w:sz w:val="20"/>
          <w:szCs w:val="20"/>
          <w:lang w:val="en-US"/>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Ibid.</w:t>
      </w:r>
    </w:p>
  </w:endnote>
  <w:endnote w:id="3">
    <w:p w14:paraId="07177787" w14:textId="1DCDB810" w:rsidR="00646A89" w:rsidRPr="00A73123" w:rsidRDefault="00646A89" w:rsidP="00270F29">
      <w:pPr>
        <w:pStyle w:val="EndnoteText"/>
        <w:ind w:left="360" w:hanging="360"/>
        <w:rPr>
          <w:rFonts w:asciiTheme="minorHAnsi" w:hAnsiTheme="minorHAnsi"/>
          <w:sz w:val="20"/>
          <w:szCs w:val="20"/>
          <w:lang w:val="en-US"/>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w:t>
      </w:r>
      <w:r w:rsidRPr="00A73123">
        <w:rPr>
          <w:rFonts w:asciiTheme="minorHAnsi" w:hAnsiTheme="minorHAnsi"/>
          <w:sz w:val="20"/>
          <w:szCs w:val="20"/>
          <w:lang w:val="en-US"/>
        </w:rPr>
        <w:t xml:space="preserve">Consolidated guidelines on the use of antiretroviral drugs for treating and preventing HIV infection: recommendations for a public health approach – 2nd ed. </w:t>
      </w:r>
      <w:r w:rsidRPr="00A73123">
        <w:rPr>
          <w:rFonts w:asciiTheme="minorHAnsi" w:hAnsiTheme="minorHAnsi"/>
          <w:sz w:val="20"/>
          <w:szCs w:val="20"/>
        </w:rPr>
        <w:t>World Health Organization, June 2016.</w:t>
      </w:r>
    </w:p>
  </w:endnote>
  <w:endnote w:id="4">
    <w:p w14:paraId="5B7B58D9" w14:textId="77777777" w:rsidR="00646A89" w:rsidRPr="00A73123" w:rsidRDefault="00646A89" w:rsidP="00270F29">
      <w:pPr>
        <w:ind w:left="360" w:hanging="360"/>
        <w:jc w:val="both"/>
        <w:rPr>
          <w:rFonts w:asciiTheme="minorHAnsi" w:hAnsiTheme="minorHAnsi"/>
          <w:sz w:val="20"/>
          <w:szCs w:val="20"/>
          <w:lang w:eastAsia="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w:t>
      </w:r>
      <w:r w:rsidRPr="00A73123">
        <w:rPr>
          <w:rFonts w:asciiTheme="minorHAnsi" w:hAnsiTheme="minorHAnsi"/>
          <w:sz w:val="20"/>
          <w:szCs w:val="20"/>
          <w:lang w:eastAsia="en-GB"/>
        </w:rPr>
        <w:t>Http://www.measuredhs.com/hivdata/</w:t>
      </w:r>
    </w:p>
  </w:endnote>
  <w:endnote w:id="5">
    <w:p w14:paraId="260C5F4A" w14:textId="71A69AA5"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DHIS, March 2015</w:t>
      </w:r>
    </w:p>
  </w:endnote>
  <w:endnote w:id="6">
    <w:p w14:paraId="43B06749" w14:textId="7508D4BE"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Guideline on when to start antiretroviral therapy and on pre-exposure prophylaxis for HIV. World Health Organization, September 2015.</w:t>
      </w:r>
    </w:p>
  </w:endnote>
  <w:endnote w:id="7">
    <w:p w14:paraId="61772758" w14:textId="77777777" w:rsidR="00646A89" w:rsidRPr="00A73123" w:rsidRDefault="00646A89" w:rsidP="00270F29">
      <w:pPr>
        <w:ind w:left="360" w:hanging="360"/>
        <w:jc w:val="both"/>
        <w:rPr>
          <w:rFonts w:asciiTheme="minorHAnsi" w:hAnsiTheme="minorHAnsi"/>
          <w:sz w:val="20"/>
          <w:szCs w:val="20"/>
          <w:lang w:eastAsia="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w:t>
      </w:r>
      <w:r w:rsidRPr="00A73123">
        <w:rPr>
          <w:rFonts w:asciiTheme="minorHAnsi" w:hAnsiTheme="minorHAnsi"/>
          <w:sz w:val="20"/>
          <w:szCs w:val="20"/>
          <w:lang w:eastAsia="en-GB"/>
        </w:rPr>
        <w:t>Desmond Tutu HIV Foundation. Key Populations, Key Solutions. A Gap Analysis for Key Populations and HIV in South Africa. (2011). Cape Town: Desmond Tutu HIV Foundation.</w:t>
      </w:r>
    </w:p>
  </w:endnote>
  <w:endnote w:id="8">
    <w:p w14:paraId="332D5447"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Department of Health &amp; SANAC. Operational Guidelines for HIV, STIs and TB Programmes for Key Populations in South Africa. Final Draft. (2012). Pretoria: National Department of Health.</w:t>
      </w:r>
    </w:p>
  </w:endnote>
  <w:endnote w:id="9">
    <w:p w14:paraId="6D07048D" w14:textId="77777777" w:rsidR="00646A89" w:rsidRPr="00A73123" w:rsidRDefault="00646A89" w:rsidP="00270F29">
      <w:pPr>
        <w:pStyle w:val="EndnoteText"/>
        <w:ind w:left="360" w:hanging="360"/>
        <w:rPr>
          <w:rFonts w:asciiTheme="minorHAnsi" w:hAnsiTheme="minorHAnsi"/>
          <w:sz w:val="20"/>
          <w:szCs w:val="20"/>
          <w:lang w:eastAsia="en-US"/>
        </w:rPr>
      </w:pPr>
      <w:r w:rsidRPr="00A73123">
        <w:rPr>
          <w:rFonts w:asciiTheme="minorHAnsi" w:hAnsiTheme="minorHAnsi"/>
          <w:sz w:val="20"/>
          <w:szCs w:val="20"/>
          <w:lang w:eastAsia="en-US"/>
        </w:rPr>
        <w:endnoteRef/>
      </w:r>
      <w:r w:rsidRPr="00A73123">
        <w:rPr>
          <w:rFonts w:asciiTheme="minorHAnsi" w:hAnsiTheme="minorHAnsi"/>
          <w:sz w:val="20"/>
          <w:szCs w:val="20"/>
          <w:lang w:eastAsia="en-US"/>
        </w:rPr>
        <w:t xml:space="preserve"> South African National AIDS Council. The HIV epidemic in South Africa: What do we know and how has it changed? (2011). Pretoria: South African National AIDS Council.</w:t>
      </w:r>
    </w:p>
  </w:endnote>
  <w:endnote w:id="10">
    <w:p w14:paraId="4146907B"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Shisana O, Rehle T, Simbayi LC, Zuma K, Jooste S, Zungu N, Labadarios D, Onoya D et al. (2014) South African National HIV Prevalence, Incidence and Behaviour Survey, 2012. Cape Town: HSRC Press</w:t>
      </w:r>
    </w:p>
  </w:endnote>
  <w:endnote w:id="11">
    <w:p w14:paraId="4B2190E1"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SWEAT. Sex workers in South Africa: a rapid population size estimation study. </w:t>
      </w:r>
      <w:r w:rsidRPr="00A73123">
        <w:rPr>
          <w:rFonts w:asciiTheme="minorHAnsi" w:hAnsiTheme="minorHAnsi"/>
          <w:sz w:val="20"/>
          <w:szCs w:val="20"/>
          <w:lang w:val="en-GB"/>
        </w:rPr>
        <w:t>Pretoria:; 2013.</w:t>
      </w:r>
    </w:p>
  </w:endnote>
  <w:endnote w:id="12">
    <w:p w14:paraId="61BFEB8B" w14:textId="7159E392"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WHO. Consolidated Guidelines on HIV Prevention, Diagnosis, Treatment, and Care for Key Populations. Geneva. 2014.</w:t>
      </w:r>
    </w:p>
  </w:endnote>
  <w:endnote w:id="13">
    <w:p w14:paraId="1ABC0B3D"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SANAC. National Strategic Plan for HIV Prevention, Care and Treatment for Sex Workers. </w:t>
      </w:r>
      <w:r w:rsidRPr="00A73123">
        <w:rPr>
          <w:rFonts w:asciiTheme="minorHAnsi" w:hAnsiTheme="minorHAnsi"/>
          <w:sz w:val="20"/>
          <w:szCs w:val="20"/>
          <w:lang w:val="en-GB"/>
        </w:rPr>
        <w:t>Pretoria:; 2013.</w:t>
      </w:r>
    </w:p>
  </w:endnote>
  <w:endnote w:id="14">
    <w:p w14:paraId="64418C00" w14:textId="3C7BFD4B" w:rsidR="00646A89" w:rsidRPr="00270F29" w:rsidRDefault="00646A89" w:rsidP="00270F29">
      <w:pPr>
        <w:pStyle w:val="EndnoteText"/>
        <w:rPr>
          <w:lang w:val="en-US"/>
        </w:rPr>
      </w:pPr>
      <w:r>
        <w:rPr>
          <w:rStyle w:val="EndnoteReference"/>
        </w:rPr>
        <w:endnoteRef/>
      </w:r>
      <w:r>
        <w:t xml:space="preserve"> </w:t>
      </w:r>
      <w:r w:rsidRPr="00A73123">
        <w:rPr>
          <w:rFonts w:asciiTheme="minorHAnsi" w:hAnsiTheme="minorHAnsi"/>
          <w:sz w:val="20"/>
          <w:szCs w:val="20"/>
        </w:rPr>
        <w:t xml:space="preserve">UCSF. Draft: The South Africa National Health Monitoring Study with Female Sex Workers. </w:t>
      </w:r>
      <w:r w:rsidRPr="00A73123">
        <w:rPr>
          <w:rFonts w:asciiTheme="minorHAnsi" w:hAnsiTheme="minorHAnsi"/>
          <w:sz w:val="20"/>
          <w:szCs w:val="20"/>
        </w:rPr>
        <w:t>Pretoria:; 2014</w:t>
      </w:r>
    </w:p>
  </w:endnote>
  <w:endnote w:id="15">
    <w:p w14:paraId="3B07F189"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Baral S, Beyrer C, Muessig K, Poteat T, Wirtz AL, Decker MR, Sherman SG, Kerrigan D. Burden of HIV among female sex workers in low-income and middle-income countries: a systematic review and meta-analysis. Lancet Infect Dis. 2012 Jul;12(7):538-49. </w:t>
      </w:r>
    </w:p>
  </w:endnote>
  <w:endnote w:id="16">
    <w:p w14:paraId="3AC9EE76"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UCSF. Draft: The South Africa National Health Monitoring Study with Female Sex Workers. </w:t>
      </w:r>
      <w:r w:rsidRPr="00A73123">
        <w:rPr>
          <w:rFonts w:asciiTheme="minorHAnsi" w:hAnsiTheme="minorHAnsi"/>
          <w:sz w:val="20"/>
          <w:szCs w:val="20"/>
          <w:lang w:val="en-GB"/>
        </w:rPr>
        <w:t>Pretoria:; 2014.</w:t>
      </w:r>
    </w:p>
  </w:endnote>
  <w:endnote w:id="17">
    <w:p w14:paraId="2543E89E" w14:textId="77777777" w:rsidR="00646A89" w:rsidRPr="00A73123" w:rsidRDefault="00646A89" w:rsidP="00270F29">
      <w:pPr>
        <w:pStyle w:val="EndnoteText"/>
        <w:ind w:left="360" w:hanging="360"/>
        <w:rPr>
          <w:rStyle w:val="EndnoteReference"/>
          <w:rFonts w:asciiTheme="minorHAnsi" w:hAnsiTheme="minorHAnsi"/>
          <w:sz w:val="20"/>
          <w:szCs w:val="20"/>
          <w:vertAlign w:val="baseline"/>
        </w:rPr>
      </w:pPr>
      <w:r w:rsidRPr="00A73123">
        <w:rPr>
          <w:rStyle w:val="EndnoteReference"/>
          <w:rFonts w:asciiTheme="minorHAnsi" w:hAnsiTheme="minorHAnsi"/>
          <w:sz w:val="20"/>
          <w:szCs w:val="20"/>
          <w:vertAlign w:val="baseline"/>
        </w:rPr>
        <w:endnoteRef/>
      </w:r>
      <w:r w:rsidRPr="00A73123">
        <w:rPr>
          <w:rStyle w:val="EndnoteReference"/>
          <w:rFonts w:asciiTheme="minorHAnsi" w:hAnsiTheme="minorHAnsi"/>
          <w:sz w:val="20"/>
          <w:szCs w:val="20"/>
          <w:vertAlign w:val="baseline"/>
        </w:rPr>
        <w:t xml:space="preserve"> </w:t>
      </w:r>
      <w:r w:rsidRPr="00A73123">
        <w:rPr>
          <w:rFonts w:asciiTheme="minorHAnsi" w:hAnsiTheme="minorHAnsi"/>
          <w:sz w:val="20"/>
          <w:szCs w:val="20"/>
          <w:lang w:eastAsia="en-US"/>
        </w:rPr>
        <w:t>WHO, 2015. HIV and Young People who sell sex. A technical brief</w:t>
      </w:r>
    </w:p>
  </w:endnote>
  <w:endnote w:id="18">
    <w:p w14:paraId="335A8BB8" w14:textId="77777777" w:rsidR="00646A89" w:rsidRPr="00A73123" w:rsidRDefault="00646A89" w:rsidP="00270F29">
      <w:pPr>
        <w:pStyle w:val="EndnoteText"/>
        <w:ind w:left="360" w:hanging="360"/>
        <w:rPr>
          <w:rFonts w:asciiTheme="minorHAnsi" w:hAnsiTheme="minorHAnsi"/>
          <w:sz w:val="20"/>
          <w:szCs w:val="20"/>
          <w:lang w:val="en-US"/>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w:t>
      </w:r>
      <w:r w:rsidRPr="00A73123">
        <w:rPr>
          <w:rFonts w:asciiTheme="minorHAnsi" w:hAnsiTheme="minorHAnsi"/>
          <w:sz w:val="20"/>
          <w:szCs w:val="20"/>
          <w:lang w:val="en-US"/>
        </w:rPr>
        <w:t>Health Sector HIV Prevention Strategy, 2014-2016</w:t>
      </w:r>
    </w:p>
  </w:endnote>
  <w:endnote w:id="19">
    <w:p w14:paraId="6F24F9CF"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Statistics South Africa. South Africa Mid-Year Population Estimates 2014. (2014). Pretoria: Statistics South Africa.</w:t>
      </w:r>
    </w:p>
  </w:endnote>
  <w:endnote w:id="20">
    <w:p w14:paraId="76C1738C" w14:textId="15D3815C" w:rsidR="00646A89" w:rsidRPr="00270F29" w:rsidRDefault="00646A89" w:rsidP="00270F29">
      <w:pPr>
        <w:autoSpaceDE w:val="0"/>
        <w:autoSpaceDN w:val="0"/>
        <w:adjustRightInd w:val="0"/>
        <w:ind w:left="360" w:hanging="360"/>
        <w:jc w:val="both"/>
        <w:rPr>
          <w:rStyle w:val="EndnoteReference"/>
          <w:rFonts w:asciiTheme="minorHAnsi" w:hAnsiTheme="minorHAnsi"/>
          <w:sz w:val="16"/>
          <w:szCs w:val="20"/>
          <w:vertAlign w:val="baseline"/>
        </w:rPr>
      </w:pPr>
      <w:r w:rsidRPr="00270F29">
        <w:rPr>
          <w:rStyle w:val="EndnoteReference"/>
          <w:rFonts w:asciiTheme="minorHAnsi" w:hAnsiTheme="minorHAnsi"/>
          <w:sz w:val="21"/>
          <w:vertAlign w:val="baseline"/>
        </w:rPr>
        <w:endnoteRef/>
      </w:r>
      <w:r w:rsidRPr="00270F29">
        <w:rPr>
          <w:rStyle w:val="EndnoteReference"/>
          <w:rFonts w:asciiTheme="minorHAnsi" w:hAnsiTheme="minorHAnsi"/>
          <w:sz w:val="21"/>
          <w:vertAlign w:val="baseline"/>
        </w:rPr>
        <w:t xml:space="preserve"> Bekker LG and Hosek S. HIV and adolescents: focus on young key populations.J Int AIDS Soc. 2015; 18(2Suppl 1): 20076.</w:t>
      </w:r>
    </w:p>
  </w:endnote>
  <w:endnote w:id="21">
    <w:p w14:paraId="3BA323C7" w14:textId="77777777" w:rsidR="00646A89" w:rsidRPr="00A73123" w:rsidRDefault="00646A89" w:rsidP="00270F29">
      <w:pPr>
        <w:autoSpaceDE w:val="0"/>
        <w:autoSpaceDN w:val="0"/>
        <w:adjustRightInd w:val="0"/>
        <w:ind w:left="360" w:hanging="360"/>
        <w:jc w:val="both"/>
        <w:rPr>
          <w:rFonts w:asciiTheme="minorHAnsi" w:hAnsiTheme="minorHAnsi"/>
          <w:sz w:val="20"/>
          <w:szCs w:val="20"/>
          <w:lang w:val="en-GB"/>
        </w:rPr>
      </w:pPr>
      <w:r w:rsidRPr="00270F29">
        <w:rPr>
          <w:rStyle w:val="EndnoteReference"/>
          <w:rFonts w:asciiTheme="minorHAnsi" w:hAnsiTheme="minorHAnsi"/>
          <w:sz w:val="21"/>
          <w:vertAlign w:val="baseline"/>
        </w:rPr>
        <w:endnoteRef/>
      </w:r>
      <w:r w:rsidRPr="00270F29">
        <w:rPr>
          <w:rStyle w:val="EndnoteReference"/>
          <w:rFonts w:asciiTheme="minorHAnsi" w:hAnsiTheme="minorHAnsi"/>
          <w:sz w:val="21"/>
          <w:vertAlign w:val="baseline"/>
        </w:rPr>
        <w:t xml:space="preserve"> Scheibe, A., Kanyemba, B.,</w:t>
      </w:r>
      <w:r w:rsidRPr="00270F29">
        <w:rPr>
          <w:rFonts w:asciiTheme="minorHAnsi" w:hAnsiTheme="minorHAnsi"/>
          <w:sz w:val="16"/>
          <w:szCs w:val="20"/>
          <w:lang w:val="en-GB"/>
        </w:rPr>
        <w:t xml:space="preserve"> </w:t>
      </w:r>
      <w:r w:rsidRPr="00A73123">
        <w:rPr>
          <w:rFonts w:asciiTheme="minorHAnsi" w:hAnsiTheme="minorHAnsi"/>
          <w:sz w:val="20"/>
          <w:szCs w:val="20"/>
          <w:lang w:val="en-GB"/>
        </w:rPr>
        <w:t>Syvertsen, J., Adebajo, S. &amp; Baral, S. Money, Power and HIV: Economic Influences and HIV Among Men who have Sex with Men in Sub-Saharan Africa. Afr. J. Reprod. Health 2014, 84–92 (2014).</w:t>
      </w:r>
    </w:p>
  </w:endnote>
  <w:endnote w:id="22">
    <w:p w14:paraId="4B204C74" w14:textId="77777777" w:rsidR="00646A89" w:rsidRPr="0073646A" w:rsidRDefault="00646A89" w:rsidP="00270F29">
      <w:pPr>
        <w:autoSpaceDE w:val="0"/>
        <w:autoSpaceDN w:val="0"/>
        <w:adjustRightInd w:val="0"/>
        <w:ind w:left="360" w:hanging="360"/>
        <w:jc w:val="both"/>
        <w:rPr>
          <w:rStyle w:val="EndnoteReference"/>
          <w:rFonts w:asciiTheme="minorHAnsi" w:hAnsiTheme="minorHAnsi"/>
          <w:sz w:val="21"/>
          <w:vertAlign w:val="baseline"/>
        </w:rPr>
      </w:pPr>
      <w:r w:rsidRPr="0073646A">
        <w:rPr>
          <w:rStyle w:val="EndnoteReference"/>
          <w:rFonts w:asciiTheme="minorHAnsi" w:hAnsiTheme="minorHAnsi"/>
          <w:sz w:val="21"/>
          <w:vertAlign w:val="baseline"/>
        </w:rPr>
        <w:endnoteRef/>
      </w:r>
      <w:r w:rsidRPr="0073646A">
        <w:rPr>
          <w:rStyle w:val="EndnoteReference"/>
          <w:rFonts w:asciiTheme="minorHAnsi" w:hAnsiTheme="minorHAnsi"/>
          <w:sz w:val="21"/>
          <w:vertAlign w:val="baseline"/>
        </w:rPr>
        <w:t xml:space="preserve"> University of California, San Francisco (2015). Report of the South Africa men-who-have-sex-with men</w:t>
      </w:r>
    </w:p>
    <w:p w14:paraId="3121CEC4" w14:textId="77777777" w:rsidR="00646A89" w:rsidRPr="0073646A" w:rsidRDefault="00646A89" w:rsidP="0073646A">
      <w:pPr>
        <w:autoSpaceDE w:val="0"/>
        <w:autoSpaceDN w:val="0"/>
        <w:adjustRightInd w:val="0"/>
        <w:ind w:left="360" w:hanging="360"/>
        <w:jc w:val="both"/>
        <w:rPr>
          <w:rStyle w:val="EndnoteReference"/>
          <w:rFonts w:asciiTheme="minorHAnsi" w:hAnsiTheme="minorHAnsi"/>
          <w:sz w:val="21"/>
          <w:vertAlign w:val="baseline"/>
        </w:rPr>
      </w:pPr>
      <w:r w:rsidRPr="0073646A">
        <w:rPr>
          <w:rStyle w:val="EndnoteReference"/>
          <w:rFonts w:asciiTheme="minorHAnsi" w:hAnsiTheme="minorHAnsi"/>
          <w:sz w:val="21"/>
          <w:vertAlign w:val="baseline"/>
        </w:rPr>
        <w:t>Data Triangulation Project. San Francisco: UCSF. Global Health Sciences</w:t>
      </w:r>
    </w:p>
  </w:endnote>
  <w:endnote w:id="23">
    <w:p w14:paraId="3B816E03" w14:textId="45E4E457" w:rsidR="00646A89" w:rsidRPr="0073646A" w:rsidRDefault="00646A89" w:rsidP="0073646A">
      <w:pPr>
        <w:autoSpaceDE w:val="0"/>
        <w:autoSpaceDN w:val="0"/>
        <w:adjustRightInd w:val="0"/>
        <w:ind w:left="360" w:hanging="360"/>
        <w:jc w:val="both"/>
        <w:rPr>
          <w:rStyle w:val="EndnoteReference"/>
          <w:rFonts w:asciiTheme="minorHAnsi" w:hAnsiTheme="minorHAnsi"/>
          <w:sz w:val="21"/>
          <w:vertAlign w:val="baseline"/>
        </w:rPr>
      </w:pPr>
      <w:r w:rsidRPr="0073646A">
        <w:rPr>
          <w:rStyle w:val="EndnoteReference"/>
          <w:rFonts w:asciiTheme="minorHAnsi" w:hAnsiTheme="minorHAnsi"/>
          <w:sz w:val="21"/>
          <w:vertAlign w:val="baseline"/>
        </w:rPr>
        <w:endnoteRef/>
      </w:r>
      <w:r w:rsidRPr="0073646A">
        <w:rPr>
          <w:rStyle w:val="EndnoteReference"/>
          <w:rFonts w:asciiTheme="minorHAnsi" w:hAnsiTheme="minorHAnsi"/>
          <w:sz w:val="21"/>
          <w:vertAlign w:val="baseline"/>
        </w:rPr>
        <w:t xml:space="preserve"> Buchbinder SP, Glidden DV, </w:t>
      </w:r>
      <w:r>
        <w:rPr>
          <w:rStyle w:val="EndnoteReference"/>
          <w:rFonts w:asciiTheme="minorHAnsi" w:hAnsiTheme="minorHAnsi"/>
          <w:sz w:val="21"/>
          <w:vertAlign w:val="baseline"/>
        </w:rPr>
        <w:t>Liu AY, McMahan</w:t>
      </w:r>
      <w:r w:rsidRPr="0073646A">
        <w:rPr>
          <w:rStyle w:val="EndnoteReference"/>
          <w:rFonts w:asciiTheme="minorHAnsi" w:hAnsiTheme="minorHAnsi"/>
          <w:sz w:val="21"/>
          <w:vertAlign w:val="baseline"/>
        </w:rPr>
        <w:t xml:space="preserve"> V, G</w:t>
      </w:r>
      <w:r>
        <w:rPr>
          <w:rStyle w:val="EndnoteReference"/>
          <w:rFonts w:asciiTheme="minorHAnsi" w:hAnsiTheme="minorHAnsi"/>
          <w:sz w:val="21"/>
          <w:vertAlign w:val="baseline"/>
        </w:rPr>
        <w:t>uanira JV, Mayer KH, et al. HIV</w:t>
      </w:r>
      <w:r w:rsidRPr="0073646A">
        <w:rPr>
          <w:rStyle w:val="EndnoteReference"/>
          <w:rFonts w:asciiTheme="minorHAnsi" w:hAnsiTheme="minorHAnsi"/>
          <w:sz w:val="21"/>
          <w:vertAlign w:val="baseline"/>
        </w:rPr>
        <w:t xml:space="preserve"> pre-exposure  prophylaxis  in  men  who  have  sex  with  men and  transgender women:  a  secondary  analysis  of  a  phase  3  randomised  controlled  efficacy  trial. Lancet Infect Dis. 2014;14(6):468-75.</w:t>
      </w:r>
    </w:p>
  </w:endnote>
  <w:endnote w:id="24">
    <w:p w14:paraId="270DD273" w14:textId="77777777" w:rsidR="00646A89" w:rsidRPr="00A73123" w:rsidRDefault="00646A89" w:rsidP="0073646A">
      <w:pPr>
        <w:autoSpaceDE w:val="0"/>
        <w:autoSpaceDN w:val="0"/>
        <w:adjustRightInd w:val="0"/>
        <w:ind w:left="360" w:hanging="360"/>
        <w:jc w:val="both"/>
        <w:rPr>
          <w:rFonts w:asciiTheme="minorHAnsi" w:hAnsiTheme="minorHAnsi"/>
          <w:sz w:val="20"/>
          <w:szCs w:val="20"/>
        </w:rPr>
      </w:pPr>
      <w:r w:rsidRPr="0073646A">
        <w:rPr>
          <w:rStyle w:val="EndnoteReference"/>
          <w:rFonts w:asciiTheme="minorHAnsi" w:hAnsiTheme="minorHAnsi"/>
          <w:sz w:val="21"/>
          <w:vertAlign w:val="baseline"/>
        </w:rPr>
        <w:endnoteRef/>
      </w:r>
      <w:r w:rsidRPr="0073646A">
        <w:rPr>
          <w:rStyle w:val="EndnoteReference"/>
          <w:rFonts w:asciiTheme="minorHAnsi" w:hAnsiTheme="minorHAnsi"/>
          <w:sz w:val="21"/>
          <w:vertAlign w:val="baseline"/>
        </w:rPr>
        <w:t xml:space="preserve"> Lingappa JR, Lambdin B, Bukusi et al.: Regional differences in prevalence of HIV-1 discordance in Africa and enrollment of HIV-1 discordant couples into an HIV-1 prevention trial.</w:t>
      </w:r>
      <w:r w:rsidRPr="00A73123">
        <w:rPr>
          <w:rFonts w:asciiTheme="minorHAnsi" w:hAnsiTheme="minorHAnsi" w:cs="Calibri"/>
          <w:sz w:val="20"/>
          <w:szCs w:val="20"/>
        </w:rPr>
        <w:t xml:space="preserve"> PLoS One 2008,3(1): e1411. 10.1371</w:t>
      </w:r>
    </w:p>
  </w:endnote>
  <w:endnote w:id="25">
    <w:p w14:paraId="584F4218" w14:textId="77777777" w:rsidR="00646A89" w:rsidRPr="00A73123" w:rsidRDefault="00646A89" w:rsidP="00270F29">
      <w:pPr>
        <w:pStyle w:val="EndnoteText"/>
        <w:ind w:left="360" w:hanging="360"/>
        <w:rPr>
          <w:rFonts w:asciiTheme="minorHAnsi" w:hAnsiTheme="minorHAnsi"/>
          <w:sz w:val="20"/>
          <w:szCs w:val="20"/>
          <w:lang w:val="en-US"/>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w:t>
      </w:r>
      <w:r w:rsidRPr="00A73123">
        <w:rPr>
          <w:rFonts w:asciiTheme="minorHAnsi" w:hAnsiTheme="minorHAnsi" w:cs="Calibri"/>
          <w:sz w:val="20"/>
          <w:szCs w:val="20"/>
          <w:lang w:val="en-US"/>
        </w:rPr>
        <w:t xml:space="preserve">Shisana </w:t>
      </w:r>
      <w:r w:rsidRPr="00A73123">
        <w:rPr>
          <w:rFonts w:asciiTheme="minorHAnsi" w:hAnsiTheme="minorHAnsi" w:cs="Calibri"/>
          <w:i/>
          <w:sz w:val="20"/>
          <w:szCs w:val="20"/>
          <w:lang w:val="en-US"/>
        </w:rPr>
        <w:t>et al</w:t>
      </w:r>
      <w:r w:rsidRPr="00A73123">
        <w:rPr>
          <w:rFonts w:asciiTheme="minorHAnsi" w:hAnsiTheme="minorHAnsi" w:cs="Calibri"/>
          <w:sz w:val="20"/>
          <w:szCs w:val="20"/>
          <w:lang w:val="en-US"/>
        </w:rPr>
        <w:t>. South African National HIV Prevalence, Incidence and behavioural Survey, 2012, MRC</w:t>
      </w:r>
    </w:p>
  </w:endnote>
  <w:endnote w:id="26">
    <w:p w14:paraId="73A77506" w14:textId="388E8A8D" w:rsidR="00646A89" w:rsidRPr="00A73123" w:rsidRDefault="00646A89" w:rsidP="00270F29">
      <w:pPr>
        <w:pStyle w:val="EndnoteText"/>
        <w:ind w:left="360" w:hanging="360"/>
        <w:rPr>
          <w:rFonts w:asciiTheme="minorHAnsi" w:hAnsiTheme="minorHAnsi"/>
          <w:sz w:val="20"/>
          <w:szCs w:val="20"/>
          <w:lang w:val="en-US"/>
        </w:rPr>
      </w:pPr>
      <w:r w:rsidRPr="00A73123">
        <w:rPr>
          <w:rStyle w:val="EndnoteReference"/>
          <w:rFonts w:asciiTheme="minorHAnsi" w:hAnsiTheme="minorHAnsi"/>
          <w:sz w:val="20"/>
          <w:szCs w:val="20"/>
          <w:vertAlign w:val="baseline"/>
        </w:rPr>
        <w:endnoteRef/>
      </w:r>
      <w:r>
        <w:rPr>
          <w:rFonts w:asciiTheme="minorHAnsi" w:hAnsiTheme="minorHAnsi" w:cs="Calibri"/>
          <w:sz w:val="20"/>
          <w:szCs w:val="20"/>
        </w:rPr>
        <w:t xml:space="preserve"> </w:t>
      </w:r>
      <w:r w:rsidRPr="00A73123">
        <w:rPr>
          <w:rFonts w:asciiTheme="minorHAnsi" w:hAnsiTheme="minorHAnsi" w:cs="Calibri"/>
          <w:sz w:val="20"/>
          <w:szCs w:val="20"/>
        </w:rPr>
        <w:t>Beaten JM, Donnell D, et al.  Antiretroviral Prophylaxis for HIV Prevention in Heterosexual Men and Women. N Engl J Med 2012,367(5):399–410. 10.1056/NEJMoa1108524</w:t>
      </w:r>
    </w:p>
  </w:endnote>
  <w:endnote w:id="27">
    <w:p w14:paraId="2B0B80F1" w14:textId="77777777" w:rsidR="00646A89" w:rsidRPr="00A73123" w:rsidRDefault="00646A89" w:rsidP="00D24097">
      <w:pPr>
        <w:pStyle w:val="EndnoteText"/>
        <w:ind w:left="360" w:hanging="360"/>
        <w:rPr>
          <w:rFonts w:asciiTheme="minorHAnsi" w:hAnsiTheme="minorHAnsi"/>
          <w:sz w:val="20"/>
          <w:szCs w:val="20"/>
          <w:lang w:val="en-US"/>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w:t>
      </w:r>
      <w:r w:rsidRPr="00A73123">
        <w:rPr>
          <w:rStyle w:val="citationauthor"/>
          <w:rFonts w:asciiTheme="minorHAnsi" w:hAnsiTheme="minorHAnsi" w:cs="Arial"/>
          <w:color w:val="333333"/>
          <w:sz w:val="20"/>
          <w:szCs w:val="20"/>
          <w:lang w:val="en"/>
        </w:rPr>
        <w:t xml:space="preserve">Mijiti P, Yahepu D, Zhong X, Sun Y, Zhao T, et al. </w:t>
      </w:r>
      <w:r w:rsidRPr="00A73123">
        <w:rPr>
          <w:rStyle w:val="citationdate"/>
          <w:rFonts w:asciiTheme="minorHAnsi" w:hAnsiTheme="minorHAnsi" w:cs="Arial"/>
          <w:color w:val="333333"/>
          <w:sz w:val="20"/>
          <w:szCs w:val="20"/>
          <w:lang w:val="en"/>
        </w:rPr>
        <w:t>(2013)</w:t>
      </w:r>
      <w:r w:rsidRPr="00A73123">
        <w:rPr>
          <w:rFonts w:asciiTheme="minorHAnsi" w:hAnsiTheme="minorHAnsi" w:cs="Arial"/>
          <w:color w:val="333333"/>
          <w:sz w:val="20"/>
          <w:szCs w:val="20"/>
          <w:lang w:val="en"/>
        </w:rPr>
        <w:t xml:space="preserve"> </w:t>
      </w:r>
      <w:r w:rsidRPr="00A73123">
        <w:rPr>
          <w:rStyle w:val="citationarticletitle"/>
          <w:rFonts w:asciiTheme="minorHAnsi" w:hAnsiTheme="minorHAnsi" w:cs="Arial"/>
          <w:color w:val="333333"/>
          <w:sz w:val="20"/>
          <w:szCs w:val="20"/>
          <w:lang w:val="en"/>
        </w:rPr>
        <w:t>Awareness of and Willingness to Use Oral Pre-Exposure Prophylaxis for HIV Prevention among HIV-Serodiscordant Heterosexual Couples: A Cross-Sectional Survey in Xinjiang, China.</w:t>
      </w:r>
      <w:r w:rsidRPr="00A73123">
        <w:rPr>
          <w:rFonts w:asciiTheme="minorHAnsi" w:hAnsiTheme="minorHAnsi" w:cs="Arial"/>
          <w:color w:val="333333"/>
          <w:sz w:val="20"/>
          <w:szCs w:val="20"/>
          <w:lang w:val="en"/>
        </w:rPr>
        <w:t xml:space="preserve"> </w:t>
      </w:r>
      <w:r w:rsidRPr="00A73123">
        <w:rPr>
          <w:rStyle w:val="citationjournaltitle"/>
          <w:rFonts w:asciiTheme="minorHAnsi" w:hAnsiTheme="minorHAnsi" w:cs="Arial"/>
          <w:color w:val="333333"/>
          <w:sz w:val="20"/>
          <w:szCs w:val="20"/>
          <w:lang w:val="en"/>
        </w:rPr>
        <w:t>PLoS ONE</w:t>
      </w:r>
      <w:r w:rsidRPr="00A73123">
        <w:rPr>
          <w:rStyle w:val="citationissue"/>
          <w:rFonts w:asciiTheme="minorHAnsi" w:hAnsiTheme="minorHAnsi" w:cs="Arial"/>
          <w:color w:val="333333"/>
          <w:sz w:val="20"/>
          <w:szCs w:val="20"/>
          <w:lang w:val="en"/>
        </w:rPr>
        <w:t xml:space="preserve"> 8(7):</w:t>
      </w:r>
      <w:r w:rsidRPr="00A73123">
        <w:rPr>
          <w:rFonts w:asciiTheme="minorHAnsi" w:hAnsiTheme="minorHAnsi" w:cs="Arial"/>
          <w:color w:val="333333"/>
          <w:sz w:val="20"/>
          <w:szCs w:val="20"/>
          <w:lang w:val="en"/>
        </w:rPr>
        <w:t xml:space="preserve"> </w:t>
      </w:r>
      <w:r w:rsidRPr="00A73123">
        <w:rPr>
          <w:rStyle w:val="citationstartpage"/>
          <w:rFonts w:asciiTheme="minorHAnsi" w:hAnsiTheme="minorHAnsi" w:cs="Arial"/>
          <w:color w:val="333333"/>
          <w:sz w:val="20"/>
          <w:szCs w:val="20"/>
          <w:lang w:val="en"/>
        </w:rPr>
        <w:t>e67392.</w:t>
      </w:r>
      <w:r w:rsidRPr="00A73123">
        <w:rPr>
          <w:rFonts w:asciiTheme="minorHAnsi" w:hAnsiTheme="minorHAnsi" w:cs="Arial"/>
          <w:color w:val="333333"/>
          <w:sz w:val="20"/>
          <w:szCs w:val="20"/>
          <w:lang w:val="en"/>
        </w:rPr>
        <w:t xml:space="preserve"> </w:t>
      </w:r>
      <w:r w:rsidRPr="00A73123">
        <w:rPr>
          <w:rStyle w:val="citationdoi"/>
          <w:rFonts w:asciiTheme="minorHAnsi" w:hAnsiTheme="minorHAnsi" w:cs="Arial"/>
          <w:color w:val="333333"/>
          <w:sz w:val="20"/>
          <w:szCs w:val="20"/>
          <w:lang w:val="en"/>
        </w:rPr>
        <w:t>doi: 10.1371/journal.pone.0067392</w:t>
      </w:r>
    </w:p>
  </w:endnote>
  <w:endnote w:id="28">
    <w:p w14:paraId="0832C934"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UNAIDS. The Gap Report. 2014; </w:t>
      </w:r>
      <w:hyperlink r:id="rId1" w:history="1">
        <w:r w:rsidRPr="00A73123">
          <w:rPr>
            <w:rFonts w:asciiTheme="minorHAnsi" w:hAnsiTheme="minorHAnsi"/>
            <w:sz w:val="20"/>
            <w:szCs w:val="20"/>
            <w:lang w:val="en-GB"/>
          </w:rPr>
          <w:t>http://www.who.int/tb/publications/global_report/en/</w:t>
        </w:r>
      </w:hyperlink>
      <w:r w:rsidRPr="00A73123">
        <w:rPr>
          <w:rFonts w:asciiTheme="minorHAnsi" w:hAnsiTheme="minorHAnsi"/>
          <w:sz w:val="20"/>
          <w:szCs w:val="20"/>
          <w:lang w:val="en-GB"/>
        </w:rPr>
        <w:t>. Accessed 1 September 2014.</w:t>
      </w:r>
    </w:p>
  </w:endnote>
  <w:endnote w:id="29">
    <w:p w14:paraId="1F5D7D86" w14:textId="77777777" w:rsidR="00646A89" w:rsidRPr="00A73123" w:rsidRDefault="00646A89" w:rsidP="00270F29">
      <w:pPr>
        <w:ind w:left="360" w:hanging="360"/>
        <w:jc w:val="both"/>
        <w:rPr>
          <w:rFonts w:asciiTheme="minorHAnsi" w:hAnsiTheme="minorHAnsi"/>
          <w:sz w:val="20"/>
          <w:szCs w:val="20"/>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South African National HIV Prevalence, Incidence and Behaviour Survey, 2012 - See more at: http://www.hsrc.ac.za/en/research-data/view/6871#sthash.XeJxHsPX.dpuf</w:t>
      </w:r>
    </w:p>
  </w:endnote>
  <w:endnote w:id="30">
    <w:p w14:paraId="60A548E8"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UNAIDS. Global report: UNIADS report on the global AIDS epidemic. 2013; </w:t>
      </w:r>
      <w:hyperlink r:id="rId2" w:history="1">
        <w:r w:rsidRPr="00A73123">
          <w:rPr>
            <w:rFonts w:asciiTheme="minorHAnsi" w:hAnsiTheme="minorHAnsi"/>
            <w:sz w:val="20"/>
            <w:szCs w:val="20"/>
            <w:lang w:val="en-GB"/>
          </w:rPr>
          <w:t>http://www.unaids.org/en/media/unaids/contentassets/documents/epidemiology/2013/gr2013/unaids_global_report_2013_en.pdf</w:t>
        </w:r>
      </w:hyperlink>
      <w:r w:rsidRPr="00A73123">
        <w:rPr>
          <w:rFonts w:asciiTheme="minorHAnsi" w:hAnsiTheme="minorHAnsi"/>
          <w:sz w:val="20"/>
          <w:szCs w:val="20"/>
          <w:lang w:val="en-GB"/>
        </w:rPr>
        <w:t>. Accessed 1 September, 2014.</w:t>
      </w:r>
    </w:p>
  </w:endnote>
  <w:endnote w:id="31">
    <w:p w14:paraId="3FEAD435"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UNAIDS. The Gap Report. 2014; </w:t>
      </w:r>
      <w:hyperlink r:id="rId3" w:history="1">
        <w:r w:rsidRPr="00A73123">
          <w:rPr>
            <w:rFonts w:asciiTheme="minorHAnsi" w:hAnsiTheme="minorHAnsi"/>
            <w:sz w:val="20"/>
            <w:szCs w:val="20"/>
            <w:lang w:val="en-GB"/>
          </w:rPr>
          <w:t>http://www.who.int/tb/publications/global_report/en/</w:t>
        </w:r>
      </w:hyperlink>
      <w:r w:rsidRPr="00A73123">
        <w:rPr>
          <w:rFonts w:asciiTheme="minorHAnsi" w:hAnsiTheme="minorHAnsi"/>
          <w:sz w:val="20"/>
          <w:szCs w:val="20"/>
          <w:lang w:val="en-GB"/>
        </w:rPr>
        <w:t>. Accessed 1 September 2014.</w:t>
      </w:r>
    </w:p>
  </w:endnote>
  <w:endnote w:id="32">
    <w:p w14:paraId="2EDBCC9F" w14:textId="77777777" w:rsidR="00646A89" w:rsidRPr="00A73123" w:rsidRDefault="00646A89" w:rsidP="00270F29">
      <w:pPr>
        <w:pStyle w:val="EndnoteText"/>
        <w:ind w:left="360" w:hanging="360"/>
        <w:rPr>
          <w:rFonts w:asciiTheme="minorHAnsi" w:hAnsiTheme="minorHAnsi"/>
          <w:color w:val="000000" w:themeColor="text1"/>
          <w:sz w:val="20"/>
          <w:szCs w:val="20"/>
          <w:lang w:val="en-US"/>
        </w:rPr>
      </w:pPr>
      <w:r w:rsidRPr="00A73123">
        <w:rPr>
          <w:rStyle w:val="EndnoteReference"/>
          <w:rFonts w:asciiTheme="minorHAnsi" w:hAnsiTheme="minorHAnsi"/>
          <w:color w:val="000000" w:themeColor="text1"/>
          <w:sz w:val="20"/>
          <w:szCs w:val="20"/>
          <w:vertAlign w:val="baseline"/>
        </w:rPr>
        <w:endnoteRef/>
      </w:r>
      <w:r w:rsidRPr="00A73123">
        <w:rPr>
          <w:rFonts w:asciiTheme="minorHAnsi" w:hAnsiTheme="minorHAnsi"/>
          <w:color w:val="000000" w:themeColor="text1"/>
          <w:sz w:val="20"/>
          <w:szCs w:val="20"/>
        </w:rPr>
        <w:t xml:space="preserve"> </w:t>
      </w:r>
      <w:r w:rsidRPr="00A73123">
        <w:rPr>
          <w:rFonts w:asciiTheme="minorHAnsi" w:hAnsiTheme="minorHAnsi" w:cs="Arial"/>
          <w:color w:val="000000" w:themeColor="text1"/>
          <w:sz w:val="20"/>
          <w:szCs w:val="20"/>
          <w:shd w:val="clear" w:color="auto" w:fill="FFFFFF"/>
        </w:rPr>
        <w:t>World Health Organization. HIV and adolescents. Guidance Document 2013. Geneva: WHO; 2013. p. 100.</w:t>
      </w:r>
    </w:p>
  </w:endnote>
  <w:endnote w:id="33">
    <w:p w14:paraId="4145C1A9"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Bekker LG, Beyrer C, Quinn TC. Behavioral and biomedical combination strategies for HIV prevention. Cold Spring Harb Perspect Med. 2012;2(8)</w:t>
      </w:r>
    </w:p>
  </w:endnote>
  <w:endnote w:id="34">
    <w:p w14:paraId="402CDEA3" w14:textId="54A0280F" w:rsidR="00646A89" w:rsidRPr="00A52291" w:rsidRDefault="00646A89">
      <w:pPr>
        <w:pStyle w:val="EndnoteText"/>
        <w:rPr>
          <w:sz w:val="20"/>
          <w:szCs w:val="20"/>
          <w:lang w:val="en-US"/>
        </w:rPr>
      </w:pPr>
      <w:r w:rsidRPr="00A52291">
        <w:rPr>
          <w:rStyle w:val="EndnoteReference"/>
          <w:sz w:val="20"/>
          <w:szCs w:val="20"/>
        </w:rPr>
        <w:endnoteRef/>
      </w:r>
      <w:r w:rsidRPr="00A52291">
        <w:rPr>
          <w:sz w:val="20"/>
          <w:szCs w:val="20"/>
        </w:rPr>
        <w:t xml:space="preserve"> </w:t>
      </w:r>
      <w:r w:rsidRPr="00A52291">
        <w:rPr>
          <w:rFonts w:asciiTheme="minorHAnsi" w:hAnsiTheme="minorHAnsi"/>
          <w:sz w:val="20"/>
          <w:szCs w:val="20"/>
        </w:rPr>
        <w:t>Dellar R, Tanser F, Abdool Karim Q. Manuscript in preparation.</w:t>
      </w:r>
    </w:p>
  </w:endnote>
  <w:endnote w:id="35">
    <w:p w14:paraId="2C233854"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Gregson S, Nyamukapa CA, Garnett GP, et al. Sexual mixing patterns and sex-differentials in teenage exposure to HIV infection in rural Zimbabwe. Lancet. 2002;359(9321):1896-1903.</w:t>
      </w:r>
    </w:p>
  </w:endnote>
  <w:endnote w:id="36">
    <w:p w14:paraId="5E34B060" w14:textId="77777777" w:rsidR="00646A89" w:rsidRPr="00A73123" w:rsidRDefault="00646A89" w:rsidP="00270F29">
      <w:pPr>
        <w:pStyle w:val="EndnoteText"/>
        <w:ind w:left="360" w:hanging="360"/>
        <w:rPr>
          <w:rFonts w:asciiTheme="minorHAnsi" w:hAnsiTheme="minorHAnsi"/>
          <w:sz w:val="20"/>
          <w:szCs w:val="20"/>
          <w:lang w:val="en-US"/>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Abdool Karim Q, Abdool Karim SS, Nkomokazi J. Sexual behaviour and knowledge of AIDS among urban black mothers. Implications for AIDS intervention programmes. South African medical journal = Suid-Afrikaanse tydskrif vir geneeskunde. 1991;80(7):340-343.</w:t>
      </w:r>
    </w:p>
  </w:endnote>
  <w:endnote w:id="37">
    <w:p w14:paraId="265F461E" w14:textId="77777777" w:rsidR="00646A89" w:rsidRPr="00A73123" w:rsidRDefault="00646A89" w:rsidP="00270F29">
      <w:pPr>
        <w:pStyle w:val="EndnoteText"/>
        <w:ind w:left="360" w:hanging="360"/>
        <w:rPr>
          <w:rFonts w:asciiTheme="minorHAnsi" w:hAnsiTheme="minorHAnsi"/>
          <w:sz w:val="20"/>
          <w:szCs w:val="20"/>
          <w:lang w:val="en-US"/>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Simbayi LC, Chauveau J, Shisana O. Behavioural responses of South African youth to the HIV/AIDS epidemic: a nationwide survey. AIDS care. 2004;16(5):605-618</w:t>
      </w:r>
    </w:p>
  </w:endnote>
  <w:endnote w:id="38">
    <w:p w14:paraId="3011AE50" w14:textId="77777777" w:rsidR="00646A89" w:rsidRPr="00A73123" w:rsidRDefault="00646A89" w:rsidP="00270F29">
      <w:pPr>
        <w:pStyle w:val="EndnoteText"/>
        <w:ind w:left="360" w:hanging="360"/>
        <w:rPr>
          <w:rFonts w:asciiTheme="minorHAnsi" w:hAnsiTheme="minorHAnsi"/>
          <w:sz w:val="20"/>
          <w:szCs w:val="20"/>
          <w:lang w:val="en-US"/>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Hoffman S, O'Sullivan LF, Harrison A, Dolezal C, Monroe-Wise A. HIV risk behaviors and the context of sexual coercion in young adults' sexual interactions: results from a diary study in rural South Africa. Sexually transmitted diseases. 2006;33(1):52-58.</w:t>
      </w:r>
    </w:p>
  </w:endnote>
  <w:endnote w:id="39">
    <w:p w14:paraId="7F795384" w14:textId="6F0752C6" w:rsidR="00646A89" w:rsidRPr="00A73123" w:rsidRDefault="00646A89" w:rsidP="00270F29">
      <w:pPr>
        <w:pStyle w:val="EndnoteText"/>
        <w:ind w:left="360" w:hanging="360"/>
        <w:rPr>
          <w:rFonts w:asciiTheme="minorHAnsi" w:hAnsiTheme="minorHAnsi"/>
          <w:sz w:val="20"/>
          <w:szCs w:val="20"/>
          <w:lang w:val="en-US"/>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w:t>
      </w:r>
      <w:r w:rsidRPr="00A73123">
        <w:rPr>
          <w:rFonts w:asciiTheme="minorHAnsi" w:hAnsiTheme="minorHAnsi"/>
          <w:sz w:val="20"/>
          <w:szCs w:val="20"/>
          <w:lang w:val="en-US"/>
        </w:rPr>
        <w:t>Unpublished WHO PrEP Recommendations 2016</w:t>
      </w:r>
    </w:p>
  </w:endnote>
  <w:endnote w:id="40">
    <w:p w14:paraId="7873A1CA" w14:textId="77777777" w:rsidR="00646A89" w:rsidRPr="00A73123" w:rsidRDefault="00646A89" w:rsidP="00270F29">
      <w:pPr>
        <w:pStyle w:val="EndnoteText"/>
        <w:ind w:left="360" w:hanging="360"/>
        <w:rPr>
          <w:rFonts w:asciiTheme="minorHAnsi" w:hAnsiTheme="minorHAnsi"/>
          <w:sz w:val="20"/>
          <w:szCs w:val="20"/>
          <w:lang w:val="en-US"/>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w:t>
      </w:r>
      <w:r w:rsidRPr="00A73123">
        <w:rPr>
          <w:rFonts w:asciiTheme="minorHAnsi" w:hAnsiTheme="minorHAnsi" w:cs="Calibri"/>
          <w:sz w:val="20"/>
          <w:szCs w:val="20"/>
          <w:lang w:val="en-US"/>
        </w:rPr>
        <w:t xml:space="preserve">WHO, UNAIDS. Towards universal access: scaling up priority HIV/AIDS interventions in the health sector. WHO 2009 Progress </w:t>
      </w:r>
      <w:r w:rsidRPr="00A73123">
        <w:rPr>
          <w:rFonts w:asciiTheme="minorHAnsi" w:hAnsiTheme="minorHAnsi" w:cs="Calibri"/>
          <w:sz w:val="20"/>
          <w:szCs w:val="20"/>
          <w:lang w:val="en-US"/>
        </w:rPr>
        <w:t>Report:. </w:t>
      </w:r>
      <w:hyperlink r:id="rId4" w:history="1">
        <w:r w:rsidRPr="00A73123">
          <w:rPr>
            <w:rStyle w:val="Hyperlink"/>
            <w:rFonts w:asciiTheme="minorHAnsi" w:hAnsiTheme="minorHAnsi" w:cs="Calibri"/>
            <w:sz w:val="20"/>
            <w:szCs w:val="20"/>
            <w:lang w:val="en-US"/>
          </w:rPr>
          <w:t>http://www.who.int/hiv/pub/2009progressreport/en/index.html</w:t>
        </w:r>
      </w:hyperlink>
      <w:r w:rsidRPr="00A73123">
        <w:rPr>
          <w:rFonts w:asciiTheme="minorHAnsi" w:hAnsiTheme="minorHAnsi" w:cs="Calibri"/>
          <w:sz w:val="20"/>
          <w:szCs w:val="20"/>
          <w:lang w:val="en-US"/>
        </w:rPr>
        <w:t> .[Accessed January 11, 2016]</w:t>
      </w:r>
    </w:p>
  </w:endnote>
  <w:endnote w:id="41">
    <w:p w14:paraId="0712B554" w14:textId="77777777" w:rsidR="00646A89" w:rsidRPr="00A73123" w:rsidRDefault="00646A89" w:rsidP="00270F29">
      <w:pPr>
        <w:pStyle w:val="EndnoteText"/>
        <w:ind w:left="360" w:hanging="360"/>
        <w:rPr>
          <w:rFonts w:asciiTheme="minorHAnsi" w:hAnsiTheme="minorHAnsi"/>
          <w:sz w:val="20"/>
          <w:szCs w:val="20"/>
          <w:lang w:val="en-US"/>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w:t>
      </w:r>
      <w:r w:rsidRPr="00A73123">
        <w:rPr>
          <w:rFonts w:asciiTheme="minorHAnsi" w:hAnsiTheme="minorHAnsi" w:cs="Calibri"/>
          <w:sz w:val="20"/>
          <w:szCs w:val="20"/>
        </w:rPr>
        <w:t>Cohen M, Chen Y, McCauley M Gamble T, Hosseinipour M, Kumarasamy N et al. Final results of the HPTN 052 randomized controlled trial: antiretroviral therapy prevents HIV transmission. JIAS 2015;18(Suppl. 4): 20479.</w:t>
      </w:r>
    </w:p>
  </w:endnote>
  <w:endnote w:id="42">
    <w:p w14:paraId="73C2FD34" w14:textId="77777777" w:rsidR="00646A89" w:rsidRPr="00A73123" w:rsidRDefault="00646A89" w:rsidP="00270F29">
      <w:pPr>
        <w:pStyle w:val="EndnoteText"/>
        <w:ind w:left="360" w:hanging="360"/>
        <w:rPr>
          <w:rFonts w:asciiTheme="minorHAnsi" w:hAnsiTheme="minorHAnsi"/>
          <w:sz w:val="20"/>
          <w:szCs w:val="20"/>
          <w:lang w:val="en-US"/>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w:t>
      </w:r>
      <w:r w:rsidRPr="00A73123">
        <w:rPr>
          <w:rFonts w:asciiTheme="minorHAnsi" w:hAnsiTheme="minorHAnsi" w:cs="Calibri"/>
          <w:sz w:val="20"/>
          <w:szCs w:val="20"/>
        </w:rPr>
        <w:t xml:space="preserve">Granich RM, Gilks CF, Dye C, De Cock KM, Williams BG. Universal voluntary HIV testing with immediate antiretroviral therapy as a strategy for elimination of HIV transmission: a mathematical model. Lancet. </w:t>
      </w:r>
      <w:r w:rsidRPr="00A73123">
        <w:rPr>
          <w:rFonts w:asciiTheme="minorHAnsi" w:hAnsiTheme="minorHAnsi" w:cs="Calibri"/>
          <w:sz w:val="20"/>
          <w:szCs w:val="20"/>
        </w:rPr>
        <w:t>2009;373:48–57.</w:t>
      </w:r>
    </w:p>
  </w:endnote>
  <w:endnote w:id="43">
    <w:p w14:paraId="1A789BBE" w14:textId="77777777" w:rsidR="00646A89" w:rsidRPr="00A73123" w:rsidRDefault="00646A89" w:rsidP="00270F29">
      <w:pPr>
        <w:pStyle w:val="EndnoteText"/>
        <w:ind w:left="360" w:hanging="360"/>
        <w:rPr>
          <w:rFonts w:asciiTheme="minorHAnsi" w:hAnsiTheme="minorHAnsi"/>
          <w:sz w:val="20"/>
          <w:szCs w:val="20"/>
          <w:lang w:val="en-US"/>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w:t>
      </w:r>
      <w:r w:rsidRPr="00A73123">
        <w:rPr>
          <w:rFonts w:asciiTheme="minorHAnsi" w:hAnsiTheme="minorHAnsi" w:cs="Calibri"/>
          <w:sz w:val="20"/>
          <w:szCs w:val="20"/>
        </w:rPr>
        <w:t>Dodd PJ, Garnett GP, Hallett TB. Examining the promise of HIV elimination by 'test and treat' in hyperendemic settings. AIDS. 2010;24(5 ):729–35</w:t>
      </w:r>
    </w:p>
  </w:endnote>
  <w:endnote w:id="44">
    <w:p w14:paraId="1FFB9893" w14:textId="5FA71141" w:rsidR="00646A89" w:rsidRPr="00A73123" w:rsidRDefault="00646A89" w:rsidP="00270F29">
      <w:pPr>
        <w:ind w:left="360" w:hanging="360"/>
        <w:jc w:val="both"/>
        <w:rPr>
          <w:rFonts w:asciiTheme="minorHAnsi" w:hAnsiTheme="minorHAnsi"/>
          <w:sz w:val="20"/>
          <w:szCs w:val="20"/>
          <w:lang w:val="en-GB"/>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w:t>
      </w:r>
      <w:r w:rsidRPr="00A73123">
        <w:rPr>
          <w:rFonts w:asciiTheme="minorHAnsi" w:hAnsiTheme="minorHAnsi"/>
          <w:sz w:val="20"/>
          <w:szCs w:val="20"/>
          <w:lang w:val="en-GB"/>
        </w:rPr>
        <w:t>Guideline on when to start antiretroviral therapy and on pre-exposure prophylaxis for HIV. World Health Organization, September 2015.</w:t>
      </w:r>
    </w:p>
  </w:endnote>
  <w:endnote w:id="45">
    <w:p w14:paraId="1218FCFF" w14:textId="77777777" w:rsidR="00646A89" w:rsidRPr="00A73123" w:rsidRDefault="00646A89" w:rsidP="00270F29">
      <w:pPr>
        <w:pStyle w:val="EndnoteText"/>
        <w:ind w:left="360" w:hanging="360"/>
        <w:rPr>
          <w:rFonts w:asciiTheme="minorHAnsi" w:hAnsiTheme="minorHAnsi"/>
          <w:sz w:val="20"/>
          <w:szCs w:val="20"/>
          <w:lang w:val="en-US"/>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w:t>
      </w:r>
      <w:r w:rsidRPr="00A73123">
        <w:rPr>
          <w:rFonts w:asciiTheme="minorHAnsi" w:hAnsiTheme="minorHAnsi" w:cs="Calibri"/>
          <w:sz w:val="20"/>
          <w:szCs w:val="20"/>
        </w:rPr>
        <w:t>Montaner JS, Hogg R, Wood E, et al. The case for expanding access to highly active antiretroviral therapy to curb the growth of the HIV epidemic. Lancet. 2006;368(9534 ):531–6</w:t>
      </w:r>
    </w:p>
  </w:endnote>
  <w:endnote w:id="46">
    <w:p w14:paraId="63AE81F3"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Guideline on when to start antiretroviral therapy and on pre-exposure prophylaxis for HIV. World Health Organization, September 2015.</w:t>
      </w:r>
    </w:p>
  </w:endnote>
  <w:endnote w:id="47">
    <w:p w14:paraId="38BC33C6" w14:textId="77777777" w:rsidR="00646A89" w:rsidRPr="00A73123" w:rsidRDefault="00646A89" w:rsidP="00270F29">
      <w:pPr>
        <w:ind w:left="360" w:hanging="360"/>
        <w:jc w:val="both"/>
        <w:rPr>
          <w:rFonts w:asciiTheme="minorHAnsi" w:hAnsiTheme="minorHAnsi"/>
          <w:sz w:val="20"/>
          <w:szCs w:val="20"/>
          <w:lang w:val="en-GB"/>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w:t>
      </w:r>
      <w:r w:rsidRPr="00A73123">
        <w:rPr>
          <w:rFonts w:asciiTheme="minorHAnsi" w:hAnsiTheme="minorHAnsi"/>
          <w:sz w:val="20"/>
          <w:szCs w:val="20"/>
          <w:lang w:val="en-GB"/>
        </w:rPr>
        <w:t>Guideline on when to start antiretroviral therapy and on pre-exposure prophylaxis for HIV. World Health Organization, September 2015.</w:t>
      </w:r>
    </w:p>
  </w:endnote>
  <w:endnote w:id="48">
    <w:p w14:paraId="271B0D5F" w14:textId="5904FEE9" w:rsidR="00646A89" w:rsidRPr="00A73123" w:rsidRDefault="00646A89" w:rsidP="00270F29">
      <w:pPr>
        <w:pStyle w:val="EndnoteText"/>
        <w:ind w:left="360" w:hanging="360"/>
        <w:rPr>
          <w:rFonts w:asciiTheme="minorHAnsi" w:hAnsiTheme="minorHAnsi"/>
          <w:sz w:val="20"/>
          <w:szCs w:val="20"/>
          <w:lang w:eastAsia="en-US"/>
        </w:rPr>
      </w:pPr>
      <w:r w:rsidRPr="00A73123">
        <w:rPr>
          <w:rFonts w:asciiTheme="minorHAnsi" w:hAnsiTheme="minorHAnsi"/>
          <w:sz w:val="20"/>
          <w:szCs w:val="20"/>
          <w:lang w:eastAsia="en-US"/>
        </w:rPr>
        <w:endnoteRef/>
      </w:r>
      <w:r w:rsidRPr="00A73123">
        <w:rPr>
          <w:rFonts w:asciiTheme="minorHAnsi" w:hAnsiTheme="minorHAnsi"/>
          <w:sz w:val="20"/>
          <w:szCs w:val="20"/>
          <w:lang w:eastAsia="en-US"/>
        </w:rPr>
        <w:t xml:space="preserve"> Thigpen MC, Kebaabetswe PM, Paxton LA, Smith DK, Rose CE, Segolodi TM, et al.  </w:t>
      </w:r>
      <w:r w:rsidRPr="00A73123">
        <w:rPr>
          <w:rFonts w:asciiTheme="minorHAnsi" w:hAnsiTheme="minorHAnsi"/>
          <w:sz w:val="20"/>
          <w:szCs w:val="20"/>
          <w:lang w:eastAsia="en-US"/>
        </w:rPr>
        <w:t>Antiretroviral  pre</w:t>
      </w:r>
      <w:r>
        <w:rPr>
          <w:rFonts w:asciiTheme="minorHAnsi" w:hAnsiTheme="minorHAnsi"/>
          <w:sz w:val="20"/>
          <w:szCs w:val="20"/>
          <w:lang w:eastAsia="en-US"/>
        </w:rPr>
        <w:t>-</w:t>
      </w:r>
      <w:r w:rsidRPr="00A73123">
        <w:rPr>
          <w:rFonts w:asciiTheme="minorHAnsi" w:hAnsiTheme="minorHAnsi"/>
          <w:sz w:val="20"/>
          <w:szCs w:val="20"/>
          <w:lang w:eastAsia="en-US"/>
        </w:rPr>
        <w:t>exposure  prophylaxis  for  heterosexual  HIV  transmission  in Botswana. N Engl J Med. 2012;367(5):423-34.</w:t>
      </w:r>
    </w:p>
  </w:endnote>
  <w:endnote w:id="49">
    <w:p w14:paraId="54AD53AD" w14:textId="52E291EC" w:rsidR="00646A89" w:rsidRPr="00A73123" w:rsidRDefault="00646A89" w:rsidP="00270F29">
      <w:pPr>
        <w:pStyle w:val="EndnoteText"/>
        <w:ind w:left="360" w:hanging="360"/>
        <w:rPr>
          <w:rFonts w:asciiTheme="minorHAnsi" w:hAnsiTheme="minorHAnsi"/>
          <w:sz w:val="20"/>
          <w:szCs w:val="20"/>
          <w:lang w:eastAsia="en-US"/>
        </w:rPr>
      </w:pPr>
      <w:r w:rsidRPr="00A73123">
        <w:rPr>
          <w:rFonts w:asciiTheme="minorHAnsi" w:hAnsiTheme="minorHAnsi"/>
          <w:sz w:val="20"/>
          <w:szCs w:val="20"/>
          <w:lang w:eastAsia="en-US"/>
        </w:rPr>
        <w:endnoteRef/>
      </w:r>
      <w:r w:rsidRPr="00A73123">
        <w:rPr>
          <w:rFonts w:asciiTheme="minorHAnsi" w:hAnsiTheme="minorHAnsi"/>
          <w:sz w:val="20"/>
          <w:szCs w:val="20"/>
          <w:lang w:eastAsia="en-US"/>
        </w:rPr>
        <w:t xml:space="preserve"> Baeten  JM,  Donnell  D,  Ndase  P,  Mugo  NR,  Campbell  JD,  Wangisi  J,  et  al. Antiretroviral  prophylaxis  for  HIV  prevention  in  heterosexual  men  and  women.  N Engl J Med. 2012;367(5):399-410. </w:t>
      </w:r>
    </w:p>
  </w:endnote>
  <w:endnote w:id="50">
    <w:p w14:paraId="5E3A6E54" w14:textId="77777777" w:rsidR="00646A89" w:rsidRPr="00A73123" w:rsidRDefault="00646A89" w:rsidP="00B157DF">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Bekker L; Hughes L; Amico L et al HPTN 067/ADAPT Cape Town: A comparison of daily and nondaily PrEP dosing in African women. 2014</w:t>
      </w:r>
    </w:p>
  </w:endnote>
  <w:endnote w:id="51">
    <w:p w14:paraId="02A77A11" w14:textId="77777777" w:rsidR="00646A89" w:rsidRPr="00A73123" w:rsidRDefault="00646A89" w:rsidP="00B157DF">
      <w:pPr>
        <w:pStyle w:val="EndnoteText"/>
        <w:ind w:left="360" w:hanging="360"/>
        <w:rPr>
          <w:rFonts w:asciiTheme="minorHAnsi" w:hAnsiTheme="minorHAnsi"/>
          <w:sz w:val="20"/>
          <w:szCs w:val="20"/>
          <w:lang w:eastAsia="en-US"/>
        </w:rPr>
      </w:pPr>
      <w:r w:rsidRPr="00A73123">
        <w:rPr>
          <w:rFonts w:asciiTheme="minorHAnsi" w:hAnsiTheme="minorHAnsi"/>
          <w:sz w:val="20"/>
          <w:szCs w:val="20"/>
          <w:lang w:eastAsia="en-US"/>
        </w:rPr>
        <w:endnoteRef/>
      </w:r>
      <w:r w:rsidRPr="00A73123">
        <w:rPr>
          <w:rFonts w:asciiTheme="minorHAnsi" w:hAnsiTheme="minorHAnsi"/>
          <w:sz w:val="20"/>
          <w:szCs w:val="20"/>
          <w:lang w:eastAsia="en-US"/>
        </w:rPr>
        <w:t xml:space="preserve"> Mackenzie L. Cottrell, Kuo H. Yang, Heather M.A. Prince, Craig Sykes, Nicole White, Stephanie Malone, Evan S. Dellon, Ryan D. Madanick, Nicholas J. Shaheen, Michael G. Hudgens, Jacob Wulff, Kristine B. Patterson, Julie A.E. Nelson, Angela D.M. Kashuba. </w:t>
      </w:r>
      <w:r w:rsidRPr="00A73123">
        <w:rPr>
          <w:rFonts w:asciiTheme="minorHAnsi" w:hAnsiTheme="minorHAnsi"/>
          <w:bCs/>
          <w:sz w:val="20"/>
          <w:szCs w:val="20"/>
          <w:lang w:eastAsia="en-US"/>
        </w:rPr>
        <w:t>A Translational Pharmacology Approach to Predicting HIV Pre-Exposure Prophylaxis Outcomes in Men and Women Using Tenofovir Disoproxil Fumarate±Emtricitabine</w:t>
      </w:r>
      <w:r w:rsidRPr="00A73123">
        <w:rPr>
          <w:rFonts w:asciiTheme="minorHAnsi" w:hAnsiTheme="minorHAnsi"/>
          <w:sz w:val="20"/>
          <w:szCs w:val="20"/>
          <w:lang w:eastAsia="en-US"/>
        </w:rPr>
        <w:t>. </w:t>
      </w:r>
      <w:r w:rsidRPr="00A73123">
        <w:rPr>
          <w:rFonts w:asciiTheme="minorHAnsi" w:hAnsiTheme="minorHAnsi"/>
          <w:i/>
          <w:iCs/>
          <w:sz w:val="20"/>
          <w:szCs w:val="20"/>
          <w:lang w:eastAsia="en-US"/>
        </w:rPr>
        <w:t>Journal of Infectious Diseases</w:t>
      </w:r>
      <w:r w:rsidRPr="00A73123">
        <w:rPr>
          <w:rFonts w:asciiTheme="minorHAnsi" w:hAnsiTheme="minorHAnsi"/>
          <w:sz w:val="20"/>
          <w:szCs w:val="20"/>
          <w:lang w:eastAsia="en-US"/>
        </w:rPr>
        <w:t>, 2016; jiw077 DOI:</w:t>
      </w:r>
      <w:hyperlink r:id="rId5" w:tgtFrame="_blank" w:history="1">
        <w:r w:rsidRPr="00A73123">
          <w:rPr>
            <w:rFonts w:asciiTheme="minorHAnsi" w:hAnsiTheme="minorHAnsi"/>
            <w:sz w:val="20"/>
            <w:szCs w:val="20"/>
            <w:lang w:eastAsia="en-US"/>
          </w:rPr>
          <w:t>10.1093/infdis/jiw077</w:t>
        </w:r>
      </w:hyperlink>
    </w:p>
  </w:endnote>
  <w:endnote w:id="52">
    <w:p w14:paraId="1001632A" w14:textId="3572C9C9" w:rsidR="00646A89" w:rsidRPr="00A73123" w:rsidRDefault="00646A89" w:rsidP="00270F29">
      <w:pPr>
        <w:pStyle w:val="EndnoteText"/>
        <w:ind w:left="360" w:hanging="360"/>
        <w:rPr>
          <w:rFonts w:asciiTheme="minorHAnsi" w:hAnsiTheme="minorHAnsi"/>
          <w:sz w:val="20"/>
          <w:szCs w:val="20"/>
          <w:lang w:eastAsia="en-US"/>
        </w:rPr>
      </w:pPr>
      <w:r w:rsidRPr="00A73123">
        <w:rPr>
          <w:rFonts w:asciiTheme="minorHAnsi" w:hAnsiTheme="minorHAnsi"/>
          <w:sz w:val="20"/>
          <w:szCs w:val="20"/>
          <w:lang w:eastAsia="en-US"/>
        </w:rPr>
        <w:endnoteRef/>
      </w:r>
      <w:r w:rsidRPr="00A73123">
        <w:rPr>
          <w:rFonts w:asciiTheme="minorHAnsi" w:hAnsiTheme="minorHAnsi"/>
          <w:sz w:val="20"/>
          <w:szCs w:val="20"/>
          <w:lang w:eastAsia="en-US"/>
        </w:rPr>
        <w:t xml:space="preserve"> Lehman, D. A. and others. </w:t>
      </w:r>
      <w:hyperlink r:id="rId6" w:history="1">
        <w:r w:rsidRPr="00A73123">
          <w:rPr>
            <w:rFonts w:asciiTheme="minorHAnsi" w:hAnsiTheme="minorHAnsi"/>
            <w:sz w:val="20"/>
            <w:szCs w:val="20"/>
            <w:lang w:eastAsia="en-US"/>
          </w:rPr>
          <w:t>Risk of drug resistance among persons acquiring HIV within a randomized clinical trial of single- or dual-agent preexposure prophylaxis.</w:t>
        </w:r>
      </w:hyperlink>
      <w:r w:rsidRPr="00A73123">
        <w:rPr>
          <w:rFonts w:asciiTheme="minorHAnsi" w:hAnsiTheme="minorHAnsi"/>
          <w:sz w:val="20"/>
          <w:szCs w:val="20"/>
          <w:lang w:eastAsia="en-US"/>
        </w:rPr>
        <w:t xml:space="preserve"> </w:t>
      </w:r>
      <w:r w:rsidRPr="00A73123">
        <w:rPr>
          <w:rFonts w:asciiTheme="minorHAnsi" w:hAnsiTheme="minorHAnsi"/>
          <w:i/>
          <w:iCs/>
          <w:sz w:val="20"/>
          <w:szCs w:val="20"/>
          <w:lang w:eastAsia="en-US"/>
        </w:rPr>
        <w:t>Journal of Infectious Diseases.</w:t>
      </w:r>
      <w:r w:rsidRPr="00A73123">
        <w:rPr>
          <w:rFonts w:asciiTheme="minorHAnsi" w:hAnsiTheme="minorHAnsi"/>
          <w:sz w:val="20"/>
          <w:szCs w:val="20"/>
          <w:lang w:eastAsia="en-US"/>
        </w:rPr>
        <w:t xml:space="preserve"> 2015. Apr 15;211(8):1211-8. doi: 10.1093/infdis/jiu677. Epub 2015 Jan 13</w:t>
      </w:r>
    </w:p>
  </w:endnote>
  <w:endnote w:id="53">
    <w:p w14:paraId="540A0F30" w14:textId="0338A168" w:rsidR="00646A89" w:rsidRPr="00A73123" w:rsidRDefault="00646A89" w:rsidP="00270F29">
      <w:pPr>
        <w:pStyle w:val="EndnoteText"/>
        <w:ind w:left="360" w:hanging="360"/>
        <w:rPr>
          <w:rFonts w:asciiTheme="minorHAnsi" w:hAnsiTheme="minorHAnsi"/>
          <w:sz w:val="20"/>
          <w:szCs w:val="20"/>
          <w:lang w:eastAsia="en-US"/>
        </w:rPr>
      </w:pPr>
      <w:r w:rsidRPr="00A73123">
        <w:rPr>
          <w:rFonts w:asciiTheme="minorHAnsi" w:hAnsiTheme="minorHAnsi"/>
          <w:sz w:val="20"/>
          <w:szCs w:val="20"/>
          <w:lang w:eastAsia="en-US"/>
        </w:rPr>
        <w:endnoteRef/>
      </w:r>
      <w:r w:rsidRPr="00A73123">
        <w:rPr>
          <w:rFonts w:asciiTheme="minorHAnsi" w:hAnsiTheme="minorHAnsi"/>
          <w:sz w:val="20"/>
          <w:szCs w:val="20"/>
          <w:lang w:eastAsia="en-US"/>
        </w:rPr>
        <w:t xml:space="preserve"> Grant, R. M. &amp; Liegler, T. </w:t>
      </w:r>
      <w:hyperlink r:id="rId7" w:history="1">
        <w:r w:rsidRPr="00A73123">
          <w:rPr>
            <w:rFonts w:asciiTheme="minorHAnsi" w:hAnsiTheme="minorHAnsi"/>
            <w:sz w:val="20"/>
            <w:szCs w:val="20"/>
            <w:lang w:eastAsia="en-US"/>
          </w:rPr>
          <w:t>Weighing the risk of drug resistance with the benefits of HIV preexposure prophylaxis. Journal of Infectious Diseases.</w:t>
        </w:r>
      </w:hyperlink>
      <w:r w:rsidRPr="00A73123">
        <w:rPr>
          <w:rFonts w:asciiTheme="minorHAnsi" w:hAnsiTheme="minorHAnsi"/>
          <w:sz w:val="20"/>
          <w:szCs w:val="20"/>
          <w:lang w:eastAsia="en-US"/>
        </w:rPr>
        <w:t xml:space="preserve"> </w:t>
      </w:r>
      <w:r w:rsidRPr="00A73123">
        <w:rPr>
          <w:rFonts w:asciiTheme="minorHAnsi" w:hAnsiTheme="minorHAnsi"/>
          <w:i/>
          <w:iCs/>
          <w:sz w:val="20"/>
          <w:szCs w:val="20"/>
          <w:lang w:eastAsia="en-US"/>
        </w:rPr>
        <w:t>Journal of Infectious Diseases.</w:t>
      </w:r>
      <w:r w:rsidRPr="00A73123">
        <w:rPr>
          <w:rFonts w:asciiTheme="minorHAnsi" w:hAnsiTheme="minorHAnsi"/>
          <w:sz w:val="20"/>
          <w:szCs w:val="20"/>
          <w:lang w:eastAsia="en-US"/>
        </w:rPr>
        <w:t xml:space="preserve"> 2015.  doi: 10.1093/infdis/jiu678  First published online: January 13, 2015</w:t>
      </w:r>
    </w:p>
  </w:endnote>
  <w:endnote w:id="54">
    <w:p w14:paraId="4E660E14" w14:textId="060EC54F" w:rsidR="00646A89" w:rsidRPr="00A73123" w:rsidRDefault="00646A89" w:rsidP="00270F29">
      <w:pPr>
        <w:pStyle w:val="EndnoteText"/>
        <w:ind w:left="360" w:hanging="360"/>
        <w:rPr>
          <w:rFonts w:asciiTheme="minorHAnsi" w:hAnsiTheme="minorHAnsi"/>
          <w:sz w:val="20"/>
          <w:szCs w:val="20"/>
          <w:lang w:eastAsia="en-US"/>
        </w:rPr>
      </w:pPr>
      <w:r w:rsidRPr="00A73123">
        <w:rPr>
          <w:rFonts w:asciiTheme="minorHAnsi" w:hAnsiTheme="minorHAnsi"/>
          <w:sz w:val="20"/>
          <w:szCs w:val="20"/>
          <w:lang w:eastAsia="en-US"/>
        </w:rPr>
        <w:endnoteRef/>
      </w:r>
      <w:r w:rsidRPr="00A73123">
        <w:rPr>
          <w:rFonts w:asciiTheme="minorHAnsi" w:hAnsiTheme="minorHAnsi"/>
          <w:sz w:val="20"/>
          <w:szCs w:val="20"/>
          <w:lang w:eastAsia="en-US"/>
        </w:rPr>
        <w:t xml:space="preserve"> van de Vijver DA, Nichols BE, Abbas UL. Preexposure prophylaxis will have a limited impact on HIV-1 drug resistance in sub-Saharan Africa: a comparison of mathematical models. AIDS. </w:t>
      </w:r>
      <w:r w:rsidRPr="00A73123">
        <w:rPr>
          <w:rFonts w:asciiTheme="minorHAnsi" w:hAnsiTheme="minorHAnsi"/>
          <w:sz w:val="20"/>
          <w:szCs w:val="20"/>
          <w:lang w:eastAsia="en-US"/>
        </w:rPr>
        <w:t>2013;27:2943–51.</w:t>
      </w:r>
    </w:p>
  </w:endnote>
  <w:endnote w:id="55">
    <w:p w14:paraId="334C7288" w14:textId="41833620" w:rsidR="00646A89" w:rsidRPr="00A73123" w:rsidRDefault="00646A89" w:rsidP="00270F29">
      <w:pPr>
        <w:pStyle w:val="EndnoteText"/>
        <w:ind w:left="360" w:hanging="360"/>
        <w:rPr>
          <w:rFonts w:asciiTheme="minorHAnsi" w:hAnsiTheme="minorHAnsi"/>
          <w:sz w:val="20"/>
          <w:szCs w:val="20"/>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Moffeson L, Baggaley R, Mameletzis I. </w:t>
      </w:r>
      <w:r w:rsidRPr="00A73123">
        <w:rPr>
          <w:rFonts w:asciiTheme="minorHAnsi" w:hAnsiTheme="minorHAnsi"/>
          <w:sz w:val="20"/>
          <w:szCs w:val="20"/>
          <w:lang w:val="en-US"/>
        </w:rPr>
        <w:t>Tenofovir Disoproxil Fumarate Safety for Women and their Infants during Pregnancy and Breastfeeding: Systematic Review.</w:t>
      </w:r>
      <w:r w:rsidRPr="00A73123">
        <w:rPr>
          <w:rFonts w:asciiTheme="minorHAnsi" w:eastAsia="Times New Roman" w:hAnsiTheme="minorHAnsi" w:cs="Arial"/>
          <w:color w:val="000000"/>
          <w:sz w:val="20"/>
          <w:szCs w:val="20"/>
          <w:shd w:val="clear" w:color="auto" w:fill="FFFFFF"/>
        </w:rPr>
        <w:t xml:space="preserve"> </w:t>
      </w:r>
      <w:hyperlink r:id="rId8" w:tooltip="AIDS (London, England)." w:history="1">
        <w:r w:rsidRPr="00A73123">
          <w:rPr>
            <w:rStyle w:val="Hyperlink"/>
            <w:rFonts w:asciiTheme="minorHAnsi" w:hAnsiTheme="minorHAnsi"/>
            <w:sz w:val="20"/>
            <w:szCs w:val="20"/>
          </w:rPr>
          <w:t>AIDS.</w:t>
        </w:r>
      </w:hyperlink>
      <w:r w:rsidRPr="00A73123">
        <w:rPr>
          <w:rFonts w:asciiTheme="minorHAnsi" w:hAnsiTheme="minorHAnsi"/>
          <w:sz w:val="20"/>
          <w:szCs w:val="20"/>
        </w:rPr>
        <w:t> 2016 Nov 7. [Epub ahead of print].</w:t>
      </w:r>
    </w:p>
  </w:endnote>
  <w:endnote w:id="56">
    <w:p w14:paraId="0A55F5C0" w14:textId="77777777" w:rsidR="00646A89" w:rsidRPr="00A73123" w:rsidRDefault="00646A89" w:rsidP="00270F29">
      <w:pPr>
        <w:pStyle w:val="EndnoteText"/>
        <w:ind w:left="360" w:hanging="360"/>
        <w:rPr>
          <w:rFonts w:asciiTheme="minorHAnsi" w:hAnsiTheme="minorHAnsi"/>
          <w:sz w:val="20"/>
          <w:szCs w:val="20"/>
          <w:lang w:eastAsia="en-US"/>
        </w:rPr>
      </w:pPr>
      <w:r w:rsidRPr="00A73123">
        <w:rPr>
          <w:rFonts w:asciiTheme="minorHAnsi" w:hAnsiTheme="minorHAnsi"/>
          <w:sz w:val="20"/>
          <w:szCs w:val="20"/>
          <w:lang w:eastAsia="en-US"/>
        </w:rPr>
        <w:endnoteRef/>
      </w:r>
      <w:r w:rsidRPr="00A73123">
        <w:rPr>
          <w:rFonts w:asciiTheme="minorHAnsi" w:hAnsiTheme="minorHAnsi"/>
          <w:sz w:val="20"/>
          <w:szCs w:val="20"/>
          <w:lang w:eastAsia="en-US"/>
        </w:rPr>
        <w:t xml:space="preserve"> Singh et al. HIV seroconversion during pregnancy and mother-to-child HIV transmission: data from the enhanced perinatal surveillance projects, United States, 2005–2010. CROI 2013, Atlanta, GA</w:t>
      </w:r>
    </w:p>
  </w:endnote>
  <w:endnote w:id="57">
    <w:p w14:paraId="6F480DDE" w14:textId="0A84313A" w:rsidR="00646A89" w:rsidRPr="006C772B" w:rsidRDefault="00646A89" w:rsidP="00270F29">
      <w:pPr>
        <w:pStyle w:val="EndnoteText"/>
        <w:ind w:left="360" w:hanging="360"/>
        <w:rPr>
          <w:rFonts w:asciiTheme="minorHAnsi" w:hAnsiTheme="minorHAnsi"/>
          <w:sz w:val="20"/>
          <w:szCs w:val="20"/>
          <w:lang w:eastAsia="en-US"/>
        </w:rPr>
      </w:pPr>
      <w:r w:rsidRPr="00A73123">
        <w:rPr>
          <w:rStyle w:val="EndnoteReference"/>
          <w:rFonts w:asciiTheme="minorHAnsi" w:hAnsiTheme="minorHAnsi"/>
          <w:sz w:val="20"/>
          <w:szCs w:val="20"/>
          <w:vertAlign w:val="baseline"/>
        </w:rPr>
        <w:endnoteRef/>
      </w:r>
      <w:r w:rsidRPr="00A73123">
        <w:rPr>
          <w:rFonts w:asciiTheme="minorHAnsi" w:hAnsiTheme="minorHAnsi"/>
          <w:sz w:val="20"/>
          <w:szCs w:val="20"/>
        </w:rPr>
        <w:t xml:space="preserve"> </w:t>
      </w:r>
      <w:r w:rsidRPr="00A73123">
        <w:rPr>
          <w:rFonts w:asciiTheme="minorHAnsi" w:hAnsiTheme="minorHAnsi"/>
          <w:sz w:val="20"/>
          <w:szCs w:val="20"/>
          <w:lang w:eastAsia="en-US"/>
        </w:rPr>
        <w:t>http://www.ncbi.nlm.nih.gov/pmc/articles/PMC4136509/pdf/nihms612033.pdf</w:t>
      </w:r>
    </w:p>
  </w:endnote>
  <w:endnote w:id="58">
    <w:p w14:paraId="40705B28"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Gilbert D, Moellering R, Eliopoulos G, Saag M, Chambers H. Course of HIV infection in adults, clinical decision points. In: The Sandford Guide to HIV/AIDS Therapy. Sperryville: Antimicrobial Therapy, Inc., 2009:22-23.</w:t>
      </w:r>
      <w:r w:rsidRPr="00A73123">
        <w:rPr>
          <w:rFonts w:asciiTheme="minorHAnsi" w:eastAsia="MS Mincho" w:hAnsiTheme="minorHAnsi" w:cs="MS Mincho"/>
          <w:sz w:val="20"/>
          <w:szCs w:val="20"/>
          <w:lang w:val="en-GB"/>
        </w:rPr>
        <w:t> </w:t>
      </w:r>
      <w:r w:rsidRPr="00A73123">
        <w:rPr>
          <w:rFonts w:asciiTheme="minorHAnsi" w:hAnsiTheme="minorHAnsi"/>
          <w:sz w:val="20"/>
          <w:szCs w:val="20"/>
          <w:lang w:val="en-GB"/>
        </w:rPr>
        <w:t xml:space="preserve">38. </w:t>
      </w:r>
    </w:p>
  </w:endnote>
  <w:endnote w:id="59">
    <w:p w14:paraId="3165F250"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Wilson D, Cotton C, Bekker L-G, Meyers T, Venter F, Maartens G. Handbook of HIV Medicine. 2nd ed. Cape Town: Oxford Southern Africa, 2002:185-267. 39. </w:t>
      </w:r>
    </w:p>
  </w:endnote>
  <w:endnote w:id="60">
    <w:p w14:paraId="1A1B993D"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McComsey G. Tebas P, Shane E, et al. Bone disease in HIV infection: a practical review and recommendation for HIV care providers. Clin Infect Dis </w:t>
      </w:r>
      <w:r w:rsidRPr="00A73123">
        <w:rPr>
          <w:rFonts w:asciiTheme="minorHAnsi" w:hAnsiTheme="minorHAnsi"/>
          <w:sz w:val="20"/>
          <w:szCs w:val="20"/>
          <w:lang w:val="en-GB"/>
        </w:rPr>
        <w:t>2010;51:937-946.</w:t>
      </w:r>
    </w:p>
  </w:endnote>
  <w:endnote w:id="61">
    <w:p w14:paraId="7279AEAE" w14:textId="77777777" w:rsidR="00646A89" w:rsidRPr="00A73123" w:rsidRDefault="00646A89" w:rsidP="00E56A24">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World Health Organization. Prevention and Treatment of HIV and other Sexually Transmitted Infections among Men who have Sex with Men and Transgender People. Recommendations for a public health approach. Geneva: World Health Organization, 2011.</w:t>
      </w:r>
    </w:p>
  </w:endnote>
  <w:endnote w:id="62">
    <w:p w14:paraId="72BFB60F" w14:textId="77777777" w:rsidR="00646A89" w:rsidRPr="00A73123" w:rsidRDefault="00646A89" w:rsidP="00270F29">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Honkoop P, de Man R, Niesters H, Zondervan P, Schalm S. Acute exacerbation of chronic hepatits B virus infection after withdrawal of lamivudine therapy. Hepatology </w:t>
      </w:r>
      <w:r w:rsidRPr="00A73123">
        <w:rPr>
          <w:rFonts w:asciiTheme="minorHAnsi" w:hAnsiTheme="minorHAnsi"/>
          <w:sz w:val="20"/>
          <w:szCs w:val="20"/>
          <w:lang w:val="en-GB"/>
        </w:rPr>
        <w:t>2000;32:635-639.</w:t>
      </w:r>
    </w:p>
  </w:endnote>
  <w:endnote w:id="63">
    <w:p w14:paraId="5933B22F" w14:textId="77777777" w:rsidR="00646A89" w:rsidRPr="0098781D" w:rsidRDefault="00646A89" w:rsidP="00596E3D">
      <w:pPr>
        <w:ind w:left="360" w:hanging="360"/>
        <w:jc w:val="both"/>
        <w:rPr>
          <w:rFonts w:asciiTheme="minorHAnsi" w:hAnsiTheme="minorHAnsi"/>
          <w:sz w:val="20"/>
          <w:szCs w:val="20"/>
          <w:lang w:val="en-GB"/>
        </w:rPr>
      </w:pPr>
      <w:r w:rsidRPr="00A73123">
        <w:rPr>
          <w:rFonts w:asciiTheme="minorHAnsi" w:hAnsiTheme="minorHAnsi"/>
          <w:sz w:val="20"/>
          <w:szCs w:val="20"/>
          <w:lang w:val="en-GB"/>
        </w:rPr>
        <w:endnoteRef/>
      </w:r>
      <w:r w:rsidRPr="00A73123">
        <w:rPr>
          <w:rFonts w:asciiTheme="minorHAnsi" w:hAnsiTheme="minorHAnsi"/>
          <w:sz w:val="20"/>
          <w:szCs w:val="20"/>
          <w:lang w:val="en-GB"/>
        </w:rPr>
        <w:t xml:space="preserve"> Operational Guidelines for HIV, STI and TB Programmes for Key Populations in South Africa, National Department of Health, Version 0.5.3, September 2012.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Frutiger 57Cn">
    <w:altName w:val="Cambria"/>
    <w:panose1 w:val="00000000000000000000"/>
    <w:charset w:val="4D"/>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Corporate S">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enlo Regular">
    <w:altName w:val="Menlo"/>
    <w:charset w:val="00"/>
    <w:family w:val="auto"/>
    <w:pitch w:val="variable"/>
    <w:sig w:usb0="E60022FF" w:usb1="D200F9FB" w:usb2="02000028" w:usb3="00000000" w:csb0="000001DF" w:csb1="00000000"/>
  </w:font>
  <w:font w:name="MinionPro Bold">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B1F11" w14:textId="77777777" w:rsidR="00646A89" w:rsidRDefault="00646A89" w:rsidP="00BE1F8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4E1A6E" w14:textId="0F813140" w:rsidR="00646A89" w:rsidRDefault="00646A89" w:rsidP="00EA53F7">
    <w:pPr>
      <w:pStyle w:val="Footer"/>
      <w:ind w:right="360"/>
      <w:rPr>
        <w:rStyle w:val="PageNumber"/>
      </w:rPr>
    </w:pPr>
  </w:p>
  <w:p w14:paraId="5858A794" w14:textId="77777777" w:rsidR="00646A89" w:rsidRDefault="00646A89" w:rsidP="001825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3BF91" w14:textId="3F906D33" w:rsidR="00646A89" w:rsidRPr="00EA53F7" w:rsidRDefault="00646A89" w:rsidP="00BE1F85">
    <w:pPr>
      <w:pStyle w:val="Footer"/>
      <w:framePr w:wrap="none" w:vAnchor="text" w:hAnchor="margin" w:xAlign="right" w:y="1"/>
      <w:rPr>
        <w:rStyle w:val="PageNumber"/>
        <w:sz w:val="20"/>
        <w:szCs w:val="20"/>
      </w:rPr>
    </w:pPr>
    <w:r w:rsidRPr="00EA53F7">
      <w:rPr>
        <w:rStyle w:val="PageNumber"/>
        <w:sz w:val="20"/>
        <w:szCs w:val="20"/>
      </w:rPr>
      <w:fldChar w:fldCharType="begin"/>
    </w:r>
    <w:r w:rsidRPr="00EA53F7">
      <w:rPr>
        <w:rStyle w:val="PageNumber"/>
        <w:sz w:val="20"/>
        <w:szCs w:val="20"/>
      </w:rPr>
      <w:instrText xml:space="preserve">PAGE  </w:instrText>
    </w:r>
    <w:r w:rsidRPr="00EA53F7">
      <w:rPr>
        <w:rStyle w:val="PageNumber"/>
        <w:sz w:val="20"/>
        <w:szCs w:val="20"/>
      </w:rPr>
      <w:fldChar w:fldCharType="separate"/>
    </w:r>
    <w:r w:rsidR="00AE44B7">
      <w:rPr>
        <w:rStyle w:val="PageNumber"/>
        <w:noProof/>
        <w:sz w:val="20"/>
        <w:szCs w:val="20"/>
      </w:rPr>
      <w:t>i</w:t>
    </w:r>
    <w:r w:rsidRPr="00EA53F7">
      <w:rPr>
        <w:rStyle w:val="PageNumber"/>
        <w:sz w:val="20"/>
        <w:szCs w:val="20"/>
      </w:rPr>
      <w:fldChar w:fldCharType="end"/>
    </w:r>
  </w:p>
  <w:p w14:paraId="2BC9936B" w14:textId="77777777" w:rsidR="00646A89" w:rsidRDefault="00646A89" w:rsidP="00EA53F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5BBD68" w14:textId="77777777" w:rsidR="009C7146" w:rsidRDefault="009C7146" w:rsidP="001825E2">
      <w:r>
        <w:separator/>
      </w:r>
    </w:p>
    <w:p w14:paraId="3B7E29B4" w14:textId="77777777" w:rsidR="009C7146" w:rsidRDefault="009C7146" w:rsidP="001825E2"/>
    <w:p w14:paraId="7212BFF2" w14:textId="77777777" w:rsidR="009C7146" w:rsidRDefault="009C7146"/>
  </w:footnote>
  <w:footnote w:type="continuationSeparator" w:id="0">
    <w:p w14:paraId="31E45D03" w14:textId="77777777" w:rsidR="009C7146" w:rsidRDefault="009C7146" w:rsidP="001825E2">
      <w:r>
        <w:continuationSeparator/>
      </w:r>
    </w:p>
    <w:p w14:paraId="20D11183" w14:textId="77777777" w:rsidR="009C7146" w:rsidRDefault="009C7146" w:rsidP="001825E2"/>
    <w:p w14:paraId="0F9984C4" w14:textId="77777777" w:rsidR="009C7146" w:rsidRDefault="009C7146"/>
  </w:footnote>
  <w:footnote w:id="1">
    <w:p w14:paraId="1BEF49C7" w14:textId="3D7911D6" w:rsidR="00646A89" w:rsidRDefault="00646A89">
      <w:pPr>
        <w:pStyle w:val="FootnoteText"/>
      </w:pPr>
      <w:r>
        <w:rPr>
          <w:rStyle w:val="FootnoteReference"/>
        </w:rPr>
        <w:footnoteRef/>
      </w:r>
      <w:r>
        <w:t xml:space="preserve"> </w:t>
      </w:r>
      <w:r w:rsidRPr="007263E8">
        <w:rPr>
          <w:sz w:val="20"/>
          <w:szCs w:val="20"/>
        </w:rPr>
        <w:t xml:space="preserve">PrEP use in the HIV-negative partner does not </w:t>
      </w:r>
      <w:r>
        <w:rPr>
          <w:sz w:val="20"/>
          <w:szCs w:val="20"/>
        </w:rPr>
        <w:t>need</w:t>
      </w:r>
      <w:r w:rsidRPr="007263E8">
        <w:rPr>
          <w:sz w:val="20"/>
          <w:szCs w:val="20"/>
        </w:rPr>
        <w:t xml:space="preserve"> to stop when the HIV-positive partner is virally suppressed. Personal choice and other potential risk factors should be considered by the clinician</w:t>
      </w:r>
      <w:r>
        <w:rPr>
          <w:sz w:val="20"/>
          <w:szCs w:val="20"/>
        </w:rPr>
        <w:t xml:space="preserve"> and client</w:t>
      </w:r>
      <w:r w:rsidRPr="007263E8">
        <w:rPr>
          <w:sz w:val="20"/>
          <w:szCs w:val="20"/>
        </w:rPr>
        <w:t>.</w:t>
      </w:r>
    </w:p>
  </w:footnote>
  <w:footnote w:id="2">
    <w:p w14:paraId="17C47731" w14:textId="2F7E85C5" w:rsidR="00646A89" w:rsidRPr="002362E3" w:rsidRDefault="00646A89">
      <w:pPr>
        <w:pStyle w:val="FootnoteText"/>
        <w:rPr>
          <w:sz w:val="20"/>
          <w:szCs w:val="20"/>
        </w:rPr>
      </w:pPr>
      <w:r w:rsidRPr="002362E3">
        <w:rPr>
          <w:rStyle w:val="FootnoteReference"/>
          <w:sz w:val="20"/>
          <w:szCs w:val="20"/>
        </w:rPr>
        <w:footnoteRef/>
      </w:r>
      <w:r w:rsidRPr="002362E3">
        <w:rPr>
          <w:sz w:val="20"/>
          <w:szCs w:val="20"/>
        </w:rPr>
        <w:t xml:space="preserve"> The TAPS program </w:t>
      </w:r>
      <w:r>
        <w:rPr>
          <w:sz w:val="20"/>
          <w:szCs w:val="20"/>
        </w:rPr>
        <w:t>will</w:t>
      </w:r>
      <w:r w:rsidRPr="002362E3">
        <w:rPr>
          <w:sz w:val="20"/>
          <w:szCs w:val="20"/>
        </w:rPr>
        <w:t xml:space="preserve"> </w:t>
      </w:r>
      <w:r>
        <w:rPr>
          <w:sz w:val="20"/>
          <w:szCs w:val="20"/>
        </w:rPr>
        <w:t>implement</w:t>
      </w:r>
      <w:r w:rsidRPr="002362E3">
        <w:rPr>
          <w:sz w:val="20"/>
          <w:szCs w:val="20"/>
        </w:rPr>
        <w:t xml:space="preserve"> creatinine testing every 6 months</w:t>
      </w:r>
      <w:r>
        <w:rPr>
          <w:sz w:val="20"/>
          <w:szCs w:val="20"/>
        </w:rPr>
        <w:t xml:space="preserve">. This additional data may provide evidence, which will allow for guideline updates in the future.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9EFDF" w14:textId="63B248E0" w:rsidR="00646A89" w:rsidRPr="00446B7A" w:rsidRDefault="00646A89" w:rsidP="00722CD6">
    <w:pPr>
      <w:rPr>
        <w:rFonts w:asciiTheme="minorHAnsi" w:hAnsiTheme="minorHAnsi"/>
        <w:lang w:val="en-GB"/>
      </w:rPr>
    </w:pPr>
    <w:r>
      <w:rPr>
        <w:rFonts w:asciiTheme="minorHAnsi" w:hAnsiTheme="minorHAnsi"/>
        <w:lang w:val="en-GB"/>
      </w:rPr>
      <w:t>8 December 2016</w:t>
    </w:r>
  </w:p>
  <w:p w14:paraId="4E0A4CA4" w14:textId="393D6B4B" w:rsidR="00646A89" w:rsidRPr="00722CD6" w:rsidRDefault="00646A89" w:rsidP="00722C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E0AC8B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76A2FC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B8CF18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00EA74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BD091B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CC45D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BCAC1C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2B03C2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0A3FFE"/>
    <w:lvl w:ilvl="0">
      <w:start w:val="1"/>
      <w:numFmt w:val="decimal"/>
      <w:lvlText w:val="%1."/>
      <w:lvlJc w:val="left"/>
      <w:pPr>
        <w:tabs>
          <w:tab w:val="num" w:pos="360"/>
        </w:tabs>
        <w:ind w:left="360" w:hanging="360"/>
      </w:pPr>
    </w:lvl>
  </w:abstractNum>
  <w:abstractNum w:abstractNumId="9" w15:restartNumberingAfterBreak="0">
    <w:nsid w:val="09A123A0"/>
    <w:multiLevelType w:val="hybridMultilevel"/>
    <w:tmpl w:val="EDAA2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4B6DA6"/>
    <w:multiLevelType w:val="hybridMultilevel"/>
    <w:tmpl w:val="6D5CBB22"/>
    <w:lvl w:ilvl="0" w:tplc="0409000B">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4AB1D1A"/>
    <w:multiLevelType w:val="hybridMultilevel"/>
    <w:tmpl w:val="E7A07844"/>
    <w:lvl w:ilvl="0" w:tplc="CE12075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0E183F"/>
    <w:multiLevelType w:val="hybridMultilevel"/>
    <w:tmpl w:val="70620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9B5237"/>
    <w:multiLevelType w:val="hybridMultilevel"/>
    <w:tmpl w:val="B7887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C01D25"/>
    <w:multiLevelType w:val="hybridMultilevel"/>
    <w:tmpl w:val="763C7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B97C19"/>
    <w:multiLevelType w:val="hybridMultilevel"/>
    <w:tmpl w:val="41302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725DEC"/>
    <w:multiLevelType w:val="hybridMultilevel"/>
    <w:tmpl w:val="D286F6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49C3C9F"/>
    <w:multiLevelType w:val="hybridMultilevel"/>
    <w:tmpl w:val="9BE4F5E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CF61DC8"/>
    <w:multiLevelType w:val="hybridMultilevel"/>
    <w:tmpl w:val="66D44E4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83F1748"/>
    <w:multiLevelType w:val="hybridMultilevel"/>
    <w:tmpl w:val="D548E54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BCB1486"/>
    <w:multiLevelType w:val="hybridMultilevel"/>
    <w:tmpl w:val="25B63C7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D84290B"/>
    <w:multiLevelType w:val="hybridMultilevel"/>
    <w:tmpl w:val="80CEFEA2"/>
    <w:lvl w:ilvl="0" w:tplc="3B603ADC">
      <w:start w:val="1"/>
      <w:numFmt w:val="bullet"/>
      <w:lvlText w:val="•"/>
      <w:lvlJc w:val="left"/>
      <w:pPr>
        <w:tabs>
          <w:tab w:val="num" w:pos="720"/>
        </w:tabs>
        <w:ind w:left="720" w:hanging="360"/>
      </w:pPr>
      <w:rPr>
        <w:rFonts w:ascii="Arial" w:hAnsi="Arial" w:hint="default"/>
      </w:rPr>
    </w:lvl>
    <w:lvl w:ilvl="1" w:tplc="5AFAB33A" w:tentative="1">
      <w:start w:val="1"/>
      <w:numFmt w:val="bullet"/>
      <w:lvlText w:val="•"/>
      <w:lvlJc w:val="left"/>
      <w:pPr>
        <w:tabs>
          <w:tab w:val="num" w:pos="1440"/>
        </w:tabs>
        <w:ind w:left="1440" w:hanging="360"/>
      </w:pPr>
      <w:rPr>
        <w:rFonts w:ascii="Arial" w:hAnsi="Arial" w:hint="default"/>
      </w:rPr>
    </w:lvl>
    <w:lvl w:ilvl="2" w:tplc="46F8000C" w:tentative="1">
      <w:start w:val="1"/>
      <w:numFmt w:val="bullet"/>
      <w:lvlText w:val="•"/>
      <w:lvlJc w:val="left"/>
      <w:pPr>
        <w:tabs>
          <w:tab w:val="num" w:pos="2160"/>
        </w:tabs>
        <w:ind w:left="2160" w:hanging="360"/>
      </w:pPr>
      <w:rPr>
        <w:rFonts w:ascii="Arial" w:hAnsi="Arial" w:hint="default"/>
      </w:rPr>
    </w:lvl>
    <w:lvl w:ilvl="3" w:tplc="387095E2" w:tentative="1">
      <w:start w:val="1"/>
      <w:numFmt w:val="bullet"/>
      <w:lvlText w:val="•"/>
      <w:lvlJc w:val="left"/>
      <w:pPr>
        <w:tabs>
          <w:tab w:val="num" w:pos="2880"/>
        </w:tabs>
        <w:ind w:left="2880" w:hanging="360"/>
      </w:pPr>
      <w:rPr>
        <w:rFonts w:ascii="Arial" w:hAnsi="Arial" w:hint="default"/>
      </w:rPr>
    </w:lvl>
    <w:lvl w:ilvl="4" w:tplc="7B8AC89A" w:tentative="1">
      <w:start w:val="1"/>
      <w:numFmt w:val="bullet"/>
      <w:lvlText w:val="•"/>
      <w:lvlJc w:val="left"/>
      <w:pPr>
        <w:tabs>
          <w:tab w:val="num" w:pos="3600"/>
        </w:tabs>
        <w:ind w:left="3600" w:hanging="360"/>
      </w:pPr>
      <w:rPr>
        <w:rFonts w:ascii="Arial" w:hAnsi="Arial" w:hint="default"/>
      </w:rPr>
    </w:lvl>
    <w:lvl w:ilvl="5" w:tplc="373424E4" w:tentative="1">
      <w:start w:val="1"/>
      <w:numFmt w:val="bullet"/>
      <w:lvlText w:val="•"/>
      <w:lvlJc w:val="left"/>
      <w:pPr>
        <w:tabs>
          <w:tab w:val="num" w:pos="4320"/>
        </w:tabs>
        <w:ind w:left="4320" w:hanging="360"/>
      </w:pPr>
      <w:rPr>
        <w:rFonts w:ascii="Arial" w:hAnsi="Arial" w:hint="default"/>
      </w:rPr>
    </w:lvl>
    <w:lvl w:ilvl="6" w:tplc="9FAC37B4" w:tentative="1">
      <w:start w:val="1"/>
      <w:numFmt w:val="bullet"/>
      <w:lvlText w:val="•"/>
      <w:lvlJc w:val="left"/>
      <w:pPr>
        <w:tabs>
          <w:tab w:val="num" w:pos="5040"/>
        </w:tabs>
        <w:ind w:left="5040" w:hanging="360"/>
      </w:pPr>
      <w:rPr>
        <w:rFonts w:ascii="Arial" w:hAnsi="Arial" w:hint="default"/>
      </w:rPr>
    </w:lvl>
    <w:lvl w:ilvl="7" w:tplc="800E0980" w:tentative="1">
      <w:start w:val="1"/>
      <w:numFmt w:val="bullet"/>
      <w:lvlText w:val="•"/>
      <w:lvlJc w:val="left"/>
      <w:pPr>
        <w:tabs>
          <w:tab w:val="num" w:pos="5760"/>
        </w:tabs>
        <w:ind w:left="5760" w:hanging="360"/>
      </w:pPr>
      <w:rPr>
        <w:rFonts w:ascii="Arial" w:hAnsi="Arial" w:hint="default"/>
      </w:rPr>
    </w:lvl>
    <w:lvl w:ilvl="8" w:tplc="AF60AAD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BF13005"/>
    <w:multiLevelType w:val="hybridMultilevel"/>
    <w:tmpl w:val="C99E5D2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4032C47"/>
    <w:multiLevelType w:val="multilevel"/>
    <w:tmpl w:val="14DA2EDA"/>
    <w:lvl w:ilvl="0">
      <w:start w:val="1"/>
      <w:numFmt w:val="decimal"/>
      <w:pStyle w:val="Heading1"/>
      <w:lvlText w:val="%1."/>
      <w:lvlJc w:val="left"/>
      <w:pPr>
        <w:ind w:left="360" w:hanging="360"/>
      </w:pPr>
      <w:rPr>
        <w:rFonts w:ascii="Calibri Light" w:hAnsi="Calibri Light" w:hint="default"/>
        <w:b/>
        <w:i w:val="0"/>
        <w:color w:val="4472C4"/>
        <w:sz w:val="32"/>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329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7191D1E"/>
    <w:multiLevelType w:val="hybridMultilevel"/>
    <w:tmpl w:val="DC7C0D8C"/>
    <w:lvl w:ilvl="0" w:tplc="A9A24B2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114328"/>
    <w:multiLevelType w:val="hybridMultilevel"/>
    <w:tmpl w:val="1C52D794"/>
    <w:lvl w:ilvl="0" w:tplc="3A6CA9B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44F70F0"/>
    <w:multiLevelType w:val="multilevel"/>
    <w:tmpl w:val="F8488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6C323C9"/>
    <w:multiLevelType w:val="hybridMultilevel"/>
    <w:tmpl w:val="18723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9B329D"/>
    <w:multiLevelType w:val="hybridMultilevel"/>
    <w:tmpl w:val="92847AF0"/>
    <w:lvl w:ilvl="0" w:tplc="B37410DE">
      <w:start w:val="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84253A"/>
    <w:multiLevelType w:val="hybridMultilevel"/>
    <w:tmpl w:val="BA1C4DAC"/>
    <w:lvl w:ilvl="0" w:tplc="0409000B">
      <w:start w:val="1"/>
      <w:numFmt w:val="bullet"/>
      <w:lvlText w:val=""/>
      <w:lvlJc w:val="left"/>
      <w:pPr>
        <w:ind w:left="773" w:hanging="360"/>
      </w:pPr>
      <w:rPr>
        <w:rFonts w:ascii="Wingdings" w:hAnsi="Wingdings"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0" w15:restartNumberingAfterBreak="0">
    <w:nsid w:val="6BBF5562"/>
    <w:multiLevelType w:val="hybridMultilevel"/>
    <w:tmpl w:val="B7D01B6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1773FC3"/>
    <w:multiLevelType w:val="hybridMultilevel"/>
    <w:tmpl w:val="7378549E"/>
    <w:lvl w:ilvl="0" w:tplc="D1564C8E">
      <w:start w:val="3"/>
      <w:numFmt w:val="bullet"/>
      <w:lvlText w:val="-"/>
      <w:lvlJc w:val="left"/>
      <w:pPr>
        <w:ind w:left="420" w:hanging="360"/>
      </w:pPr>
      <w:rPr>
        <w:rFonts w:ascii="Calibri" w:eastAsia="Calibri" w:hAnsi="Calibri"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2" w15:restartNumberingAfterBreak="0">
    <w:nsid w:val="729F126A"/>
    <w:multiLevelType w:val="hybridMultilevel"/>
    <w:tmpl w:val="1AB2A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534151"/>
    <w:multiLevelType w:val="hybridMultilevel"/>
    <w:tmpl w:val="3A82089A"/>
    <w:lvl w:ilvl="0" w:tplc="F8461D7E">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AE1631D"/>
    <w:multiLevelType w:val="hybridMultilevel"/>
    <w:tmpl w:val="4CE8EF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27"/>
  </w:num>
  <w:num w:numId="4">
    <w:abstractNumId w:val="33"/>
  </w:num>
  <w:num w:numId="5">
    <w:abstractNumId w:val="13"/>
  </w:num>
  <w:num w:numId="6">
    <w:abstractNumId w:val="9"/>
  </w:num>
  <w:num w:numId="7">
    <w:abstractNumId w:val="19"/>
  </w:num>
  <w:num w:numId="8">
    <w:abstractNumId w:val="32"/>
  </w:num>
  <w:num w:numId="9">
    <w:abstractNumId w:val="10"/>
  </w:num>
  <w:num w:numId="10">
    <w:abstractNumId w:val="12"/>
  </w:num>
  <w:num w:numId="11">
    <w:abstractNumId w:val="18"/>
  </w:num>
  <w:num w:numId="12">
    <w:abstractNumId w:val="17"/>
  </w:num>
  <w:num w:numId="13">
    <w:abstractNumId w:val="22"/>
  </w:num>
  <w:num w:numId="14">
    <w:abstractNumId w:val="20"/>
  </w:num>
  <w:num w:numId="15">
    <w:abstractNumId w:val="16"/>
  </w:num>
  <w:num w:numId="16">
    <w:abstractNumId w:val="30"/>
  </w:num>
  <w:num w:numId="17">
    <w:abstractNumId w:val="14"/>
  </w:num>
  <w:num w:numId="18">
    <w:abstractNumId w:val="15"/>
  </w:num>
  <w:num w:numId="19">
    <w:abstractNumId w:val="33"/>
  </w:num>
  <w:num w:numId="20">
    <w:abstractNumId w:val="0"/>
  </w:num>
  <w:num w:numId="21">
    <w:abstractNumId w:val="1"/>
  </w:num>
  <w:num w:numId="22">
    <w:abstractNumId w:val="2"/>
  </w:num>
  <w:num w:numId="23">
    <w:abstractNumId w:val="3"/>
  </w:num>
  <w:num w:numId="24">
    <w:abstractNumId w:val="8"/>
  </w:num>
  <w:num w:numId="25">
    <w:abstractNumId w:val="4"/>
  </w:num>
  <w:num w:numId="26">
    <w:abstractNumId w:val="5"/>
  </w:num>
  <w:num w:numId="27">
    <w:abstractNumId w:val="6"/>
  </w:num>
  <w:num w:numId="28">
    <w:abstractNumId w:val="7"/>
  </w:num>
  <w:num w:numId="29">
    <w:abstractNumId w:val="25"/>
  </w:num>
  <w:num w:numId="30">
    <w:abstractNumId w:val="24"/>
  </w:num>
  <w:num w:numId="31">
    <w:abstractNumId w:val="33"/>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29"/>
  </w:num>
  <w:num w:numId="35">
    <w:abstractNumId w:val="11"/>
  </w:num>
  <w:num w:numId="36">
    <w:abstractNumId w:val="26"/>
  </w:num>
  <w:num w:numId="37">
    <w:abstractNumId w:val="28"/>
  </w:num>
  <w:num w:numId="38">
    <w:abstractNumId w:val="34"/>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4EDB"/>
    <w:rsid w:val="0000052D"/>
    <w:rsid w:val="000005AE"/>
    <w:rsid w:val="0000207D"/>
    <w:rsid w:val="0000271E"/>
    <w:rsid w:val="0000349A"/>
    <w:rsid w:val="000038A9"/>
    <w:rsid w:val="00003EFC"/>
    <w:rsid w:val="000049EF"/>
    <w:rsid w:val="000053C7"/>
    <w:rsid w:val="000076D2"/>
    <w:rsid w:val="000107DE"/>
    <w:rsid w:val="0001469F"/>
    <w:rsid w:val="0001484D"/>
    <w:rsid w:val="00014EDA"/>
    <w:rsid w:val="000154FF"/>
    <w:rsid w:val="00017F91"/>
    <w:rsid w:val="00020B5D"/>
    <w:rsid w:val="00023CF4"/>
    <w:rsid w:val="000279DD"/>
    <w:rsid w:val="00031C74"/>
    <w:rsid w:val="00031D06"/>
    <w:rsid w:val="00033935"/>
    <w:rsid w:val="00034A44"/>
    <w:rsid w:val="00034D42"/>
    <w:rsid w:val="00042908"/>
    <w:rsid w:val="00042FB4"/>
    <w:rsid w:val="000440E2"/>
    <w:rsid w:val="00044CB1"/>
    <w:rsid w:val="00046DBD"/>
    <w:rsid w:val="00051BF1"/>
    <w:rsid w:val="000536A1"/>
    <w:rsid w:val="00053974"/>
    <w:rsid w:val="0005539F"/>
    <w:rsid w:val="0005761F"/>
    <w:rsid w:val="00060135"/>
    <w:rsid w:val="000601B7"/>
    <w:rsid w:val="000602E5"/>
    <w:rsid w:val="0006040F"/>
    <w:rsid w:val="00060B2A"/>
    <w:rsid w:val="00060C50"/>
    <w:rsid w:val="000616CF"/>
    <w:rsid w:val="000616ED"/>
    <w:rsid w:val="00061877"/>
    <w:rsid w:val="00062499"/>
    <w:rsid w:val="00065CE2"/>
    <w:rsid w:val="00066B24"/>
    <w:rsid w:val="00066F78"/>
    <w:rsid w:val="00070566"/>
    <w:rsid w:val="00070E07"/>
    <w:rsid w:val="000720A5"/>
    <w:rsid w:val="00073E1A"/>
    <w:rsid w:val="0007551C"/>
    <w:rsid w:val="000756A9"/>
    <w:rsid w:val="00077182"/>
    <w:rsid w:val="000771E3"/>
    <w:rsid w:val="00080498"/>
    <w:rsid w:val="00080D5E"/>
    <w:rsid w:val="00080DCA"/>
    <w:rsid w:val="00080E69"/>
    <w:rsid w:val="0008143D"/>
    <w:rsid w:val="00081538"/>
    <w:rsid w:val="00082E32"/>
    <w:rsid w:val="000838A4"/>
    <w:rsid w:val="00083BA5"/>
    <w:rsid w:val="0008412D"/>
    <w:rsid w:val="0008617D"/>
    <w:rsid w:val="00086AB4"/>
    <w:rsid w:val="00086BB5"/>
    <w:rsid w:val="0008767A"/>
    <w:rsid w:val="00087CC2"/>
    <w:rsid w:val="000906DC"/>
    <w:rsid w:val="00094512"/>
    <w:rsid w:val="00095180"/>
    <w:rsid w:val="000973F0"/>
    <w:rsid w:val="000A1628"/>
    <w:rsid w:val="000A22AC"/>
    <w:rsid w:val="000A2847"/>
    <w:rsid w:val="000A43B1"/>
    <w:rsid w:val="000A50E0"/>
    <w:rsid w:val="000B421A"/>
    <w:rsid w:val="000B6AF2"/>
    <w:rsid w:val="000C0714"/>
    <w:rsid w:val="000C228B"/>
    <w:rsid w:val="000D0A9B"/>
    <w:rsid w:val="000D1432"/>
    <w:rsid w:val="000D22DD"/>
    <w:rsid w:val="000D2533"/>
    <w:rsid w:val="000D4134"/>
    <w:rsid w:val="000D513D"/>
    <w:rsid w:val="000D5CCC"/>
    <w:rsid w:val="000D61A5"/>
    <w:rsid w:val="000D6F2C"/>
    <w:rsid w:val="000E01AD"/>
    <w:rsid w:val="000E0922"/>
    <w:rsid w:val="000E0FBD"/>
    <w:rsid w:val="000E1613"/>
    <w:rsid w:val="000E16D7"/>
    <w:rsid w:val="000E1E22"/>
    <w:rsid w:val="000E1EC6"/>
    <w:rsid w:val="000E2C6C"/>
    <w:rsid w:val="000E3AA4"/>
    <w:rsid w:val="000E4B08"/>
    <w:rsid w:val="000E60E3"/>
    <w:rsid w:val="000E72FE"/>
    <w:rsid w:val="000F083A"/>
    <w:rsid w:val="000F1807"/>
    <w:rsid w:val="000F510A"/>
    <w:rsid w:val="00102986"/>
    <w:rsid w:val="00102AC4"/>
    <w:rsid w:val="001059EE"/>
    <w:rsid w:val="0010648E"/>
    <w:rsid w:val="00106C94"/>
    <w:rsid w:val="00107AC4"/>
    <w:rsid w:val="001112F8"/>
    <w:rsid w:val="00111DEA"/>
    <w:rsid w:val="0011378E"/>
    <w:rsid w:val="00116053"/>
    <w:rsid w:val="001162E6"/>
    <w:rsid w:val="0011717B"/>
    <w:rsid w:val="00120E36"/>
    <w:rsid w:val="00122533"/>
    <w:rsid w:val="001250FC"/>
    <w:rsid w:val="00127563"/>
    <w:rsid w:val="001321CF"/>
    <w:rsid w:val="00134939"/>
    <w:rsid w:val="00137B7C"/>
    <w:rsid w:val="00140658"/>
    <w:rsid w:val="00141F11"/>
    <w:rsid w:val="0014497D"/>
    <w:rsid w:val="0014572F"/>
    <w:rsid w:val="0014590B"/>
    <w:rsid w:val="00146129"/>
    <w:rsid w:val="001479EA"/>
    <w:rsid w:val="00150A1D"/>
    <w:rsid w:val="001536F3"/>
    <w:rsid w:val="001567F7"/>
    <w:rsid w:val="00156886"/>
    <w:rsid w:val="0015775C"/>
    <w:rsid w:val="00157D9D"/>
    <w:rsid w:val="001602C8"/>
    <w:rsid w:val="0016045D"/>
    <w:rsid w:val="00160582"/>
    <w:rsid w:val="00161FEA"/>
    <w:rsid w:val="00166C83"/>
    <w:rsid w:val="001672FF"/>
    <w:rsid w:val="00170140"/>
    <w:rsid w:val="00171CE1"/>
    <w:rsid w:val="001724D8"/>
    <w:rsid w:val="0017343C"/>
    <w:rsid w:val="00173EC3"/>
    <w:rsid w:val="00173F1B"/>
    <w:rsid w:val="0017442A"/>
    <w:rsid w:val="0017491A"/>
    <w:rsid w:val="001749F1"/>
    <w:rsid w:val="00180F9B"/>
    <w:rsid w:val="00181696"/>
    <w:rsid w:val="00182032"/>
    <w:rsid w:val="001825E2"/>
    <w:rsid w:val="00182680"/>
    <w:rsid w:val="00184B0B"/>
    <w:rsid w:val="00184CCB"/>
    <w:rsid w:val="00186602"/>
    <w:rsid w:val="00186E8C"/>
    <w:rsid w:val="00187D2F"/>
    <w:rsid w:val="00190BC1"/>
    <w:rsid w:val="00190FE2"/>
    <w:rsid w:val="0019180B"/>
    <w:rsid w:val="00191D88"/>
    <w:rsid w:val="001944EB"/>
    <w:rsid w:val="0019501F"/>
    <w:rsid w:val="001962FA"/>
    <w:rsid w:val="00196B60"/>
    <w:rsid w:val="00197057"/>
    <w:rsid w:val="001A02E4"/>
    <w:rsid w:val="001A143B"/>
    <w:rsid w:val="001A2D01"/>
    <w:rsid w:val="001A31F5"/>
    <w:rsid w:val="001A3581"/>
    <w:rsid w:val="001A3D8D"/>
    <w:rsid w:val="001A6953"/>
    <w:rsid w:val="001A69B5"/>
    <w:rsid w:val="001B09FE"/>
    <w:rsid w:val="001B1A5A"/>
    <w:rsid w:val="001B1E05"/>
    <w:rsid w:val="001B2F3E"/>
    <w:rsid w:val="001B3656"/>
    <w:rsid w:val="001B38F3"/>
    <w:rsid w:val="001B47A1"/>
    <w:rsid w:val="001B52AC"/>
    <w:rsid w:val="001B6456"/>
    <w:rsid w:val="001B7F81"/>
    <w:rsid w:val="001C0498"/>
    <w:rsid w:val="001C1711"/>
    <w:rsid w:val="001C1E83"/>
    <w:rsid w:val="001C4AB2"/>
    <w:rsid w:val="001C4B42"/>
    <w:rsid w:val="001C4BC3"/>
    <w:rsid w:val="001C55F7"/>
    <w:rsid w:val="001C623B"/>
    <w:rsid w:val="001D223B"/>
    <w:rsid w:val="001D40DB"/>
    <w:rsid w:val="001D46D1"/>
    <w:rsid w:val="001D5A83"/>
    <w:rsid w:val="001D5E84"/>
    <w:rsid w:val="001D6E6E"/>
    <w:rsid w:val="001D7872"/>
    <w:rsid w:val="001D796A"/>
    <w:rsid w:val="001D7D65"/>
    <w:rsid w:val="001D7FE1"/>
    <w:rsid w:val="001E0659"/>
    <w:rsid w:val="001E08F2"/>
    <w:rsid w:val="001E0C50"/>
    <w:rsid w:val="001E0E48"/>
    <w:rsid w:val="001E104F"/>
    <w:rsid w:val="001E39F6"/>
    <w:rsid w:val="001E4473"/>
    <w:rsid w:val="001E5EB1"/>
    <w:rsid w:val="001E6638"/>
    <w:rsid w:val="001F0AAE"/>
    <w:rsid w:val="001F0ABD"/>
    <w:rsid w:val="001F0CC1"/>
    <w:rsid w:val="001F4E49"/>
    <w:rsid w:val="001F5C14"/>
    <w:rsid w:val="001F68E5"/>
    <w:rsid w:val="001F6B05"/>
    <w:rsid w:val="002004E7"/>
    <w:rsid w:val="00201494"/>
    <w:rsid w:val="00201D02"/>
    <w:rsid w:val="0020293F"/>
    <w:rsid w:val="00203CF1"/>
    <w:rsid w:val="00204AA8"/>
    <w:rsid w:val="0020531C"/>
    <w:rsid w:val="00205B41"/>
    <w:rsid w:val="00206FB6"/>
    <w:rsid w:val="002072B6"/>
    <w:rsid w:val="00207679"/>
    <w:rsid w:val="00211EC9"/>
    <w:rsid w:val="00212CA4"/>
    <w:rsid w:val="00214746"/>
    <w:rsid w:val="00215F5D"/>
    <w:rsid w:val="002205EC"/>
    <w:rsid w:val="002213C0"/>
    <w:rsid w:val="00224AE0"/>
    <w:rsid w:val="00225B7B"/>
    <w:rsid w:val="00231769"/>
    <w:rsid w:val="0023193E"/>
    <w:rsid w:val="0023201B"/>
    <w:rsid w:val="0023293D"/>
    <w:rsid w:val="00233796"/>
    <w:rsid w:val="00233C93"/>
    <w:rsid w:val="00233D95"/>
    <w:rsid w:val="00233E45"/>
    <w:rsid w:val="002362E3"/>
    <w:rsid w:val="002373B3"/>
    <w:rsid w:val="00241E3E"/>
    <w:rsid w:val="00242477"/>
    <w:rsid w:val="00243F6F"/>
    <w:rsid w:val="00244C11"/>
    <w:rsid w:val="00247309"/>
    <w:rsid w:val="00250FCF"/>
    <w:rsid w:val="00251FE4"/>
    <w:rsid w:val="00254D81"/>
    <w:rsid w:val="002562A7"/>
    <w:rsid w:val="00257784"/>
    <w:rsid w:val="00260C26"/>
    <w:rsid w:val="00262C76"/>
    <w:rsid w:val="00262DA9"/>
    <w:rsid w:val="00262FA8"/>
    <w:rsid w:val="0027017F"/>
    <w:rsid w:val="0027065E"/>
    <w:rsid w:val="00270F29"/>
    <w:rsid w:val="00273469"/>
    <w:rsid w:val="00273CFE"/>
    <w:rsid w:val="002748F7"/>
    <w:rsid w:val="00275F0C"/>
    <w:rsid w:val="0027767A"/>
    <w:rsid w:val="002804F8"/>
    <w:rsid w:val="00280EBC"/>
    <w:rsid w:val="0028242F"/>
    <w:rsid w:val="002824FC"/>
    <w:rsid w:val="002844C1"/>
    <w:rsid w:val="00290B7B"/>
    <w:rsid w:val="00291B53"/>
    <w:rsid w:val="00297D1C"/>
    <w:rsid w:val="002A0DFB"/>
    <w:rsid w:val="002A2C24"/>
    <w:rsid w:val="002A336B"/>
    <w:rsid w:val="002A474A"/>
    <w:rsid w:val="002A7626"/>
    <w:rsid w:val="002B1E1D"/>
    <w:rsid w:val="002B3682"/>
    <w:rsid w:val="002B4210"/>
    <w:rsid w:val="002B4730"/>
    <w:rsid w:val="002B55C2"/>
    <w:rsid w:val="002B58FF"/>
    <w:rsid w:val="002B6916"/>
    <w:rsid w:val="002C22CD"/>
    <w:rsid w:val="002C2B4B"/>
    <w:rsid w:val="002C4E31"/>
    <w:rsid w:val="002D0C1A"/>
    <w:rsid w:val="002D191D"/>
    <w:rsid w:val="002D3EF6"/>
    <w:rsid w:val="002D6138"/>
    <w:rsid w:val="002E0A2B"/>
    <w:rsid w:val="002E0BC8"/>
    <w:rsid w:val="002E0C22"/>
    <w:rsid w:val="002E4B34"/>
    <w:rsid w:val="002E628A"/>
    <w:rsid w:val="002F30D9"/>
    <w:rsid w:val="002F31F2"/>
    <w:rsid w:val="002F400C"/>
    <w:rsid w:val="002F433D"/>
    <w:rsid w:val="002F65E8"/>
    <w:rsid w:val="002F6C55"/>
    <w:rsid w:val="002F774B"/>
    <w:rsid w:val="00300ECD"/>
    <w:rsid w:val="00302685"/>
    <w:rsid w:val="00304F3E"/>
    <w:rsid w:val="003065E6"/>
    <w:rsid w:val="00306DA3"/>
    <w:rsid w:val="00307471"/>
    <w:rsid w:val="00307F25"/>
    <w:rsid w:val="0031052E"/>
    <w:rsid w:val="00311576"/>
    <w:rsid w:val="00312DC6"/>
    <w:rsid w:val="0031484D"/>
    <w:rsid w:val="00314ABF"/>
    <w:rsid w:val="00314C80"/>
    <w:rsid w:val="00316C07"/>
    <w:rsid w:val="00317906"/>
    <w:rsid w:val="00322CD2"/>
    <w:rsid w:val="00325BAB"/>
    <w:rsid w:val="00325E95"/>
    <w:rsid w:val="00326C31"/>
    <w:rsid w:val="00326E91"/>
    <w:rsid w:val="003270AF"/>
    <w:rsid w:val="00327B5B"/>
    <w:rsid w:val="00330F54"/>
    <w:rsid w:val="0033321A"/>
    <w:rsid w:val="00335031"/>
    <w:rsid w:val="003355FA"/>
    <w:rsid w:val="00335A90"/>
    <w:rsid w:val="0033719F"/>
    <w:rsid w:val="00337678"/>
    <w:rsid w:val="003379A4"/>
    <w:rsid w:val="00337C3C"/>
    <w:rsid w:val="00337C50"/>
    <w:rsid w:val="003403CA"/>
    <w:rsid w:val="0034255A"/>
    <w:rsid w:val="0034281F"/>
    <w:rsid w:val="00343673"/>
    <w:rsid w:val="003443A2"/>
    <w:rsid w:val="003448B6"/>
    <w:rsid w:val="00346739"/>
    <w:rsid w:val="00347FEC"/>
    <w:rsid w:val="00353263"/>
    <w:rsid w:val="00354609"/>
    <w:rsid w:val="00354BBA"/>
    <w:rsid w:val="00355A90"/>
    <w:rsid w:val="003573B7"/>
    <w:rsid w:val="00357677"/>
    <w:rsid w:val="003576EA"/>
    <w:rsid w:val="00357A44"/>
    <w:rsid w:val="0036307B"/>
    <w:rsid w:val="00363E22"/>
    <w:rsid w:val="00364B83"/>
    <w:rsid w:val="003656D9"/>
    <w:rsid w:val="003666A9"/>
    <w:rsid w:val="00366E88"/>
    <w:rsid w:val="00374869"/>
    <w:rsid w:val="0037558C"/>
    <w:rsid w:val="00377738"/>
    <w:rsid w:val="0038040D"/>
    <w:rsid w:val="0038070C"/>
    <w:rsid w:val="0038195B"/>
    <w:rsid w:val="00383811"/>
    <w:rsid w:val="00383ED6"/>
    <w:rsid w:val="00384411"/>
    <w:rsid w:val="00384869"/>
    <w:rsid w:val="00386688"/>
    <w:rsid w:val="00387333"/>
    <w:rsid w:val="00390C70"/>
    <w:rsid w:val="00392581"/>
    <w:rsid w:val="00392645"/>
    <w:rsid w:val="00394DFD"/>
    <w:rsid w:val="00396770"/>
    <w:rsid w:val="003A1050"/>
    <w:rsid w:val="003A2263"/>
    <w:rsid w:val="003A24BD"/>
    <w:rsid w:val="003A39CD"/>
    <w:rsid w:val="003A5227"/>
    <w:rsid w:val="003B1464"/>
    <w:rsid w:val="003B2065"/>
    <w:rsid w:val="003B24AB"/>
    <w:rsid w:val="003B2506"/>
    <w:rsid w:val="003B3D8B"/>
    <w:rsid w:val="003B50A0"/>
    <w:rsid w:val="003C1E51"/>
    <w:rsid w:val="003C2077"/>
    <w:rsid w:val="003C35F5"/>
    <w:rsid w:val="003C69AE"/>
    <w:rsid w:val="003D0AEA"/>
    <w:rsid w:val="003D24B9"/>
    <w:rsid w:val="003D272D"/>
    <w:rsid w:val="003D2D07"/>
    <w:rsid w:val="003D2E19"/>
    <w:rsid w:val="003D31F8"/>
    <w:rsid w:val="003D3451"/>
    <w:rsid w:val="003D3C99"/>
    <w:rsid w:val="003D567B"/>
    <w:rsid w:val="003E150D"/>
    <w:rsid w:val="003E16D5"/>
    <w:rsid w:val="003E17F7"/>
    <w:rsid w:val="003E2A1E"/>
    <w:rsid w:val="003E3B76"/>
    <w:rsid w:val="003E5536"/>
    <w:rsid w:val="003E5656"/>
    <w:rsid w:val="003E7CB1"/>
    <w:rsid w:val="003E7ECE"/>
    <w:rsid w:val="003F01E1"/>
    <w:rsid w:val="003F0D9E"/>
    <w:rsid w:val="003F2580"/>
    <w:rsid w:val="003F3F06"/>
    <w:rsid w:val="003F4E9B"/>
    <w:rsid w:val="003F61A7"/>
    <w:rsid w:val="003F6805"/>
    <w:rsid w:val="003F7933"/>
    <w:rsid w:val="00400CB6"/>
    <w:rsid w:val="0040525D"/>
    <w:rsid w:val="004054E4"/>
    <w:rsid w:val="0040705A"/>
    <w:rsid w:val="00407439"/>
    <w:rsid w:val="00407617"/>
    <w:rsid w:val="00410266"/>
    <w:rsid w:val="004115B6"/>
    <w:rsid w:val="00413054"/>
    <w:rsid w:val="0041516A"/>
    <w:rsid w:val="004168B0"/>
    <w:rsid w:val="00416994"/>
    <w:rsid w:val="0041728F"/>
    <w:rsid w:val="00420382"/>
    <w:rsid w:val="004208BE"/>
    <w:rsid w:val="00420968"/>
    <w:rsid w:val="00420DB7"/>
    <w:rsid w:val="004219D6"/>
    <w:rsid w:val="004225E6"/>
    <w:rsid w:val="00422B6D"/>
    <w:rsid w:val="0042426C"/>
    <w:rsid w:val="004259BE"/>
    <w:rsid w:val="00425B62"/>
    <w:rsid w:val="00425F67"/>
    <w:rsid w:val="004267D8"/>
    <w:rsid w:val="00431679"/>
    <w:rsid w:val="004331F8"/>
    <w:rsid w:val="00433FA3"/>
    <w:rsid w:val="00434624"/>
    <w:rsid w:val="004349D3"/>
    <w:rsid w:val="0043624F"/>
    <w:rsid w:val="004415DC"/>
    <w:rsid w:val="004422D6"/>
    <w:rsid w:val="00444040"/>
    <w:rsid w:val="004446CD"/>
    <w:rsid w:val="004453AB"/>
    <w:rsid w:val="004457EA"/>
    <w:rsid w:val="00446B7A"/>
    <w:rsid w:val="004511D2"/>
    <w:rsid w:val="00452832"/>
    <w:rsid w:val="00452F2B"/>
    <w:rsid w:val="00453146"/>
    <w:rsid w:val="0045544F"/>
    <w:rsid w:val="00456D7E"/>
    <w:rsid w:val="004617F9"/>
    <w:rsid w:val="00466F56"/>
    <w:rsid w:val="00466FB5"/>
    <w:rsid w:val="00467574"/>
    <w:rsid w:val="004700D8"/>
    <w:rsid w:val="0047108C"/>
    <w:rsid w:val="00471FBB"/>
    <w:rsid w:val="004734B2"/>
    <w:rsid w:val="00473C6E"/>
    <w:rsid w:val="00473CC2"/>
    <w:rsid w:val="00475AD3"/>
    <w:rsid w:val="00476C18"/>
    <w:rsid w:val="00477882"/>
    <w:rsid w:val="00480035"/>
    <w:rsid w:val="00480886"/>
    <w:rsid w:val="004813BF"/>
    <w:rsid w:val="00481471"/>
    <w:rsid w:val="0048168B"/>
    <w:rsid w:val="00483D8C"/>
    <w:rsid w:val="0048415F"/>
    <w:rsid w:val="00485A01"/>
    <w:rsid w:val="0048632C"/>
    <w:rsid w:val="00486685"/>
    <w:rsid w:val="004869B0"/>
    <w:rsid w:val="00487261"/>
    <w:rsid w:val="004879B8"/>
    <w:rsid w:val="00490755"/>
    <w:rsid w:val="004912D3"/>
    <w:rsid w:val="00491C59"/>
    <w:rsid w:val="00491E41"/>
    <w:rsid w:val="00491F7A"/>
    <w:rsid w:val="00492428"/>
    <w:rsid w:val="00492EA6"/>
    <w:rsid w:val="00493213"/>
    <w:rsid w:val="00493634"/>
    <w:rsid w:val="00493D64"/>
    <w:rsid w:val="00495367"/>
    <w:rsid w:val="0049571A"/>
    <w:rsid w:val="00495CB6"/>
    <w:rsid w:val="0049796D"/>
    <w:rsid w:val="004A0DB4"/>
    <w:rsid w:val="004A1AF0"/>
    <w:rsid w:val="004A29D0"/>
    <w:rsid w:val="004A2CC5"/>
    <w:rsid w:val="004A4282"/>
    <w:rsid w:val="004A51CE"/>
    <w:rsid w:val="004A5F41"/>
    <w:rsid w:val="004A64C1"/>
    <w:rsid w:val="004A6ED8"/>
    <w:rsid w:val="004B17AC"/>
    <w:rsid w:val="004B1C0A"/>
    <w:rsid w:val="004B43AE"/>
    <w:rsid w:val="004B4A2A"/>
    <w:rsid w:val="004B589D"/>
    <w:rsid w:val="004B6F99"/>
    <w:rsid w:val="004B7B19"/>
    <w:rsid w:val="004C0562"/>
    <w:rsid w:val="004C085F"/>
    <w:rsid w:val="004C30A4"/>
    <w:rsid w:val="004C4E01"/>
    <w:rsid w:val="004C5E8D"/>
    <w:rsid w:val="004C6F0F"/>
    <w:rsid w:val="004C7738"/>
    <w:rsid w:val="004C78B0"/>
    <w:rsid w:val="004C7977"/>
    <w:rsid w:val="004D03F8"/>
    <w:rsid w:val="004D04F1"/>
    <w:rsid w:val="004D3223"/>
    <w:rsid w:val="004D4593"/>
    <w:rsid w:val="004D508F"/>
    <w:rsid w:val="004D546A"/>
    <w:rsid w:val="004D582F"/>
    <w:rsid w:val="004D6850"/>
    <w:rsid w:val="004D79F3"/>
    <w:rsid w:val="004E0A2E"/>
    <w:rsid w:val="004E1BEB"/>
    <w:rsid w:val="004E33C8"/>
    <w:rsid w:val="004E4283"/>
    <w:rsid w:val="004E4BB8"/>
    <w:rsid w:val="004E5884"/>
    <w:rsid w:val="004E68C3"/>
    <w:rsid w:val="004E7BF8"/>
    <w:rsid w:val="004F0497"/>
    <w:rsid w:val="004F1C9A"/>
    <w:rsid w:val="004F1EDF"/>
    <w:rsid w:val="004F3134"/>
    <w:rsid w:val="004F3670"/>
    <w:rsid w:val="004F40D3"/>
    <w:rsid w:val="004F44B9"/>
    <w:rsid w:val="004F4FB3"/>
    <w:rsid w:val="004F6916"/>
    <w:rsid w:val="004F7A35"/>
    <w:rsid w:val="0050196D"/>
    <w:rsid w:val="00502318"/>
    <w:rsid w:val="00502A64"/>
    <w:rsid w:val="00503315"/>
    <w:rsid w:val="00503D18"/>
    <w:rsid w:val="0050410C"/>
    <w:rsid w:val="00504791"/>
    <w:rsid w:val="00505BA6"/>
    <w:rsid w:val="00506318"/>
    <w:rsid w:val="00506CFD"/>
    <w:rsid w:val="00507399"/>
    <w:rsid w:val="005079D4"/>
    <w:rsid w:val="005105A6"/>
    <w:rsid w:val="005105FD"/>
    <w:rsid w:val="00512EB4"/>
    <w:rsid w:val="00513367"/>
    <w:rsid w:val="005133EC"/>
    <w:rsid w:val="00517A8F"/>
    <w:rsid w:val="00517C3B"/>
    <w:rsid w:val="0052038D"/>
    <w:rsid w:val="005207AF"/>
    <w:rsid w:val="00520DA1"/>
    <w:rsid w:val="00521D07"/>
    <w:rsid w:val="005223FF"/>
    <w:rsid w:val="00523594"/>
    <w:rsid w:val="00523EEF"/>
    <w:rsid w:val="005279FE"/>
    <w:rsid w:val="00530AAE"/>
    <w:rsid w:val="00534D23"/>
    <w:rsid w:val="00535EA8"/>
    <w:rsid w:val="00536B92"/>
    <w:rsid w:val="0054024A"/>
    <w:rsid w:val="00541BAD"/>
    <w:rsid w:val="00541C06"/>
    <w:rsid w:val="0054247A"/>
    <w:rsid w:val="00542EB2"/>
    <w:rsid w:val="00544443"/>
    <w:rsid w:val="0054699C"/>
    <w:rsid w:val="005473B6"/>
    <w:rsid w:val="0055075C"/>
    <w:rsid w:val="00550EE4"/>
    <w:rsid w:val="00550F3B"/>
    <w:rsid w:val="0055238E"/>
    <w:rsid w:val="005525AA"/>
    <w:rsid w:val="00552853"/>
    <w:rsid w:val="00552AE4"/>
    <w:rsid w:val="00553BC5"/>
    <w:rsid w:val="005541AE"/>
    <w:rsid w:val="00555129"/>
    <w:rsid w:val="00555D31"/>
    <w:rsid w:val="00560099"/>
    <w:rsid w:val="0056015D"/>
    <w:rsid w:val="0056097D"/>
    <w:rsid w:val="00560FF2"/>
    <w:rsid w:val="00561046"/>
    <w:rsid w:val="005612C8"/>
    <w:rsid w:val="00562D3B"/>
    <w:rsid w:val="00563807"/>
    <w:rsid w:val="00564195"/>
    <w:rsid w:val="00566658"/>
    <w:rsid w:val="005674B1"/>
    <w:rsid w:val="0057181F"/>
    <w:rsid w:val="00572B12"/>
    <w:rsid w:val="00573030"/>
    <w:rsid w:val="005731C7"/>
    <w:rsid w:val="005745E5"/>
    <w:rsid w:val="00574E3C"/>
    <w:rsid w:val="00575E1E"/>
    <w:rsid w:val="005764F9"/>
    <w:rsid w:val="00576D75"/>
    <w:rsid w:val="00581FC0"/>
    <w:rsid w:val="005833EE"/>
    <w:rsid w:val="00584789"/>
    <w:rsid w:val="00585A51"/>
    <w:rsid w:val="005869EB"/>
    <w:rsid w:val="005875C4"/>
    <w:rsid w:val="00592773"/>
    <w:rsid w:val="005928DD"/>
    <w:rsid w:val="0059497D"/>
    <w:rsid w:val="00596139"/>
    <w:rsid w:val="005962C3"/>
    <w:rsid w:val="005966BF"/>
    <w:rsid w:val="00596B85"/>
    <w:rsid w:val="00596E3D"/>
    <w:rsid w:val="005971DA"/>
    <w:rsid w:val="0059778F"/>
    <w:rsid w:val="00597A15"/>
    <w:rsid w:val="005A0155"/>
    <w:rsid w:val="005A0301"/>
    <w:rsid w:val="005A167D"/>
    <w:rsid w:val="005A2D8E"/>
    <w:rsid w:val="005A3484"/>
    <w:rsid w:val="005A387F"/>
    <w:rsid w:val="005A3FB0"/>
    <w:rsid w:val="005A5033"/>
    <w:rsid w:val="005A503C"/>
    <w:rsid w:val="005A5434"/>
    <w:rsid w:val="005A557C"/>
    <w:rsid w:val="005A61FE"/>
    <w:rsid w:val="005A6544"/>
    <w:rsid w:val="005A6B45"/>
    <w:rsid w:val="005B0361"/>
    <w:rsid w:val="005B1434"/>
    <w:rsid w:val="005B16DA"/>
    <w:rsid w:val="005B3C41"/>
    <w:rsid w:val="005B4075"/>
    <w:rsid w:val="005B41FF"/>
    <w:rsid w:val="005B597A"/>
    <w:rsid w:val="005B70E2"/>
    <w:rsid w:val="005C46FF"/>
    <w:rsid w:val="005C54A4"/>
    <w:rsid w:val="005C74C3"/>
    <w:rsid w:val="005D146B"/>
    <w:rsid w:val="005D1E6B"/>
    <w:rsid w:val="005D32AC"/>
    <w:rsid w:val="005D33BE"/>
    <w:rsid w:val="005D5CEC"/>
    <w:rsid w:val="005D63AB"/>
    <w:rsid w:val="005D702F"/>
    <w:rsid w:val="005E08AB"/>
    <w:rsid w:val="005E0D24"/>
    <w:rsid w:val="005E18E9"/>
    <w:rsid w:val="005E640F"/>
    <w:rsid w:val="005F21BF"/>
    <w:rsid w:val="005F2AAD"/>
    <w:rsid w:val="005F308B"/>
    <w:rsid w:val="005F321C"/>
    <w:rsid w:val="005F37B7"/>
    <w:rsid w:val="005F3B49"/>
    <w:rsid w:val="005F40DA"/>
    <w:rsid w:val="005F4365"/>
    <w:rsid w:val="005F4ABA"/>
    <w:rsid w:val="005F5A26"/>
    <w:rsid w:val="005F5A90"/>
    <w:rsid w:val="005F6C7A"/>
    <w:rsid w:val="005F7794"/>
    <w:rsid w:val="0060163E"/>
    <w:rsid w:val="006016DC"/>
    <w:rsid w:val="006017CE"/>
    <w:rsid w:val="00601D0E"/>
    <w:rsid w:val="00602148"/>
    <w:rsid w:val="0060334E"/>
    <w:rsid w:val="00605E77"/>
    <w:rsid w:val="00610CE9"/>
    <w:rsid w:val="00611AEC"/>
    <w:rsid w:val="00611CC1"/>
    <w:rsid w:val="00612A6E"/>
    <w:rsid w:val="00612B9E"/>
    <w:rsid w:val="00612CF6"/>
    <w:rsid w:val="00612CFA"/>
    <w:rsid w:val="00612E27"/>
    <w:rsid w:val="006143AB"/>
    <w:rsid w:val="006159BC"/>
    <w:rsid w:val="00615FC6"/>
    <w:rsid w:val="00620450"/>
    <w:rsid w:val="006222EA"/>
    <w:rsid w:val="00622572"/>
    <w:rsid w:val="0062257D"/>
    <w:rsid w:val="00622D02"/>
    <w:rsid w:val="00622D3B"/>
    <w:rsid w:val="006232D2"/>
    <w:rsid w:val="0062375E"/>
    <w:rsid w:val="006265CC"/>
    <w:rsid w:val="00630952"/>
    <w:rsid w:val="006314D8"/>
    <w:rsid w:val="00631DE8"/>
    <w:rsid w:val="006325B0"/>
    <w:rsid w:val="00633080"/>
    <w:rsid w:val="00634F5C"/>
    <w:rsid w:val="00637993"/>
    <w:rsid w:val="00640766"/>
    <w:rsid w:val="00641C63"/>
    <w:rsid w:val="006423EC"/>
    <w:rsid w:val="00642873"/>
    <w:rsid w:val="00643594"/>
    <w:rsid w:val="00644766"/>
    <w:rsid w:val="006447B3"/>
    <w:rsid w:val="006454B5"/>
    <w:rsid w:val="006457E3"/>
    <w:rsid w:val="00646133"/>
    <w:rsid w:val="00646A89"/>
    <w:rsid w:val="00646B87"/>
    <w:rsid w:val="00647FFB"/>
    <w:rsid w:val="00650C24"/>
    <w:rsid w:val="00650F6E"/>
    <w:rsid w:val="0065356A"/>
    <w:rsid w:val="00655591"/>
    <w:rsid w:val="00655D30"/>
    <w:rsid w:val="00656460"/>
    <w:rsid w:val="0065748F"/>
    <w:rsid w:val="00657644"/>
    <w:rsid w:val="006602BA"/>
    <w:rsid w:val="006627E9"/>
    <w:rsid w:val="0066280F"/>
    <w:rsid w:val="00665F7E"/>
    <w:rsid w:val="00667800"/>
    <w:rsid w:val="00670ABE"/>
    <w:rsid w:val="00671016"/>
    <w:rsid w:val="00676578"/>
    <w:rsid w:val="00682C53"/>
    <w:rsid w:val="00682ED8"/>
    <w:rsid w:val="00683A4C"/>
    <w:rsid w:val="00683E1B"/>
    <w:rsid w:val="00685338"/>
    <w:rsid w:val="00686C6C"/>
    <w:rsid w:val="006878C3"/>
    <w:rsid w:val="00691F29"/>
    <w:rsid w:val="00692C0A"/>
    <w:rsid w:val="00692C21"/>
    <w:rsid w:val="00693C85"/>
    <w:rsid w:val="00695974"/>
    <w:rsid w:val="00695DBB"/>
    <w:rsid w:val="00695EE4"/>
    <w:rsid w:val="006A1BC7"/>
    <w:rsid w:val="006A1FE1"/>
    <w:rsid w:val="006A2454"/>
    <w:rsid w:val="006A3A1A"/>
    <w:rsid w:val="006A4D7A"/>
    <w:rsid w:val="006A59DA"/>
    <w:rsid w:val="006A5E86"/>
    <w:rsid w:val="006A6893"/>
    <w:rsid w:val="006A7E33"/>
    <w:rsid w:val="006B0B5D"/>
    <w:rsid w:val="006B26E0"/>
    <w:rsid w:val="006B26E8"/>
    <w:rsid w:val="006B27FB"/>
    <w:rsid w:val="006B4AD0"/>
    <w:rsid w:val="006B5E5D"/>
    <w:rsid w:val="006B6C5A"/>
    <w:rsid w:val="006B7711"/>
    <w:rsid w:val="006C1E8E"/>
    <w:rsid w:val="006C29E4"/>
    <w:rsid w:val="006C2A61"/>
    <w:rsid w:val="006C2C05"/>
    <w:rsid w:val="006C5D03"/>
    <w:rsid w:val="006C5E11"/>
    <w:rsid w:val="006C6649"/>
    <w:rsid w:val="006C772B"/>
    <w:rsid w:val="006D0834"/>
    <w:rsid w:val="006D0B95"/>
    <w:rsid w:val="006D2B5F"/>
    <w:rsid w:val="006D7180"/>
    <w:rsid w:val="006D78A6"/>
    <w:rsid w:val="006D7F2F"/>
    <w:rsid w:val="006E0605"/>
    <w:rsid w:val="006E2BCF"/>
    <w:rsid w:val="006E44D3"/>
    <w:rsid w:val="006E6059"/>
    <w:rsid w:val="006E6DC8"/>
    <w:rsid w:val="006F0026"/>
    <w:rsid w:val="006F0290"/>
    <w:rsid w:val="006F0748"/>
    <w:rsid w:val="006F08FC"/>
    <w:rsid w:val="006F1571"/>
    <w:rsid w:val="006F1C02"/>
    <w:rsid w:val="006F2956"/>
    <w:rsid w:val="006F5CB8"/>
    <w:rsid w:val="006F6D7F"/>
    <w:rsid w:val="006F6EB1"/>
    <w:rsid w:val="006F6F50"/>
    <w:rsid w:val="006F71C4"/>
    <w:rsid w:val="007004C7"/>
    <w:rsid w:val="00701363"/>
    <w:rsid w:val="00703BC1"/>
    <w:rsid w:val="00704082"/>
    <w:rsid w:val="00704DFE"/>
    <w:rsid w:val="007065FE"/>
    <w:rsid w:val="007066F6"/>
    <w:rsid w:val="00710078"/>
    <w:rsid w:val="007116D8"/>
    <w:rsid w:val="00711A17"/>
    <w:rsid w:val="00712173"/>
    <w:rsid w:val="0071268C"/>
    <w:rsid w:val="00712B14"/>
    <w:rsid w:val="00713438"/>
    <w:rsid w:val="00715142"/>
    <w:rsid w:val="0071614B"/>
    <w:rsid w:val="007163C2"/>
    <w:rsid w:val="00717F38"/>
    <w:rsid w:val="00721EFB"/>
    <w:rsid w:val="00722CD6"/>
    <w:rsid w:val="00722E42"/>
    <w:rsid w:val="00722F1B"/>
    <w:rsid w:val="00724AEA"/>
    <w:rsid w:val="00725483"/>
    <w:rsid w:val="007261BF"/>
    <w:rsid w:val="007263E8"/>
    <w:rsid w:val="00726C42"/>
    <w:rsid w:val="00727EFB"/>
    <w:rsid w:val="007321A8"/>
    <w:rsid w:val="00733404"/>
    <w:rsid w:val="00733A5A"/>
    <w:rsid w:val="00733FE6"/>
    <w:rsid w:val="007344F4"/>
    <w:rsid w:val="00734924"/>
    <w:rsid w:val="0073543C"/>
    <w:rsid w:val="0073579B"/>
    <w:rsid w:val="007359BF"/>
    <w:rsid w:val="0073646A"/>
    <w:rsid w:val="0074158B"/>
    <w:rsid w:val="00741A12"/>
    <w:rsid w:val="00744270"/>
    <w:rsid w:val="0074682D"/>
    <w:rsid w:val="007475F9"/>
    <w:rsid w:val="00747878"/>
    <w:rsid w:val="00750F3F"/>
    <w:rsid w:val="0075290E"/>
    <w:rsid w:val="007550DD"/>
    <w:rsid w:val="00761ABB"/>
    <w:rsid w:val="00761B50"/>
    <w:rsid w:val="0076278A"/>
    <w:rsid w:val="00762CB7"/>
    <w:rsid w:val="007631B3"/>
    <w:rsid w:val="00764490"/>
    <w:rsid w:val="00764FAC"/>
    <w:rsid w:val="0076531C"/>
    <w:rsid w:val="00766BDB"/>
    <w:rsid w:val="007671F3"/>
    <w:rsid w:val="00767A75"/>
    <w:rsid w:val="0077041B"/>
    <w:rsid w:val="00771796"/>
    <w:rsid w:val="00771DB2"/>
    <w:rsid w:val="00775EF5"/>
    <w:rsid w:val="00775F58"/>
    <w:rsid w:val="007762DA"/>
    <w:rsid w:val="00776712"/>
    <w:rsid w:val="00777A5C"/>
    <w:rsid w:val="0078002A"/>
    <w:rsid w:val="0078005E"/>
    <w:rsid w:val="007816EB"/>
    <w:rsid w:val="00783496"/>
    <w:rsid w:val="00784268"/>
    <w:rsid w:val="00785C46"/>
    <w:rsid w:val="00786BC7"/>
    <w:rsid w:val="00786DC2"/>
    <w:rsid w:val="007923E7"/>
    <w:rsid w:val="007924B9"/>
    <w:rsid w:val="0079394C"/>
    <w:rsid w:val="00794503"/>
    <w:rsid w:val="0079545E"/>
    <w:rsid w:val="0079569F"/>
    <w:rsid w:val="007961DB"/>
    <w:rsid w:val="00796761"/>
    <w:rsid w:val="007977EA"/>
    <w:rsid w:val="007A3A8A"/>
    <w:rsid w:val="007A44C7"/>
    <w:rsid w:val="007A4BE5"/>
    <w:rsid w:val="007A50F6"/>
    <w:rsid w:val="007A611F"/>
    <w:rsid w:val="007A66B8"/>
    <w:rsid w:val="007A68EA"/>
    <w:rsid w:val="007A734D"/>
    <w:rsid w:val="007A7363"/>
    <w:rsid w:val="007A7E81"/>
    <w:rsid w:val="007B0109"/>
    <w:rsid w:val="007B0466"/>
    <w:rsid w:val="007B0964"/>
    <w:rsid w:val="007B1929"/>
    <w:rsid w:val="007B2075"/>
    <w:rsid w:val="007B2E4F"/>
    <w:rsid w:val="007B4D20"/>
    <w:rsid w:val="007B783C"/>
    <w:rsid w:val="007C041C"/>
    <w:rsid w:val="007C141E"/>
    <w:rsid w:val="007C16A9"/>
    <w:rsid w:val="007C1A95"/>
    <w:rsid w:val="007C26CA"/>
    <w:rsid w:val="007C31FB"/>
    <w:rsid w:val="007C40CB"/>
    <w:rsid w:val="007C4455"/>
    <w:rsid w:val="007C4AD2"/>
    <w:rsid w:val="007C5B01"/>
    <w:rsid w:val="007C623A"/>
    <w:rsid w:val="007C6C18"/>
    <w:rsid w:val="007D0252"/>
    <w:rsid w:val="007D0B1F"/>
    <w:rsid w:val="007D20F3"/>
    <w:rsid w:val="007D31DA"/>
    <w:rsid w:val="007D3BA8"/>
    <w:rsid w:val="007D5C05"/>
    <w:rsid w:val="007D7698"/>
    <w:rsid w:val="007D7956"/>
    <w:rsid w:val="007E09FD"/>
    <w:rsid w:val="007E0B0F"/>
    <w:rsid w:val="007E167E"/>
    <w:rsid w:val="007E1E2F"/>
    <w:rsid w:val="007E384E"/>
    <w:rsid w:val="007E391E"/>
    <w:rsid w:val="007E5597"/>
    <w:rsid w:val="007E74BA"/>
    <w:rsid w:val="007F2A25"/>
    <w:rsid w:val="007F4E3E"/>
    <w:rsid w:val="007F5579"/>
    <w:rsid w:val="007F581E"/>
    <w:rsid w:val="007F766F"/>
    <w:rsid w:val="007F78B0"/>
    <w:rsid w:val="00801C8F"/>
    <w:rsid w:val="0080340A"/>
    <w:rsid w:val="00804CFE"/>
    <w:rsid w:val="0080608B"/>
    <w:rsid w:val="00810163"/>
    <w:rsid w:val="00810433"/>
    <w:rsid w:val="00812865"/>
    <w:rsid w:val="00814656"/>
    <w:rsid w:val="008149CA"/>
    <w:rsid w:val="00814BFE"/>
    <w:rsid w:val="00816FFF"/>
    <w:rsid w:val="0081764C"/>
    <w:rsid w:val="00820E0B"/>
    <w:rsid w:val="00821200"/>
    <w:rsid w:val="0082305B"/>
    <w:rsid w:val="00823725"/>
    <w:rsid w:val="00824FF5"/>
    <w:rsid w:val="00825D2D"/>
    <w:rsid w:val="0082600C"/>
    <w:rsid w:val="00830EAC"/>
    <w:rsid w:val="00832A82"/>
    <w:rsid w:val="0083306A"/>
    <w:rsid w:val="00835A42"/>
    <w:rsid w:val="00837B67"/>
    <w:rsid w:val="00837C95"/>
    <w:rsid w:val="008434AE"/>
    <w:rsid w:val="00843C57"/>
    <w:rsid w:val="00845330"/>
    <w:rsid w:val="0084606B"/>
    <w:rsid w:val="00853A69"/>
    <w:rsid w:val="00853B94"/>
    <w:rsid w:val="00854180"/>
    <w:rsid w:val="008544E2"/>
    <w:rsid w:val="00855B6A"/>
    <w:rsid w:val="00855D79"/>
    <w:rsid w:val="00856FE5"/>
    <w:rsid w:val="00857025"/>
    <w:rsid w:val="008571D8"/>
    <w:rsid w:val="00857577"/>
    <w:rsid w:val="008628D5"/>
    <w:rsid w:val="00862CE2"/>
    <w:rsid w:val="0086305A"/>
    <w:rsid w:val="00865225"/>
    <w:rsid w:val="00865561"/>
    <w:rsid w:val="00865C24"/>
    <w:rsid w:val="00867C7B"/>
    <w:rsid w:val="008710AF"/>
    <w:rsid w:val="00872085"/>
    <w:rsid w:val="00872479"/>
    <w:rsid w:val="0087647E"/>
    <w:rsid w:val="00877397"/>
    <w:rsid w:val="00881763"/>
    <w:rsid w:val="00883EB7"/>
    <w:rsid w:val="00884752"/>
    <w:rsid w:val="008863AE"/>
    <w:rsid w:val="00886A0A"/>
    <w:rsid w:val="0088799B"/>
    <w:rsid w:val="008904B2"/>
    <w:rsid w:val="00890851"/>
    <w:rsid w:val="00891C3D"/>
    <w:rsid w:val="00894513"/>
    <w:rsid w:val="008968D7"/>
    <w:rsid w:val="00897867"/>
    <w:rsid w:val="00897E0C"/>
    <w:rsid w:val="008A02EA"/>
    <w:rsid w:val="008A42F5"/>
    <w:rsid w:val="008A4457"/>
    <w:rsid w:val="008A505E"/>
    <w:rsid w:val="008A5248"/>
    <w:rsid w:val="008B0C8A"/>
    <w:rsid w:val="008B1958"/>
    <w:rsid w:val="008B5CFE"/>
    <w:rsid w:val="008B67AE"/>
    <w:rsid w:val="008B736A"/>
    <w:rsid w:val="008B7E80"/>
    <w:rsid w:val="008C00EC"/>
    <w:rsid w:val="008C01A3"/>
    <w:rsid w:val="008C11C4"/>
    <w:rsid w:val="008C170D"/>
    <w:rsid w:val="008C1960"/>
    <w:rsid w:val="008C2330"/>
    <w:rsid w:val="008C3AF5"/>
    <w:rsid w:val="008C4D12"/>
    <w:rsid w:val="008C7098"/>
    <w:rsid w:val="008C743D"/>
    <w:rsid w:val="008C7EEB"/>
    <w:rsid w:val="008D14B4"/>
    <w:rsid w:val="008D2B62"/>
    <w:rsid w:val="008D328D"/>
    <w:rsid w:val="008D3310"/>
    <w:rsid w:val="008D46E2"/>
    <w:rsid w:val="008D5BA6"/>
    <w:rsid w:val="008D6B1F"/>
    <w:rsid w:val="008D74FE"/>
    <w:rsid w:val="008D7A42"/>
    <w:rsid w:val="008E1042"/>
    <w:rsid w:val="008E1F3C"/>
    <w:rsid w:val="008E25C0"/>
    <w:rsid w:val="008E2E4D"/>
    <w:rsid w:val="008E76BD"/>
    <w:rsid w:val="008E7FE2"/>
    <w:rsid w:val="008F028F"/>
    <w:rsid w:val="008F04C1"/>
    <w:rsid w:val="008F07AE"/>
    <w:rsid w:val="008F07B6"/>
    <w:rsid w:val="008F1961"/>
    <w:rsid w:val="008F275A"/>
    <w:rsid w:val="008F2C4D"/>
    <w:rsid w:val="008F2EA6"/>
    <w:rsid w:val="008F336A"/>
    <w:rsid w:val="008F62B6"/>
    <w:rsid w:val="008F6B28"/>
    <w:rsid w:val="00903E01"/>
    <w:rsid w:val="00904718"/>
    <w:rsid w:val="00905049"/>
    <w:rsid w:val="00906559"/>
    <w:rsid w:val="009067D7"/>
    <w:rsid w:val="009104BD"/>
    <w:rsid w:val="00911353"/>
    <w:rsid w:val="009122A7"/>
    <w:rsid w:val="00912405"/>
    <w:rsid w:val="00913DD9"/>
    <w:rsid w:val="00913E51"/>
    <w:rsid w:val="00915340"/>
    <w:rsid w:val="00915801"/>
    <w:rsid w:val="00921469"/>
    <w:rsid w:val="009224CE"/>
    <w:rsid w:val="0092306D"/>
    <w:rsid w:val="009230C9"/>
    <w:rsid w:val="00923D33"/>
    <w:rsid w:val="00924605"/>
    <w:rsid w:val="00924622"/>
    <w:rsid w:val="00924D2B"/>
    <w:rsid w:val="00925C6B"/>
    <w:rsid w:val="00926F54"/>
    <w:rsid w:val="00927760"/>
    <w:rsid w:val="00930FB6"/>
    <w:rsid w:val="00931B4E"/>
    <w:rsid w:val="0093486E"/>
    <w:rsid w:val="00936CB9"/>
    <w:rsid w:val="00936CED"/>
    <w:rsid w:val="00940FB4"/>
    <w:rsid w:val="00943F6A"/>
    <w:rsid w:val="00944867"/>
    <w:rsid w:val="00946A46"/>
    <w:rsid w:val="00947884"/>
    <w:rsid w:val="00947A25"/>
    <w:rsid w:val="00951547"/>
    <w:rsid w:val="00954ABC"/>
    <w:rsid w:val="00957961"/>
    <w:rsid w:val="00960EFD"/>
    <w:rsid w:val="009614C0"/>
    <w:rsid w:val="00962327"/>
    <w:rsid w:val="009630AA"/>
    <w:rsid w:val="00963453"/>
    <w:rsid w:val="00964E4F"/>
    <w:rsid w:val="00965F3E"/>
    <w:rsid w:val="009668B8"/>
    <w:rsid w:val="00967515"/>
    <w:rsid w:val="00967E3C"/>
    <w:rsid w:val="00970A0D"/>
    <w:rsid w:val="00972244"/>
    <w:rsid w:val="009733BD"/>
    <w:rsid w:val="00974AD5"/>
    <w:rsid w:val="00976D5F"/>
    <w:rsid w:val="0098057F"/>
    <w:rsid w:val="00981955"/>
    <w:rsid w:val="009820EE"/>
    <w:rsid w:val="009852CE"/>
    <w:rsid w:val="00986A34"/>
    <w:rsid w:val="009875E5"/>
    <w:rsid w:val="0098781D"/>
    <w:rsid w:val="00990AFD"/>
    <w:rsid w:val="00990D85"/>
    <w:rsid w:val="0099334C"/>
    <w:rsid w:val="009937E5"/>
    <w:rsid w:val="009955CC"/>
    <w:rsid w:val="00996207"/>
    <w:rsid w:val="009975FE"/>
    <w:rsid w:val="009A059B"/>
    <w:rsid w:val="009A0E7A"/>
    <w:rsid w:val="009A12C0"/>
    <w:rsid w:val="009A161F"/>
    <w:rsid w:val="009A2154"/>
    <w:rsid w:val="009A2BF4"/>
    <w:rsid w:val="009A5558"/>
    <w:rsid w:val="009A5DB5"/>
    <w:rsid w:val="009A7CD4"/>
    <w:rsid w:val="009A7F66"/>
    <w:rsid w:val="009B33BC"/>
    <w:rsid w:val="009B3B3D"/>
    <w:rsid w:val="009B3D0A"/>
    <w:rsid w:val="009B42E9"/>
    <w:rsid w:val="009C001C"/>
    <w:rsid w:val="009C13E5"/>
    <w:rsid w:val="009C1CBA"/>
    <w:rsid w:val="009C2365"/>
    <w:rsid w:val="009C493D"/>
    <w:rsid w:val="009C5682"/>
    <w:rsid w:val="009C5D34"/>
    <w:rsid w:val="009C6812"/>
    <w:rsid w:val="009C6B66"/>
    <w:rsid w:val="009C6D22"/>
    <w:rsid w:val="009C7146"/>
    <w:rsid w:val="009D03A1"/>
    <w:rsid w:val="009D0F04"/>
    <w:rsid w:val="009D19FC"/>
    <w:rsid w:val="009D24AB"/>
    <w:rsid w:val="009D2572"/>
    <w:rsid w:val="009D30BB"/>
    <w:rsid w:val="009D50A8"/>
    <w:rsid w:val="009D5D09"/>
    <w:rsid w:val="009D648B"/>
    <w:rsid w:val="009D70A0"/>
    <w:rsid w:val="009D7646"/>
    <w:rsid w:val="009D7E5B"/>
    <w:rsid w:val="009E07FF"/>
    <w:rsid w:val="009E0C41"/>
    <w:rsid w:val="009E23FF"/>
    <w:rsid w:val="009E2AD9"/>
    <w:rsid w:val="009E35D0"/>
    <w:rsid w:val="009E4E32"/>
    <w:rsid w:val="009E5B6B"/>
    <w:rsid w:val="009F08F7"/>
    <w:rsid w:val="009F0E95"/>
    <w:rsid w:val="009F13F1"/>
    <w:rsid w:val="009F1AEC"/>
    <w:rsid w:val="009F4CC4"/>
    <w:rsid w:val="009F61A2"/>
    <w:rsid w:val="009F63DE"/>
    <w:rsid w:val="00A00249"/>
    <w:rsid w:val="00A02C4E"/>
    <w:rsid w:val="00A036EE"/>
    <w:rsid w:val="00A0736C"/>
    <w:rsid w:val="00A07A7E"/>
    <w:rsid w:val="00A11688"/>
    <w:rsid w:val="00A127F7"/>
    <w:rsid w:val="00A13F26"/>
    <w:rsid w:val="00A14400"/>
    <w:rsid w:val="00A14A50"/>
    <w:rsid w:val="00A153AB"/>
    <w:rsid w:val="00A16B21"/>
    <w:rsid w:val="00A21D9D"/>
    <w:rsid w:val="00A22812"/>
    <w:rsid w:val="00A22969"/>
    <w:rsid w:val="00A235DD"/>
    <w:rsid w:val="00A241EB"/>
    <w:rsid w:val="00A25970"/>
    <w:rsid w:val="00A25ECE"/>
    <w:rsid w:val="00A27865"/>
    <w:rsid w:val="00A30D78"/>
    <w:rsid w:val="00A32F63"/>
    <w:rsid w:val="00A33BFF"/>
    <w:rsid w:val="00A33FB0"/>
    <w:rsid w:val="00A35EBB"/>
    <w:rsid w:val="00A37EDE"/>
    <w:rsid w:val="00A43E2E"/>
    <w:rsid w:val="00A444FD"/>
    <w:rsid w:val="00A452D3"/>
    <w:rsid w:val="00A46A1E"/>
    <w:rsid w:val="00A4778E"/>
    <w:rsid w:val="00A507B5"/>
    <w:rsid w:val="00A52291"/>
    <w:rsid w:val="00A52F67"/>
    <w:rsid w:val="00A53BC2"/>
    <w:rsid w:val="00A54EDB"/>
    <w:rsid w:val="00A55591"/>
    <w:rsid w:val="00A55D1F"/>
    <w:rsid w:val="00A56AD8"/>
    <w:rsid w:val="00A57584"/>
    <w:rsid w:val="00A60200"/>
    <w:rsid w:val="00A60C2B"/>
    <w:rsid w:val="00A62017"/>
    <w:rsid w:val="00A63BC9"/>
    <w:rsid w:val="00A6426B"/>
    <w:rsid w:val="00A64639"/>
    <w:rsid w:val="00A65D64"/>
    <w:rsid w:val="00A6609E"/>
    <w:rsid w:val="00A71202"/>
    <w:rsid w:val="00A713E5"/>
    <w:rsid w:val="00A7246B"/>
    <w:rsid w:val="00A727C4"/>
    <w:rsid w:val="00A73123"/>
    <w:rsid w:val="00A73650"/>
    <w:rsid w:val="00A74259"/>
    <w:rsid w:val="00A767BB"/>
    <w:rsid w:val="00A7722A"/>
    <w:rsid w:val="00A77A10"/>
    <w:rsid w:val="00A80F50"/>
    <w:rsid w:val="00A8247A"/>
    <w:rsid w:val="00A83871"/>
    <w:rsid w:val="00A84154"/>
    <w:rsid w:val="00A84509"/>
    <w:rsid w:val="00A8471B"/>
    <w:rsid w:val="00A8631B"/>
    <w:rsid w:val="00A92970"/>
    <w:rsid w:val="00A95199"/>
    <w:rsid w:val="00A9560D"/>
    <w:rsid w:val="00A962C5"/>
    <w:rsid w:val="00A9705D"/>
    <w:rsid w:val="00AA1033"/>
    <w:rsid w:val="00AA12C4"/>
    <w:rsid w:val="00AA2340"/>
    <w:rsid w:val="00AA2E46"/>
    <w:rsid w:val="00AA347A"/>
    <w:rsid w:val="00AA3C27"/>
    <w:rsid w:val="00AA4F58"/>
    <w:rsid w:val="00AA506F"/>
    <w:rsid w:val="00AA5CAC"/>
    <w:rsid w:val="00AB2927"/>
    <w:rsid w:val="00AB54EB"/>
    <w:rsid w:val="00AB602E"/>
    <w:rsid w:val="00AB60BF"/>
    <w:rsid w:val="00AB63F4"/>
    <w:rsid w:val="00AC131E"/>
    <w:rsid w:val="00AC1FD1"/>
    <w:rsid w:val="00AC3408"/>
    <w:rsid w:val="00AC3648"/>
    <w:rsid w:val="00AC5C39"/>
    <w:rsid w:val="00AC6300"/>
    <w:rsid w:val="00AD19E1"/>
    <w:rsid w:val="00AD422A"/>
    <w:rsid w:val="00AD435E"/>
    <w:rsid w:val="00AD7BC2"/>
    <w:rsid w:val="00AD7DD6"/>
    <w:rsid w:val="00AD7DE5"/>
    <w:rsid w:val="00AE01CA"/>
    <w:rsid w:val="00AE0EAE"/>
    <w:rsid w:val="00AE139B"/>
    <w:rsid w:val="00AE21E4"/>
    <w:rsid w:val="00AE29A2"/>
    <w:rsid w:val="00AE2C1B"/>
    <w:rsid w:val="00AE44B7"/>
    <w:rsid w:val="00AE5225"/>
    <w:rsid w:val="00AE5826"/>
    <w:rsid w:val="00AF1DC8"/>
    <w:rsid w:val="00AF29BF"/>
    <w:rsid w:val="00AF3141"/>
    <w:rsid w:val="00AF451D"/>
    <w:rsid w:val="00AF515D"/>
    <w:rsid w:val="00AF6458"/>
    <w:rsid w:val="00B00741"/>
    <w:rsid w:val="00B019AF"/>
    <w:rsid w:val="00B02D8A"/>
    <w:rsid w:val="00B02EF2"/>
    <w:rsid w:val="00B039C5"/>
    <w:rsid w:val="00B049E7"/>
    <w:rsid w:val="00B04F26"/>
    <w:rsid w:val="00B12302"/>
    <w:rsid w:val="00B142E7"/>
    <w:rsid w:val="00B14A73"/>
    <w:rsid w:val="00B157DF"/>
    <w:rsid w:val="00B17B8D"/>
    <w:rsid w:val="00B21F00"/>
    <w:rsid w:val="00B21F77"/>
    <w:rsid w:val="00B2250D"/>
    <w:rsid w:val="00B232BF"/>
    <w:rsid w:val="00B32492"/>
    <w:rsid w:val="00B325DA"/>
    <w:rsid w:val="00B36AD5"/>
    <w:rsid w:val="00B37EAB"/>
    <w:rsid w:val="00B40682"/>
    <w:rsid w:val="00B409AA"/>
    <w:rsid w:val="00B40C67"/>
    <w:rsid w:val="00B42AE7"/>
    <w:rsid w:val="00B43081"/>
    <w:rsid w:val="00B434AC"/>
    <w:rsid w:val="00B443AE"/>
    <w:rsid w:val="00B4477C"/>
    <w:rsid w:val="00B450E9"/>
    <w:rsid w:val="00B45AD1"/>
    <w:rsid w:val="00B46315"/>
    <w:rsid w:val="00B4699E"/>
    <w:rsid w:val="00B47A42"/>
    <w:rsid w:val="00B503AF"/>
    <w:rsid w:val="00B51684"/>
    <w:rsid w:val="00B5293C"/>
    <w:rsid w:val="00B530FA"/>
    <w:rsid w:val="00B562AA"/>
    <w:rsid w:val="00B56926"/>
    <w:rsid w:val="00B60715"/>
    <w:rsid w:val="00B6450B"/>
    <w:rsid w:val="00B65A84"/>
    <w:rsid w:val="00B65BC7"/>
    <w:rsid w:val="00B67040"/>
    <w:rsid w:val="00B679AA"/>
    <w:rsid w:val="00B706EB"/>
    <w:rsid w:val="00B707CD"/>
    <w:rsid w:val="00B70F9E"/>
    <w:rsid w:val="00B71BB8"/>
    <w:rsid w:val="00B727C5"/>
    <w:rsid w:val="00B733CE"/>
    <w:rsid w:val="00B735D0"/>
    <w:rsid w:val="00B74B3F"/>
    <w:rsid w:val="00B752D6"/>
    <w:rsid w:val="00B75C74"/>
    <w:rsid w:val="00B760C4"/>
    <w:rsid w:val="00B770BB"/>
    <w:rsid w:val="00B81B62"/>
    <w:rsid w:val="00B83BF2"/>
    <w:rsid w:val="00B85565"/>
    <w:rsid w:val="00B85593"/>
    <w:rsid w:val="00B86106"/>
    <w:rsid w:val="00B86A82"/>
    <w:rsid w:val="00B86B21"/>
    <w:rsid w:val="00B87E70"/>
    <w:rsid w:val="00B9020B"/>
    <w:rsid w:val="00B908AC"/>
    <w:rsid w:val="00B91ADF"/>
    <w:rsid w:val="00B93552"/>
    <w:rsid w:val="00B935EF"/>
    <w:rsid w:val="00B93F28"/>
    <w:rsid w:val="00B94D96"/>
    <w:rsid w:val="00B951BF"/>
    <w:rsid w:val="00B95240"/>
    <w:rsid w:val="00B95E23"/>
    <w:rsid w:val="00BA077E"/>
    <w:rsid w:val="00BA07B6"/>
    <w:rsid w:val="00BA1238"/>
    <w:rsid w:val="00BA44EA"/>
    <w:rsid w:val="00BA64A6"/>
    <w:rsid w:val="00BA7525"/>
    <w:rsid w:val="00BA7C93"/>
    <w:rsid w:val="00BB0701"/>
    <w:rsid w:val="00BB1059"/>
    <w:rsid w:val="00BB428F"/>
    <w:rsid w:val="00BB5FFB"/>
    <w:rsid w:val="00BB63EE"/>
    <w:rsid w:val="00BB7193"/>
    <w:rsid w:val="00BC0139"/>
    <w:rsid w:val="00BC1CF8"/>
    <w:rsid w:val="00BC1F49"/>
    <w:rsid w:val="00BC2E70"/>
    <w:rsid w:val="00BC413D"/>
    <w:rsid w:val="00BC4F7D"/>
    <w:rsid w:val="00BC6689"/>
    <w:rsid w:val="00BC6C5C"/>
    <w:rsid w:val="00BC749D"/>
    <w:rsid w:val="00BD0C6D"/>
    <w:rsid w:val="00BD1958"/>
    <w:rsid w:val="00BD1F19"/>
    <w:rsid w:val="00BD59D4"/>
    <w:rsid w:val="00BD66F3"/>
    <w:rsid w:val="00BE1687"/>
    <w:rsid w:val="00BE1AF3"/>
    <w:rsid w:val="00BE1F85"/>
    <w:rsid w:val="00BE2955"/>
    <w:rsid w:val="00BE3194"/>
    <w:rsid w:val="00BE44F7"/>
    <w:rsid w:val="00BE46A6"/>
    <w:rsid w:val="00BE68D8"/>
    <w:rsid w:val="00BF0046"/>
    <w:rsid w:val="00BF0B29"/>
    <w:rsid w:val="00BF123B"/>
    <w:rsid w:val="00BF1E43"/>
    <w:rsid w:val="00BF38E8"/>
    <w:rsid w:val="00BF7BB3"/>
    <w:rsid w:val="00BF7ED2"/>
    <w:rsid w:val="00C014D8"/>
    <w:rsid w:val="00C01C74"/>
    <w:rsid w:val="00C01FAF"/>
    <w:rsid w:val="00C02FDC"/>
    <w:rsid w:val="00C05927"/>
    <w:rsid w:val="00C0691C"/>
    <w:rsid w:val="00C0728F"/>
    <w:rsid w:val="00C07B11"/>
    <w:rsid w:val="00C11787"/>
    <w:rsid w:val="00C1255D"/>
    <w:rsid w:val="00C139A8"/>
    <w:rsid w:val="00C146F3"/>
    <w:rsid w:val="00C1483C"/>
    <w:rsid w:val="00C14C52"/>
    <w:rsid w:val="00C20233"/>
    <w:rsid w:val="00C20F61"/>
    <w:rsid w:val="00C214AF"/>
    <w:rsid w:val="00C21BFA"/>
    <w:rsid w:val="00C222ED"/>
    <w:rsid w:val="00C224A5"/>
    <w:rsid w:val="00C2509C"/>
    <w:rsid w:val="00C25EE4"/>
    <w:rsid w:val="00C263D7"/>
    <w:rsid w:val="00C27687"/>
    <w:rsid w:val="00C27A49"/>
    <w:rsid w:val="00C27BB3"/>
    <w:rsid w:val="00C27BB6"/>
    <w:rsid w:val="00C3194C"/>
    <w:rsid w:val="00C32AF1"/>
    <w:rsid w:val="00C3328B"/>
    <w:rsid w:val="00C3342C"/>
    <w:rsid w:val="00C33AE8"/>
    <w:rsid w:val="00C34C4E"/>
    <w:rsid w:val="00C42D36"/>
    <w:rsid w:val="00C449B7"/>
    <w:rsid w:val="00C47315"/>
    <w:rsid w:val="00C47FC2"/>
    <w:rsid w:val="00C524E1"/>
    <w:rsid w:val="00C5290C"/>
    <w:rsid w:val="00C55209"/>
    <w:rsid w:val="00C56B7C"/>
    <w:rsid w:val="00C56CCD"/>
    <w:rsid w:val="00C56CF4"/>
    <w:rsid w:val="00C57B0A"/>
    <w:rsid w:val="00C6327D"/>
    <w:rsid w:val="00C63D11"/>
    <w:rsid w:val="00C64094"/>
    <w:rsid w:val="00C65361"/>
    <w:rsid w:val="00C6559D"/>
    <w:rsid w:val="00C65CC9"/>
    <w:rsid w:val="00C71833"/>
    <w:rsid w:val="00C71C4F"/>
    <w:rsid w:val="00C72F27"/>
    <w:rsid w:val="00C7366F"/>
    <w:rsid w:val="00C754E9"/>
    <w:rsid w:val="00C77B11"/>
    <w:rsid w:val="00C80363"/>
    <w:rsid w:val="00C80EB0"/>
    <w:rsid w:val="00C82409"/>
    <w:rsid w:val="00C82B77"/>
    <w:rsid w:val="00C82FA1"/>
    <w:rsid w:val="00C8377E"/>
    <w:rsid w:val="00C84BF7"/>
    <w:rsid w:val="00C857E6"/>
    <w:rsid w:val="00C858C0"/>
    <w:rsid w:val="00C86C2C"/>
    <w:rsid w:val="00C87BD9"/>
    <w:rsid w:val="00C90271"/>
    <w:rsid w:val="00C92F74"/>
    <w:rsid w:val="00C93537"/>
    <w:rsid w:val="00C93A87"/>
    <w:rsid w:val="00C9463A"/>
    <w:rsid w:val="00C95413"/>
    <w:rsid w:val="00CA0737"/>
    <w:rsid w:val="00CA1BE7"/>
    <w:rsid w:val="00CA48EC"/>
    <w:rsid w:val="00CA633C"/>
    <w:rsid w:val="00CA64CA"/>
    <w:rsid w:val="00CA6E30"/>
    <w:rsid w:val="00CB12D8"/>
    <w:rsid w:val="00CB2B08"/>
    <w:rsid w:val="00CB5584"/>
    <w:rsid w:val="00CB6666"/>
    <w:rsid w:val="00CB66E2"/>
    <w:rsid w:val="00CB7B58"/>
    <w:rsid w:val="00CB7E26"/>
    <w:rsid w:val="00CC0425"/>
    <w:rsid w:val="00CC091D"/>
    <w:rsid w:val="00CC150D"/>
    <w:rsid w:val="00CC2B14"/>
    <w:rsid w:val="00CC4993"/>
    <w:rsid w:val="00CC53EE"/>
    <w:rsid w:val="00CD05D6"/>
    <w:rsid w:val="00CD08CF"/>
    <w:rsid w:val="00CD0CBD"/>
    <w:rsid w:val="00CD1947"/>
    <w:rsid w:val="00CD1FCD"/>
    <w:rsid w:val="00CD251A"/>
    <w:rsid w:val="00CD329A"/>
    <w:rsid w:val="00CD5173"/>
    <w:rsid w:val="00CD5A41"/>
    <w:rsid w:val="00CD6E9E"/>
    <w:rsid w:val="00CE0D50"/>
    <w:rsid w:val="00CE11DD"/>
    <w:rsid w:val="00CE1FEE"/>
    <w:rsid w:val="00CE484F"/>
    <w:rsid w:val="00CE4C3D"/>
    <w:rsid w:val="00CE6C15"/>
    <w:rsid w:val="00CF024B"/>
    <w:rsid w:val="00CF0778"/>
    <w:rsid w:val="00CF1844"/>
    <w:rsid w:val="00CF264F"/>
    <w:rsid w:val="00CF490A"/>
    <w:rsid w:val="00CF53CF"/>
    <w:rsid w:val="00CF5835"/>
    <w:rsid w:val="00CF5FF4"/>
    <w:rsid w:val="00CF611D"/>
    <w:rsid w:val="00CF6B0C"/>
    <w:rsid w:val="00D0085A"/>
    <w:rsid w:val="00D02E77"/>
    <w:rsid w:val="00D02E99"/>
    <w:rsid w:val="00D0507B"/>
    <w:rsid w:val="00D066B6"/>
    <w:rsid w:val="00D104AB"/>
    <w:rsid w:val="00D107DC"/>
    <w:rsid w:val="00D10F90"/>
    <w:rsid w:val="00D12883"/>
    <w:rsid w:val="00D1328C"/>
    <w:rsid w:val="00D13C57"/>
    <w:rsid w:val="00D15787"/>
    <w:rsid w:val="00D16D13"/>
    <w:rsid w:val="00D16EB8"/>
    <w:rsid w:val="00D171D4"/>
    <w:rsid w:val="00D17C08"/>
    <w:rsid w:val="00D209FA"/>
    <w:rsid w:val="00D24097"/>
    <w:rsid w:val="00D24939"/>
    <w:rsid w:val="00D2522D"/>
    <w:rsid w:val="00D26D34"/>
    <w:rsid w:val="00D26DAC"/>
    <w:rsid w:val="00D276E2"/>
    <w:rsid w:val="00D30852"/>
    <w:rsid w:val="00D33E15"/>
    <w:rsid w:val="00D3485B"/>
    <w:rsid w:val="00D35443"/>
    <w:rsid w:val="00D35CBD"/>
    <w:rsid w:val="00D36861"/>
    <w:rsid w:val="00D36A3A"/>
    <w:rsid w:val="00D3708D"/>
    <w:rsid w:val="00D379F9"/>
    <w:rsid w:val="00D40C57"/>
    <w:rsid w:val="00D430D4"/>
    <w:rsid w:val="00D459EF"/>
    <w:rsid w:val="00D46E5A"/>
    <w:rsid w:val="00D47941"/>
    <w:rsid w:val="00D522AC"/>
    <w:rsid w:val="00D52F2B"/>
    <w:rsid w:val="00D54126"/>
    <w:rsid w:val="00D54640"/>
    <w:rsid w:val="00D56CBB"/>
    <w:rsid w:val="00D56E1A"/>
    <w:rsid w:val="00D57B02"/>
    <w:rsid w:val="00D61103"/>
    <w:rsid w:val="00D61789"/>
    <w:rsid w:val="00D62111"/>
    <w:rsid w:val="00D62635"/>
    <w:rsid w:val="00D6333D"/>
    <w:rsid w:val="00D63D55"/>
    <w:rsid w:val="00D64BA2"/>
    <w:rsid w:val="00D653FF"/>
    <w:rsid w:val="00D65E20"/>
    <w:rsid w:val="00D66460"/>
    <w:rsid w:val="00D673C6"/>
    <w:rsid w:val="00D701DD"/>
    <w:rsid w:val="00D7199D"/>
    <w:rsid w:val="00D72689"/>
    <w:rsid w:val="00D73408"/>
    <w:rsid w:val="00D741AB"/>
    <w:rsid w:val="00D74D48"/>
    <w:rsid w:val="00D759E2"/>
    <w:rsid w:val="00D76B40"/>
    <w:rsid w:val="00D76B61"/>
    <w:rsid w:val="00D77A50"/>
    <w:rsid w:val="00D803E8"/>
    <w:rsid w:val="00D81706"/>
    <w:rsid w:val="00D81A3C"/>
    <w:rsid w:val="00D82F2C"/>
    <w:rsid w:val="00D8330B"/>
    <w:rsid w:val="00D86DEC"/>
    <w:rsid w:val="00D86F67"/>
    <w:rsid w:val="00D870C6"/>
    <w:rsid w:val="00D876B8"/>
    <w:rsid w:val="00D9098C"/>
    <w:rsid w:val="00D92C55"/>
    <w:rsid w:val="00D9343D"/>
    <w:rsid w:val="00D9466B"/>
    <w:rsid w:val="00D959AB"/>
    <w:rsid w:val="00D97563"/>
    <w:rsid w:val="00DA053E"/>
    <w:rsid w:val="00DA0EBF"/>
    <w:rsid w:val="00DA12A4"/>
    <w:rsid w:val="00DA1E38"/>
    <w:rsid w:val="00DA205D"/>
    <w:rsid w:val="00DA214E"/>
    <w:rsid w:val="00DA3AB1"/>
    <w:rsid w:val="00DA5085"/>
    <w:rsid w:val="00DB04A4"/>
    <w:rsid w:val="00DB2C2E"/>
    <w:rsid w:val="00DB64D1"/>
    <w:rsid w:val="00DB6B6C"/>
    <w:rsid w:val="00DB6CB6"/>
    <w:rsid w:val="00DC0141"/>
    <w:rsid w:val="00DC06E9"/>
    <w:rsid w:val="00DC2E25"/>
    <w:rsid w:val="00DC306A"/>
    <w:rsid w:val="00DC562C"/>
    <w:rsid w:val="00DC7C5B"/>
    <w:rsid w:val="00DD2F86"/>
    <w:rsid w:val="00DD5281"/>
    <w:rsid w:val="00DD5F88"/>
    <w:rsid w:val="00DD67C2"/>
    <w:rsid w:val="00DE14AC"/>
    <w:rsid w:val="00DE17F2"/>
    <w:rsid w:val="00DE1FF5"/>
    <w:rsid w:val="00DE5491"/>
    <w:rsid w:val="00DF0213"/>
    <w:rsid w:val="00DF2E74"/>
    <w:rsid w:val="00DF3817"/>
    <w:rsid w:val="00DF7DEF"/>
    <w:rsid w:val="00E0241C"/>
    <w:rsid w:val="00E02D66"/>
    <w:rsid w:val="00E03225"/>
    <w:rsid w:val="00E03A81"/>
    <w:rsid w:val="00E03CBB"/>
    <w:rsid w:val="00E04C6D"/>
    <w:rsid w:val="00E05E37"/>
    <w:rsid w:val="00E06E66"/>
    <w:rsid w:val="00E075F7"/>
    <w:rsid w:val="00E07733"/>
    <w:rsid w:val="00E12B84"/>
    <w:rsid w:val="00E13E57"/>
    <w:rsid w:val="00E14E71"/>
    <w:rsid w:val="00E1509D"/>
    <w:rsid w:val="00E1525B"/>
    <w:rsid w:val="00E203D9"/>
    <w:rsid w:val="00E206BF"/>
    <w:rsid w:val="00E2099D"/>
    <w:rsid w:val="00E20A1C"/>
    <w:rsid w:val="00E21439"/>
    <w:rsid w:val="00E21DD1"/>
    <w:rsid w:val="00E21FC9"/>
    <w:rsid w:val="00E2226E"/>
    <w:rsid w:val="00E22E7F"/>
    <w:rsid w:val="00E231CE"/>
    <w:rsid w:val="00E27A70"/>
    <w:rsid w:val="00E32230"/>
    <w:rsid w:val="00E36503"/>
    <w:rsid w:val="00E37E18"/>
    <w:rsid w:val="00E41819"/>
    <w:rsid w:val="00E41A43"/>
    <w:rsid w:val="00E4274C"/>
    <w:rsid w:val="00E42CFF"/>
    <w:rsid w:val="00E42E85"/>
    <w:rsid w:val="00E44B5C"/>
    <w:rsid w:val="00E45041"/>
    <w:rsid w:val="00E464CE"/>
    <w:rsid w:val="00E474CF"/>
    <w:rsid w:val="00E47545"/>
    <w:rsid w:val="00E50649"/>
    <w:rsid w:val="00E50C6C"/>
    <w:rsid w:val="00E53A92"/>
    <w:rsid w:val="00E547FD"/>
    <w:rsid w:val="00E56A24"/>
    <w:rsid w:val="00E57391"/>
    <w:rsid w:val="00E63786"/>
    <w:rsid w:val="00E64D7E"/>
    <w:rsid w:val="00E65C41"/>
    <w:rsid w:val="00E65DD8"/>
    <w:rsid w:val="00E66BD0"/>
    <w:rsid w:val="00E6706A"/>
    <w:rsid w:val="00E70ACC"/>
    <w:rsid w:val="00E72E6C"/>
    <w:rsid w:val="00E74DC5"/>
    <w:rsid w:val="00E74FC2"/>
    <w:rsid w:val="00E76D8A"/>
    <w:rsid w:val="00E77A0E"/>
    <w:rsid w:val="00E80B20"/>
    <w:rsid w:val="00E80C8D"/>
    <w:rsid w:val="00E80F4B"/>
    <w:rsid w:val="00E81D99"/>
    <w:rsid w:val="00E82459"/>
    <w:rsid w:val="00E8490D"/>
    <w:rsid w:val="00E84DB0"/>
    <w:rsid w:val="00E8549A"/>
    <w:rsid w:val="00E856D2"/>
    <w:rsid w:val="00E866C9"/>
    <w:rsid w:val="00E8683D"/>
    <w:rsid w:val="00E877BA"/>
    <w:rsid w:val="00E87F49"/>
    <w:rsid w:val="00E90EAC"/>
    <w:rsid w:val="00E93525"/>
    <w:rsid w:val="00E96900"/>
    <w:rsid w:val="00EA39D5"/>
    <w:rsid w:val="00EA4B7D"/>
    <w:rsid w:val="00EA4ED7"/>
    <w:rsid w:val="00EA53F7"/>
    <w:rsid w:val="00EA79ED"/>
    <w:rsid w:val="00EA7F6A"/>
    <w:rsid w:val="00EB0633"/>
    <w:rsid w:val="00EB11F7"/>
    <w:rsid w:val="00EB1E14"/>
    <w:rsid w:val="00EB3A4E"/>
    <w:rsid w:val="00EB4B4C"/>
    <w:rsid w:val="00EB54ED"/>
    <w:rsid w:val="00EB5A7E"/>
    <w:rsid w:val="00EC1B75"/>
    <w:rsid w:val="00EC2D4E"/>
    <w:rsid w:val="00EC2E2B"/>
    <w:rsid w:val="00EC4495"/>
    <w:rsid w:val="00EC4D67"/>
    <w:rsid w:val="00EC53FC"/>
    <w:rsid w:val="00EC54F3"/>
    <w:rsid w:val="00EC62AE"/>
    <w:rsid w:val="00EC7D94"/>
    <w:rsid w:val="00ED1A8E"/>
    <w:rsid w:val="00ED29A5"/>
    <w:rsid w:val="00ED3027"/>
    <w:rsid w:val="00ED3B2C"/>
    <w:rsid w:val="00ED48ED"/>
    <w:rsid w:val="00ED6A12"/>
    <w:rsid w:val="00ED79FB"/>
    <w:rsid w:val="00EE067E"/>
    <w:rsid w:val="00EE0EEC"/>
    <w:rsid w:val="00EE4CDF"/>
    <w:rsid w:val="00EE5131"/>
    <w:rsid w:val="00EE5A7A"/>
    <w:rsid w:val="00EE65D3"/>
    <w:rsid w:val="00EE6B6A"/>
    <w:rsid w:val="00EE701E"/>
    <w:rsid w:val="00EF1362"/>
    <w:rsid w:val="00EF1A84"/>
    <w:rsid w:val="00EF1D05"/>
    <w:rsid w:val="00EF2957"/>
    <w:rsid w:val="00EF33D5"/>
    <w:rsid w:val="00EF36D8"/>
    <w:rsid w:val="00EF3B08"/>
    <w:rsid w:val="00EF411A"/>
    <w:rsid w:val="00EF4595"/>
    <w:rsid w:val="00EF480B"/>
    <w:rsid w:val="00EF61BB"/>
    <w:rsid w:val="00EF702D"/>
    <w:rsid w:val="00F00055"/>
    <w:rsid w:val="00F00D1A"/>
    <w:rsid w:val="00F00D7D"/>
    <w:rsid w:val="00F031B0"/>
    <w:rsid w:val="00F0358A"/>
    <w:rsid w:val="00F04902"/>
    <w:rsid w:val="00F04BCD"/>
    <w:rsid w:val="00F050C9"/>
    <w:rsid w:val="00F06A8C"/>
    <w:rsid w:val="00F07A9B"/>
    <w:rsid w:val="00F1290F"/>
    <w:rsid w:val="00F15FCD"/>
    <w:rsid w:val="00F207D3"/>
    <w:rsid w:val="00F20D77"/>
    <w:rsid w:val="00F211D2"/>
    <w:rsid w:val="00F2519F"/>
    <w:rsid w:val="00F2605E"/>
    <w:rsid w:val="00F265C9"/>
    <w:rsid w:val="00F26DA2"/>
    <w:rsid w:val="00F27D56"/>
    <w:rsid w:val="00F33581"/>
    <w:rsid w:val="00F343E4"/>
    <w:rsid w:val="00F36F51"/>
    <w:rsid w:val="00F37D73"/>
    <w:rsid w:val="00F402C2"/>
    <w:rsid w:val="00F40B3D"/>
    <w:rsid w:val="00F42208"/>
    <w:rsid w:val="00F42712"/>
    <w:rsid w:val="00F433F0"/>
    <w:rsid w:val="00F43EF7"/>
    <w:rsid w:val="00F449E3"/>
    <w:rsid w:val="00F45F92"/>
    <w:rsid w:val="00F466B3"/>
    <w:rsid w:val="00F47381"/>
    <w:rsid w:val="00F474AA"/>
    <w:rsid w:val="00F50973"/>
    <w:rsid w:val="00F50E8E"/>
    <w:rsid w:val="00F52E54"/>
    <w:rsid w:val="00F5317D"/>
    <w:rsid w:val="00F53E11"/>
    <w:rsid w:val="00F54D31"/>
    <w:rsid w:val="00F554CD"/>
    <w:rsid w:val="00F56217"/>
    <w:rsid w:val="00F57B91"/>
    <w:rsid w:val="00F618C5"/>
    <w:rsid w:val="00F62C52"/>
    <w:rsid w:val="00F63048"/>
    <w:rsid w:val="00F6385A"/>
    <w:rsid w:val="00F64A1C"/>
    <w:rsid w:val="00F6558D"/>
    <w:rsid w:val="00F658A4"/>
    <w:rsid w:val="00F65C51"/>
    <w:rsid w:val="00F65DCD"/>
    <w:rsid w:val="00F66AEF"/>
    <w:rsid w:val="00F70E66"/>
    <w:rsid w:val="00F7189E"/>
    <w:rsid w:val="00F720F5"/>
    <w:rsid w:val="00F73F59"/>
    <w:rsid w:val="00F767D9"/>
    <w:rsid w:val="00F77211"/>
    <w:rsid w:val="00F803D4"/>
    <w:rsid w:val="00F80F34"/>
    <w:rsid w:val="00F81D2D"/>
    <w:rsid w:val="00F82224"/>
    <w:rsid w:val="00F84386"/>
    <w:rsid w:val="00F84A13"/>
    <w:rsid w:val="00F8651A"/>
    <w:rsid w:val="00F8669B"/>
    <w:rsid w:val="00F91288"/>
    <w:rsid w:val="00F91C7D"/>
    <w:rsid w:val="00F92A09"/>
    <w:rsid w:val="00F972EF"/>
    <w:rsid w:val="00FA3983"/>
    <w:rsid w:val="00FA4389"/>
    <w:rsid w:val="00FA523A"/>
    <w:rsid w:val="00FA6109"/>
    <w:rsid w:val="00FA695C"/>
    <w:rsid w:val="00FA7A0C"/>
    <w:rsid w:val="00FB13F2"/>
    <w:rsid w:val="00FB215C"/>
    <w:rsid w:val="00FB2CCE"/>
    <w:rsid w:val="00FB446C"/>
    <w:rsid w:val="00FB46FB"/>
    <w:rsid w:val="00FB67EB"/>
    <w:rsid w:val="00FC1156"/>
    <w:rsid w:val="00FC2AD0"/>
    <w:rsid w:val="00FC35CF"/>
    <w:rsid w:val="00FC708E"/>
    <w:rsid w:val="00FC72C1"/>
    <w:rsid w:val="00FC7AEC"/>
    <w:rsid w:val="00FD068B"/>
    <w:rsid w:val="00FD0781"/>
    <w:rsid w:val="00FD0DA4"/>
    <w:rsid w:val="00FD23CF"/>
    <w:rsid w:val="00FD3931"/>
    <w:rsid w:val="00FD47BB"/>
    <w:rsid w:val="00FD531D"/>
    <w:rsid w:val="00FD54B6"/>
    <w:rsid w:val="00FD6EE8"/>
    <w:rsid w:val="00FE0065"/>
    <w:rsid w:val="00FE0605"/>
    <w:rsid w:val="00FE2E0A"/>
    <w:rsid w:val="00FE2E6D"/>
    <w:rsid w:val="00FE43C7"/>
    <w:rsid w:val="00FE4526"/>
    <w:rsid w:val="00FE5F82"/>
    <w:rsid w:val="00FE6CE6"/>
    <w:rsid w:val="00FE71DA"/>
    <w:rsid w:val="00FF0F96"/>
    <w:rsid w:val="00FF1518"/>
    <w:rsid w:val="00FF3F4C"/>
    <w:rsid w:val="00FF4248"/>
    <w:rsid w:val="00FF43E6"/>
    <w:rsid w:val="00FF71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3304C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qFormat="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uiPriority="34" w:qFormat="1"/>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uiPriority="32"/>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4699E"/>
    <w:rPr>
      <w:rFonts w:ascii="Times New Roman" w:hAnsi="Times New Roman"/>
    </w:rPr>
  </w:style>
  <w:style w:type="paragraph" w:styleId="Heading1">
    <w:name w:val="heading 1"/>
    <w:basedOn w:val="Title"/>
    <w:next w:val="Normal"/>
    <w:link w:val="Heading1Char"/>
    <w:uiPriority w:val="9"/>
    <w:qFormat/>
    <w:rsid w:val="000E60E3"/>
    <w:pPr>
      <w:numPr>
        <w:numId w:val="2"/>
      </w:numPr>
      <w:pBdr>
        <w:bottom w:val="single" w:sz="12" w:space="1" w:color="auto"/>
      </w:pBdr>
      <w:outlineLvl w:val="0"/>
    </w:pPr>
    <w:rPr>
      <w:color w:val="4472C4"/>
      <w:sz w:val="32"/>
      <w:szCs w:val="32"/>
      <w:lang w:val="en-GB"/>
    </w:rPr>
  </w:style>
  <w:style w:type="paragraph" w:styleId="Heading2">
    <w:name w:val="heading 2"/>
    <w:basedOn w:val="Normal"/>
    <w:next w:val="Normal"/>
    <w:link w:val="Heading2Char"/>
    <w:uiPriority w:val="9"/>
    <w:unhideWhenUsed/>
    <w:qFormat/>
    <w:rsid w:val="00B908AC"/>
    <w:pPr>
      <w:numPr>
        <w:ilvl w:val="1"/>
        <w:numId w:val="2"/>
      </w:numPr>
      <w:jc w:val="both"/>
      <w:outlineLvl w:val="1"/>
    </w:pPr>
    <w:rPr>
      <w:rFonts w:asciiTheme="minorHAnsi" w:hAnsiTheme="minorHAnsi"/>
      <w:b/>
      <w:bCs/>
      <w:smallCaps/>
      <w:color w:val="4472C4"/>
      <w:lang w:val="en-GB"/>
    </w:rPr>
  </w:style>
  <w:style w:type="paragraph" w:styleId="Heading3">
    <w:name w:val="heading 3"/>
    <w:basedOn w:val="Heading2"/>
    <w:next w:val="Normal"/>
    <w:link w:val="Heading3Char"/>
    <w:uiPriority w:val="9"/>
    <w:unhideWhenUsed/>
    <w:qFormat/>
    <w:rsid w:val="000602E5"/>
    <w:pPr>
      <w:numPr>
        <w:ilvl w:val="2"/>
      </w:numPr>
      <w:ind w:left="1224"/>
      <w:outlineLvl w:val="2"/>
    </w:pPr>
    <w:rPr>
      <w:b w:val="0"/>
      <w:i/>
      <w:smallCaps w:val="0"/>
    </w:rPr>
  </w:style>
  <w:style w:type="paragraph" w:styleId="Heading4">
    <w:name w:val="heading 4"/>
    <w:basedOn w:val="Normal"/>
    <w:next w:val="Normal"/>
    <w:link w:val="Heading4Char"/>
    <w:uiPriority w:val="9"/>
    <w:unhideWhenUsed/>
    <w:qFormat/>
    <w:rsid w:val="001602C8"/>
    <w:pPr>
      <w:keepNext/>
      <w:keepLines/>
      <w:spacing w:before="40" w:line="259" w:lineRule="auto"/>
      <w:ind w:left="504" w:firstLine="720"/>
      <w:outlineLvl w:val="3"/>
    </w:pPr>
    <w:rPr>
      <w:rFonts w:ascii="Calibri Light" w:eastAsia="MS Gothic" w:hAnsi="Calibri Light"/>
      <w:i/>
      <w:iCs/>
      <w:color w:val="2E74B5"/>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375E"/>
    <w:pPr>
      <w:contextualSpacing/>
      <w:jc w:val="both"/>
    </w:pPr>
    <w:rPr>
      <w:rFonts w:ascii="Calibri Light" w:eastAsia="MS Gothic" w:hAnsi="Calibri Light"/>
      <w:spacing w:val="-10"/>
      <w:kern w:val="28"/>
      <w:sz w:val="56"/>
      <w:szCs w:val="56"/>
    </w:rPr>
  </w:style>
  <w:style w:type="character" w:customStyle="1" w:styleId="TitleChar">
    <w:name w:val="Title Char"/>
    <w:link w:val="Title"/>
    <w:uiPriority w:val="10"/>
    <w:rsid w:val="0062375E"/>
    <w:rPr>
      <w:rFonts w:ascii="Calibri Light" w:eastAsia="MS Gothic" w:hAnsi="Calibri Light" w:cs="Times New Roman"/>
      <w:spacing w:val="-10"/>
      <w:kern w:val="28"/>
      <w:sz w:val="56"/>
      <w:szCs w:val="56"/>
    </w:rPr>
  </w:style>
  <w:style w:type="character" w:customStyle="1" w:styleId="Heading1Char">
    <w:name w:val="Heading 1 Char"/>
    <w:link w:val="Heading1"/>
    <w:uiPriority w:val="9"/>
    <w:rsid w:val="000E60E3"/>
    <w:rPr>
      <w:rFonts w:ascii="Calibri Light" w:eastAsia="MS Gothic" w:hAnsi="Calibri Light"/>
      <w:color w:val="4472C4"/>
      <w:spacing w:val="-10"/>
      <w:kern w:val="28"/>
      <w:sz w:val="32"/>
      <w:szCs w:val="32"/>
      <w:lang w:val="en-GB"/>
    </w:rPr>
  </w:style>
  <w:style w:type="character" w:customStyle="1" w:styleId="Heading2Char">
    <w:name w:val="Heading 2 Char"/>
    <w:link w:val="Heading2"/>
    <w:uiPriority w:val="9"/>
    <w:rsid w:val="00B908AC"/>
    <w:rPr>
      <w:rFonts w:asciiTheme="minorHAnsi" w:hAnsiTheme="minorHAnsi"/>
      <w:b/>
      <w:bCs/>
      <w:smallCaps/>
      <w:color w:val="4472C4"/>
      <w:lang w:val="en-GB"/>
    </w:rPr>
  </w:style>
  <w:style w:type="character" w:customStyle="1" w:styleId="Heading3Char">
    <w:name w:val="Heading 3 Char"/>
    <w:link w:val="Heading3"/>
    <w:uiPriority w:val="9"/>
    <w:rsid w:val="000602E5"/>
    <w:rPr>
      <w:rFonts w:asciiTheme="minorHAnsi" w:hAnsiTheme="minorHAnsi"/>
      <w:bCs/>
      <w:i/>
      <w:color w:val="4472C4"/>
      <w:lang w:val="en-GB"/>
    </w:rPr>
  </w:style>
  <w:style w:type="paragraph" w:customStyle="1" w:styleId="Pa3">
    <w:name w:val="Pa3"/>
    <w:basedOn w:val="Normal"/>
    <w:next w:val="Normal"/>
    <w:uiPriority w:val="99"/>
    <w:rsid w:val="00A54EDB"/>
    <w:pPr>
      <w:autoSpaceDE w:val="0"/>
      <w:autoSpaceDN w:val="0"/>
      <w:adjustRightInd w:val="0"/>
      <w:spacing w:line="221" w:lineRule="atLeast"/>
      <w:jc w:val="both"/>
    </w:pPr>
    <w:rPr>
      <w:rFonts w:ascii="Calibri" w:hAnsi="Calibri"/>
      <w:lang w:val="en-ZA"/>
    </w:rPr>
  </w:style>
  <w:style w:type="paragraph" w:styleId="ListParagraph">
    <w:name w:val="List Paragraph"/>
    <w:basedOn w:val="Normal"/>
    <w:uiPriority w:val="34"/>
    <w:qFormat/>
    <w:rsid w:val="00E877BA"/>
    <w:pPr>
      <w:numPr>
        <w:numId w:val="4"/>
      </w:numPr>
      <w:contextualSpacing/>
      <w:jc w:val="both"/>
    </w:pPr>
    <w:rPr>
      <w:rFonts w:ascii="Calibri" w:hAnsi="Calibri"/>
      <w:lang w:val="en-ZA" w:eastAsia="en-ZA"/>
    </w:rPr>
  </w:style>
  <w:style w:type="character" w:styleId="EndnoteReference">
    <w:name w:val="endnote reference"/>
    <w:uiPriority w:val="99"/>
    <w:unhideWhenUsed/>
    <w:qFormat/>
    <w:rsid w:val="00A54EDB"/>
    <w:rPr>
      <w:vertAlign w:val="superscript"/>
    </w:rPr>
  </w:style>
  <w:style w:type="paragraph" w:customStyle="1" w:styleId="Default">
    <w:name w:val="Default"/>
    <w:rsid w:val="00B21F00"/>
    <w:pPr>
      <w:widowControl w:val="0"/>
      <w:autoSpaceDE w:val="0"/>
      <w:autoSpaceDN w:val="0"/>
      <w:adjustRightInd w:val="0"/>
    </w:pPr>
    <w:rPr>
      <w:rFonts w:ascii="Frutiger 57Cn" w:eastAsia="MS Mincho" w:hAnsi="Frutiger 57Cn" w:cs="Frutiger 57Cn"/>
      <w:color w:val="000000"/>
    </w:rPr>
  </w:style>
  <w:style w:type="table" w:styleId="LightList-Accent1">
    <w:name w:val="Light List Accent 1"/>
    <w:basedOn w:val="TableNormal"/>
    <w:uiPriority w:val="61"/>
    <w:rsid w:val="00B21F00"/>
    <w:rPr>
      <w:rFonts w:eastAsia="MS Minch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Pa14">
    <w:name w:val="Pa14"/>
    <w:basedOn w:val="Default"/>
    <w:next w:val="Default"/>
    <w:uiPriority w:val="99"/>
    <w:rsid w:val="00B21F00"/>
    <w:pPr>
      <w:spacing w:line="181" w:lineRule="atLeast"/>
    </w:pPr>
    <w:rPr>
      <w:rFonts w:cs="Times New Roman"/>
      <w:color w:val="auto"/>
    </w:rPr>
  </w:style>
  <w:style w:type="paragraph" w:styleId="FootnoteText">
    <w:name w:val="footnote text"/>
    <w:basedOn w:val="Normal"/>
    <w:link w:val="FootnoteTextChar"/>
    <w:uiPriority w:val="99"/>
    <w:unhideWhenUsed/>
    <w:rsid w:val="00B21F00"/>
    <w:pPr>
      <w:jc w:val="both"/>
    </w:pPr>
    <w:rPr>
      <w:rFonts w:ascii="Calibri" w:hAnsi="Calibri"/>
    </w:rPr>
  </w:style>
  <w:style w:type="character" w:customStyle="1" w:styleId="FootnoteTextChar">
    <w:name w:val="Footnote Text Char"/>
    <w:basedOn w:val="DefaultParagraphFont"/>
    <w:link w:val="FootnoteText"/>
    <w:uiPriority w:val="99"/>
    <w:rsid w:val="00B21F00"/>
  </w:style>
  <w:style w:type="character" w:styleId="FootnoteReference">
    <w:name w:val="footnote reference"/>
    <w:uiPriority w:val="99"/>
    <w:unhideWhenUsed/>
    <w:rsid w:val="00B21F00"/>
    <w:rPr>
      <w:vertAlign w:val="superscript"/>
    </w:rPr>
  </w:style>
  <w:style w:type="character" w:styleId="IntenseReference">
    <w:name w:val="Intense Reference"/>
    <w:uiPriority w:val="32"/>
    <w:rsid w:val="0062375E"/>
    <w:rPr>
      <w:b/>
      <w:bCs/>
      <w:smallCaps/>
      <w:color w:val="5B9BD5"/>
      <w:spacing w:val="5"/>
    </w:rPr>
  </w:style>
  <w:style w:type="character" w:styleId="Strong">
    <w:name w:val="Strong"/>
    <w:uiPriority w:val="22"/>
    <w:qFormat/>
    <w:rsid w:val="00EA4ED7"/>
    <w:rPr>
      <w:b/>
      <w:bCs/>
    </w:rPr>
  </w:style>
  <w:style w:type="paragraph" w:styleId="EndnoteText">
    <w:name w:val="endnote text"/>
    <w:basedOn w:val="Normal"/>
    <w:link w:val="EndnoteTextChar"/>
    <w:uiPriority w:val="99"/>
    <w:unhideWhenUsed/>
    <w:rsid w:val="00FD6EE8"/>
    <w:pPr>
      <w:jc w:val="both"/>
    </w:pPr>
    <w:rPr>
      <w:rFonts w:ascii="Calibri" w:hAnsi="Calibri"/>
      <w:lang w:val="en-GB" w:eastAsia="en-GB"/>
    </w:rPr>
  </w:style>
  <w:style w:type="character" w:customStyle="1" w:styleId="EndnoteTextChar">
    <w:name w:val="Endnote Text Char"/>
    <w:link w:val="EndnoteText"/>
    <w:uiPriority w:val="99"/>
    <w:rsid w:val="00FD6EE8"/>
    <w:rPr>
      <w:lang w:val="en-GB" w:eastAsia="en-GB"/>
    </w:rPr>
  </w:style>
  <w:style w:type="character" w:styleId="CommentReference">
    <w:name w:val="annotation reference"/>
    <w:uiPriority w:val="99"/>
    <w:semiHidden/>
    <w:unhideWhenUsed/>
    <w:rsid w:val="009224CE"/>
    <w:rPr>
      <w:sz w:val="18"/>
      <w:szCs w:val="18"/>
    </w:rPr>
  </w:style>
  <w:style w:type="paragraph" w:styleId="CommentText">
    <w:name w:val="annotation text"/>
    <w:basedOn w:val="Normal"/>
    <w:link w:val="CommentTextChar"/>
    <w:uiPriority w:val="99"/>
    <w:unhideWhenUsed/>
    <w:rsid w:val="009224CE"/>
    <w:pPr>
      <w:jc w:val="both"/>
    </w:pPr>
    <w:rPr>
      <w:rFonts w:ascii="Calibri" w:hAnsi="Calibri"/>
    </w:rPr>
  </w:style>
  <w:style w:type="character" w:customStyle="1" w:styleId="CommentTextChar">
    <w:name w:val="Comment Text Char"/>
    <w:basedOn w:val="DefaultParagraphFont"/>
    <w:link w:val="CommentText"/>
    <w:uiPriority w:val="99"/>
    <w:rsid w:val="009224CE"/>
  </w:style>
  <w:style w:type="paragraph" w:styleId="CommentSubject">
    <w:name w:val="annotation subject"/>
    <w:basedOn w:val="CommentText"/>
    <w:next w:val="CommentText"/>
    <w:link w:val="CommentSubjectChar"/>
    <w:uiPriority w:val="99"/>
    <w:semiHidden/>
    <w:unhideWhenUsed/>
    <w:rsid w:val="009224CE"/>
    <w:rPr>
      <w:b/>
      <w:bCs/>
      <w:sz w:val="20"/>
      <w:szCs w:val="20"/>
    </w:rPr>
  </w:style>
  <w:style w:type="character" w:customStyle="1" w:styleId="CommentSubjectChar">
    <w:name w:val="Comment Subject Char"/>
    <w:link w:val="CommentSubject"/>
    <w:uiPriority w:val="99"/>
    <w:semiHidden/>
    <w:rsid w:val="009224CE"/>
    <w:rPr>
      <w:b/>
      <w:bCs/>
      <w:sz w:val="20"/>
      <w:szCs w:val="20"/>
    </w:rPr>
  </w:style>
  <w:style w:type="paragraph" w:styleId="BalloonText">
    <w:name w:val="Balloon Text"/>
    <w:basedOn w:val="Normal"/>
    <w:link w:val="BalloonTextChar"/>
    <w:uiPriority w:val="99"/>
    <w:semiHidden/>
    <w:unhideWhenUsed/>
    <w:rsid w:val="009224CE"/>
    <w:rPr>
      <w:sz w:val="18"/>
      <w:szCs w:val="18"/>
    </w:rPr>
  </w:style>
  <w:style w:type="character" w:customStyle="1" w:styleId="BalloonTextChar">
    <w:name w:val="Balloon Text Char"/>
    <w:link w:val="BalloonText"/>
    <w:uiPriority w:val="99"/>
    <w:semiHidden/>
    <w:rsid w:val="009224CE"/>
    <w:rPr>
      <w:rFonts w:ascii="Times New Roman" w:hAnsi="Times New Roman" w:cs="Times New Roman"/>
      <w:sz w:val="18"/>
      <w:szCs w:val="18"/>
    </w:rPr>
  </w:style>
  <w:style w:type="paragraph" w:styleId="Header">
    <w:name w:val="header"/>
    <w:basedOn w:val="Normal"/>
    <w:link w:val="HeaderChar"/>
    <w:uiPriority w:val="99"/>
    <w:unhideWhenUsed/>
    <w:rsid w:val="00520DA1"/>
    <w:pPr>
      <w:tabs>
        <w:tab w:val="center" w:pos="4320"/>
        <w:tab w:val="right" w:pos="8640"/>
      </w:tabs>
      <w:jc w:val="both"/>
    </w:pPr>
    <w:rPr>
      <w:rFonts w:ascii="Calibri" w:hAnsi="Calibri"/>
    </w:rPr>
  </w:style>
  <w:style w:type="character" w:customStyle="1" w:styleId="HeaderChar">
    <w:name w:val="Header Char"/>
    <w:basedOn w:val="DefaultParagraphFont"/>
    <w:link w:val="Header"/>
    <w:uiPriority w:val="99"/>
    <w:rsid w:val="00520DA1"/>
  </w:style>
  <w:style w:type="paragraph" w:styleId="Footer">
    <w:name w:val="footer"/>
    <w:basedOn w:val="Normal"/>
    <w:link w:val="FooterChar"/>
    <w:uiPriority w:val="99"/>
    <w:unhideWhenUsed/>
    <w:rsid w:val="00520DA1"/>
    <w:pPr>
      <w:tabs>
        <w:tab w:val="center" w:pos="4320"/>
        <w:tab w:val="right" w:pos="8640"/>
      </w:tabs>
      <w:jc w:val="both"/>
    </w:pPr>
    <w:rPr>
      <w:rFonts w:ascii="Calibri" w:hAnsi="Calibri"/>
    </w:rPr>
  </w:style>
  <w:style w:type="character" w:customStyle="1" w:styleId="FooterChar">
    <w:name w:val="Footer Char"/>
    <w:basedOn w:val="DefaultParagraphFont"/>
    <w:link w:val="Footer"/>
    <w:uiPriority w:val="99"/>
    <w:rsid w:val="00520DA1"/>
  </w:style>
  <w:style w:type="character" w:styleId="PageNumber">
    <w:name w:val="page number"/>
    <w:basedOn w:val="DefaultParagraphFont"/>
    <w:uiPriority w:val="99"/>
    <w:semiHidden/>
    <w:unhideWhenUsed/>
    <w:rsid w:val="00520DA1"/>
  </w:style>
  <w:style w:type="paragraph" w:styleId="TOCHeading">
    <w:name w:val="TOC Heading"/>
    <w:basedOn w:val="Heading1"/>
    <w:next w:val="Normal"/>
    <w:uiPriority w:val="39"/>
    <w:unhideWhenUsed/>
    <w:qFormat/>
    <w:rsid w:val="00EF33D5"/>
    <w:pPr>
      <w:numPr>
        <w:numId w:val="0"/>
      </w:numPr>
      <w:spacing w:before="480" w:line="276" w:lineRule="auto"/>
      <w:ind w:left="360" w:hanging="360"/>
      <w:outlineLvl w:val="9"/>
    </w:pPr>
    <w:rPr>
      <w:b/>
      <w:bCs/>
      <w:sz w:val="28"/>
      <w:szCs w:val="28"/>
    </w:rPr>
  </w:style>
  <w:style w:type="paragraph" w:styleId="TOC1">
    <w:name w:val="toc 1"/>
    <w:basedOn w:val="Normal"/>
    <w:next w:val="Normal"/>
    <w:autoRedefine/>
    <w:uiPriority w:val="39"/>
    <w:unhideWhenUsed/>
    <w:rsid w:val="0065748F"/>
    <w:pPr>
      <w:spacing w:before="120"/>
    </w:pPr>
    <w:rPr>
      <w:rFonts w:asciiTheme="minorHAnsi" w:hAnsiTheme="minorHAnsi"/>
      <w:b/>
    </w:rPr>
  </w:style>
  <w:style w:type="paragraph" w:styleId="TOC2">
    <w:name w:val="toc 2"/>
    <w:basedOn w:val="Normal"/>
    <w:next w:val="Normal"/>
    <w:autoRedefine/>
    <w:uiPriority w:val="39"/>
    <w:unhideWhenUsed/>
    <w:rsid w:val="0065748F"/>
    <w:pPr>
      <w:ind w:left="240"/>
    </w:pPr>
    <w:rPr>
      <w:rFonts w:asciiTheme="minorHAnsi" w:hAnsiTheme="minorHAnsi"/>
      <w:b/>
      <w:sz w:val="22"/>
      <w:szCs w:val="22"/>
    </w:rPr>
  </w:style>
  <w:style w:type="paragraph" w:styleId="TOC3">
    <w:name w:val="toc 3"/>
    <w:basedOn w:val="Normal"/>
    <w:next w:val="Normal"/>
    <w:autoRedefine/>
    <w:uiPriority w:val="39"/>
    <w:unhideWhenUsed/>
    <w:rsid w:val="0065748F"/>
    <w:pPr>
      <w:ind w:left="480"/>
    </w:pPr>
    <w:rPr>
      <w:rFonts w:asciiTheme="minorHAnsi" w:hAnsiTheme="minorHAnsi"/>
      <w:sz w:val="22"/>
      <w:szCs w:val="22"/>
    </w:rPr>
  </w:style>
  <w:style w:type="paragraph" w:styleId="TOC4">
    <w:name w:val="toc 4"/>
    <w:basedOn w:val="Normal"/>
    <w:next w:val="Normal"/>
    <w:autoRedefine/>
    <w:uiPriority w:val="39"/>
    <w:semiHidden/>
    <w:unhideWhenUsed/>
    <w:rsid w:val="0065748F"/>
    <w:pPr>
      <w:ind w:left="720"/>
    </w:pPr>
    <w:rPr>
      <w:rFonts w:asciiTheme="minorHAnsi" w:hAnsiTheme="minorHAnsi"/>
      <w:sz w:val="20"/>
      <w:szCs w:val="20"/>
    </w:rPr>
  </w:style>
  <w:style w:type="paragraph" w:styleId="TOC5">
    <w:name w:val="toc 5"/>
    <w:basedOn w:val="Normal"/>
    <w:next w:val="Normal"/>
    <w:autoRedefine/>
    <w:uiPriority w:val="39"/>
    <w:semiHidden/>
    <w:unhideWhenUsed/>
    <w:rsid w:val="0065748F"/>
    <w:pPr>
      <w:ind w:left="960"/>
    </w:pPr>
    <w:rPr>
      <w:rFonts w:asciiTheme="minorHAnsi" w:hAnsiTheme="minorHAnsi"/>
      <w:sz w:val="20"/>
      <w:szCs w:val="20"/>
    </w:rPr>
  </w:style>
  <w:style w:type="paragraph" w:styleId="TOC6">
    <w:name w:val="toc 6"/>
    <w:basedOn w:val="Normal"/>
    <w:next w:val="Normal"/>
    <w:autoRedefine/>
    <w:uiPriority w:val="39"/>
    <w:semiHidden/>
    <w:unhideWhenUsed/>
    <w:rsid w:val="0065748F"/>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65748F"/>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65748F"/>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65748F"/>
    <w:pPr>
      <w:ind w:left="1920"/>
    </w:pPr>
    <w:rPr>
      <w:rFonts w:asciiTheme="minorHAnsi" w:hAnsiTheme="minorHAnsi"/>
      <w:sz w:val="20"/>
      <w:szCs w:val="20"/>
    </w:rPr>
  </w:style>
  <w:style w:type="paragraph" w:styleId="TableofFigures">
    <w:name w:val="table of figures"/>
    <w:basedOn w:val="Normal"/>
    <w:next w:val="Normal"/>
    <w:uiPriority w:val="99"/>
    <w:unhideWhenUsed/>
    <w:rsid w:val="00883EB7"/>
    <w:pPr>
      <w:ind w:left="480" w:hanging="480"/>
      <w:jc w:val="both"/>
    </w:pPr>
    <w:rPr>
      <w:rFonts w:ascii="Calibri" w:hAnsi="Calibri"/>
    </w:rPr>
  </w:style>
  <w:style w:type="paragraph" w:customStyle="1" w:styleId="Figure">
    <w:name w:val="Figure"/>
    <w:basedOn w:val="Normal"/>
    <w:next w:val="Normal"/>
    <w:qFormat/>
    <w:rsid w:val="00D0507B"/>
    <w:pPr>
      <w:spacing w:after="120"/>
      <w:jc w:val="both"/>
    </w:pPr>
    <w:rPr>
      <w:rFonts w:ascii="Calibri" w:hAnsi="Calibri"/>
      <w:b/>
      <w:smallCaps/>
      <w:lang w:val="en-GB"/>
    </w:rPr>
  </w:style>
  <w:style w:type="character" w:customStyle="1" w:styleId="apple-converted-space">
    <w:name w:val="apple-converted-space"/>
    <w:basedOn w:val="DefaultParagraphFont"/>
    <w:rsid w:val="00FE2E0A"/>
  </w:style>
  <w:style w:type="paragraph" w:customStyle="1" w:styleId="Table">
    <w:name w:val="Table"/>
    <w:basedOn w:val="Normal"/>
    <w:qFormat/>
    <w:rsid w:val="00E70ACC"/>
    <w:pPr>
      <w:jc w:val="center"/>
    </w:pPr>
    <w:rPr>
      <w:rFonts w:ascii="Calibri" w:eastAsia="MS Mincho" w:hAnsi="Calibri"/>
      <w:b/>
      <w:smallCaps/>
      <w:color w:val="FFFFFF"/>
      <w:lang w:val="en-GB"/>
    </w:rPr>
  </w:style>
  <w:style w:type="character" w:styleId="Hyperlink">
    <w:name w:val="Hyperlink"/>
    <w:uiPriority w:val="99"/>
    <w:unhideWhenUsed/>
    <w:rsid w:val="00FE2E0A"/>
    <w:rPr>
      <w:color w:val="0000FF"/>
      <w:u w:val="single"/>
    </w:rPr>
  </w:style>
  <w:style w:type="paragraph" w:customStyle="1" w:styleId="Pa10">
    <w:name w:val="Pa10"/>
    <w:basedOn w:val="Normal"/>
    <w:next w:val="Normal"/>
    <w:uiPriority w:val="99"/>
    <w:rsid w:val="009C6B66"/>
    <w:pPr>
      <w:autoSpaceDE w:val="0"/>
      <w:autoSpaceDN w:val="0"/>
      <w:adjustRightInd w:val="0"/>
      <w:spacing w:line="181" w:lineRule="atLeast"/>
      <w:jc w:val="both"/>
    </w:pPr>
    <w:rPr>
      <w:rFonts w:ascii="Calibri" w:hAnsi="Calibri"/>
      <w:lang w:val="en-ZA"/>
    </w:rPr>
  </w:style>
  <w:style w:type="character" w:customStyle="1" w:styleId="A16">
    <w:name w:val="A16"/>
    <w:uiPriority w:val="99"/>
    <w:rsid w:val="009C6B66"/>
    <w:rPr>
      <w:rFonts w:cs="Calibri"/>
      <w:b/>
      <w:bCs/>
      <w:color w:val="221E1F"/>
    </w:rPr>
  </w:style>
  <w:style w:type="paragraph" w:customStyle="1" w:styleId="Pa43">
    <w:name w:val="Pa43"/>
    <w:basedOn w:val="Normal"/>
    <w:next w:val="Normal"/>
    <w:uiPriority w:val="99"/>
    <w:rsid w:val="009C6B66"/>
    <w:pPr>
      <w:autoSpaceDE w:val="0"/>
      <w:autoSpaceDN w:val="0"/>
      <w:adjustRightInd w:val="0"/>
      <w:spacing w:line="181" w:lineRule="atLeast"/>
      <w:jc w:val="both"/>
    </w:pPr>
    <w:rPr>
      <w:rFonts w:ascii="Calibri" w:hAnsi="Calibri"/>
      <w:lang w:val="en-ZA"/>
    </w:rPr>
  </w:style>
  <w:style w:type="character" w:customStyle="1" w:styleId="A3">
    <w:name w:val="A3"/>
    <w:uiPriority w:val="99"/>
    <w:rsid w:val="009C6B66"/>
    <w:rPr>
      <w:rFonts w:cs="Calibri"/>
      <w:color w:val="221E1F"/>
      <w:sz w:val="20"/>
      <w:szCs w:val="20"/>
    </w:rPr>
  </w:style>
  <w:style w:type="table" w:styleId="TableGrid">
    <w:name w:val="Table Grid"/>
    <w:basedOn w:val="TableNormal"/>
    <w:uiPriority w:val="59"/>
    <w:rsid w:val="00EF33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20382"/>
    <w:pPr>
      <w:spacing w:before="100" w:beforeAutospacing="1" w:after="100" w:afterAutospacing="1"/>
    </w:pPr>
    <w:rPr>
      <w:rFonts w:ascii="Times" w:eastAsia="MS Mincho" w:hAnsi="Times"/>
      <w:sz w:val="20"/>
      <w:szCs w:val="20"/>
    </w:rPr>
  </w:style>
  <w:style w:type="table" w:styleId="MediumShading1-Accent5">
    <w:name w:val="Medium Shading 1 Accent 5"/>
    <w:basedOn w:val="TableNormal"/>
    <w:uiPriority w:val="63"/>
    <w:rsid w:val="0015775C"/>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paragraph" w:customStyle="1" w:styleId="Box">
    <w:name w:val="Box"/>
    <w:basedOn w:val="Normal"/>
    <w:qFormat/>
    <w:rsid w:val="0048415F"/>
    <w:pPr>
      <w:spacing w:after="120"/>
      <w:jc w:val="both"/>
    </w:pPr>
    <w:rPr>
      <w:rFonts w:ascii="Calibri" w:hAnsi="Calibri"/>
      <w:b/>
      <w:smallCaps/>
      <w:szCs w:val="22"/>
      <w:lang w:val="en-GB"/>
    </w:rPr>
  </w:style>
  <w:style w:type="paragraph" w:customStyle="1" w:styleId="TableTitle">
    <w:name w:val="Table Title"/>
    <w:basedOn w:val="Normal"/>
    <w:qFormat/>
    <w:rsid w:val="00A452D3"/>
    <w:pPr>
      <w:spacing w:after="120"/>
      <w:jc w:val="both"/>
    </w:pPr>
    <w:rPr>
      <w:rFonts w:ascii="Calibri" w:hAnsi="Calibri"/>
      <w:b/>
      <w:bCs/>
      <w:smallCaps/>
      <w:lang w:val="en-GB"/>
    </w:rPr>
  </w:style>
  <w:style w:type="character" w:styleId="FollowedHyperlink">
    <w:name w:val="FollowedHyperlink"/>
    <w:rsid w:val="00AB602E"/>
    <w:rPr>
      <w:color w:val="954F72"/>
      <w:u w:val="single"/>
    </w:rPr>
  </w:style>
  <w:style w:type="paragraph" w:customStyle="1" w:styleId="desc">
    <w:name w:val="desc"/>
    <w:basedOn w:val="Normal"/>
    <w:rsid w:val="00BB5FFB"/>
    <w:pPr>
      <w:spacing w:beforeLines="1" w:afterLines="1"/>
    </w:pPr>
    <w:rPr>
      <w:rFonts w:ascii="Times" w:hAnsi="Times"/>
      <w:sz w:val="20"/>
      <w:szCs w:val="20"/>
    </w:rPr>
  </w:style>
  <w:style w:type="paragraph" w:customStyle="1" w:styleId="details">
    <w:name w:val="details"/>
    <w:basedOn w:val="Normal"/>
    <w:rsid w:val="00BB5FFB"/>
    <w:pPr>
      <w:spacing w:beforeLines="1" w:afterLines="1"/>
    </w:pPr>
    <w:rPr>
      <w:rFonts w:ascii="Times" w:hAnsi="Times"/>
      <w:sz w:val="20"/>
      <w:szCs w:val="20"/>
    </w:rPr>
  </w:style>
  <w:style w:type="character" w:customStyle="1" w:styleId="jrnl">
    <w:name w:val="jrnl"/>
    <w:basedOn w:val="DefaultParagraphFont"/>
    <w:rsid w:val="00BB5FFB"/>
  </w:style>
  <w:style w:type="paragraph" w:styleId="Bibliography">
    <w:name w:val="Bibliography"/>
    <w:basedOn w:val="Normal"/>
    <w:next w:val="Normal"/>
    <w:rsid w:val="006A1BC7"/>
    <w:pPr>
      <w:jc w:val="both"/>
    </w:pPr>
    <w:rPr>
      <w:rFonts w:ascii="Calibri" w:hAnsi="Calibri"/>
    </w:rPr>
  </w:style>
  <w:style w:type="character" w:customStyle="1" w:styleId="headline11">
    <w:name w:val="headline11"/>
    <w:semiHidden/>
    <w:rsid w:val="006A1BC7"/>
    <w:rPr>
      <w:rFonts w:ascii="Georgia" w:hAnsi="Georgia" w:hint="default"/>
      <w:b w:val="0"/>
      <w:bCs w:val="0"/>
      <w:i w:val="0"/>
      <w:iCs w:val="0"/>
      <w:strike w:val="0"/>
      <w:dstrike w:val="0"/>
      <w:color w:val="993300"/>
      <w:sz w:val="32"/>
      <w:szCs w:val="32"/>
      <w:u w:val="none"/>
      <w:effect w:val="none"/>
    </w:rPr>
  </w:style>
  <w:style w:type="paragraph" w:customStyle="1" w:styleId="EndNoteBibliography">
    <w:name w:val="EndNote Bibliography"/>
    <w:basedOn w:val="Normal"/>
    <w:rsid w:val="006F0026"/>
    <w:pPr>
      <w:jc w:val="both"/>
    </w:pPr>
    <w:rPr>
      <w:rFonts w:ascii="Calibri Light" w:hAnsi="Calibri Light"/>
      <w:sz w:val="32"/>
    </w:rPr>
  </w:style>
  <w:style w:type="paragraph" w:styleId="Caption">
    <w:name w:val="caption"/>
    <w:basedOn w:val="Normal"/>
    <w:next w:val="Normal"/>
    <w:uiPriority w:val="35"/>
    <w:qFormat/>
    <w:rsid w:val="00F40B3D"/>
    <w:pPr>
      <w:spacing w:after="200"/>
      <w:jc w:val="both"/>
    </w:pPr>
    <w:rPr>
      <w:rFonts w:ascii="Calibri" w:hAnsi="Calibri"/>
      <w:b/>
      <w:bCs/>
      <w:color w:val="5B9BD5"/>
      <w:sz w:val="18"/>
      <w:szCs w:val="18"/>
    </w:rPr>
  </w:style>
  <w:style w:type="character" w:customStyle="1" w:styleId="Heading4Char">
    <w:name w:val="Heading 4 Char"/>
    <w:link w:val="Heading4"/>
    <w:uiPriority w:val="9"/>
    <w:rsid w:val="001602C8"/>
    <w:rPr>
      <w:rFonts w:ascii="Calibri Light" w:eastAsia="MS Gothic" w:hAnsi="Calibri Light" w:cs="Times New Roman"/>
      <w:i/>
      <w:iCs/>
      <w:color w:val="2E74B5"/>
      <w:sz w:val="22"/>
      <w:szCs w:val="22"/>
      <w:lang w:val="en-GB"/>
    </w:rPr>
  </w:style>
  <w:style w:type="table" w:styleId="ColorfulGrid-Accent4">
    <w:name w:val="Colorful Grid Accent 4"/>
    <w:basedOn w:val="TableNormal"/>
    <w:rsid w:val="00CD05D6"/>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character" w:customStyle="1" w:styleId="citationauthor">
    <w:name w:val="citation_author"/>
    <w:basedOn w:val="DefaultParagraphFont"/>
    <w:rsid w:val="00785C46"/>
  </w:style>
  <w:style w:type="character" w:customStyle="1" w:styleId="citationdate">
    <w:name w:val="citation_date"/>
    <w:basedOn w:val="DefaultParagraphFont"/>
    <w:rsid w:val="00785C46"/>
  </w:style>
  <w:style w:type="character" w:customStyle="1" w:styleId="citationarticletitle">
    <w:name w:val="citation_article_title"/>
    <w:basedOn w:val="DefaultParagraphFont"/>
    <w:rsid w:val="00785C46"/>
  </w:style>
  <w:style w:type="character" w:customStyle="1" w:styleId="citationjournaltitle">
    <w:name w:val="citation_journal_title"/>
    <w:basedOn w:val="DefaultParagraphFont"/>
    <w:rsid w:val="00785C46"/>
  </w:style>
  <w:style w:type="character" w:customStyle="1" w:styleId="citationissue">
    <w:name w:val="citation_issue"/>
    <w:basedOn w:val="DefaultParagraphFont"/>
    <w:rsid w:val="00785C46"/>
  </w:style>
  <w:style w:type="character" w:customStyle="1" w:styleId="citationstartpage">
    <w:name w:val="citation_start_page"/>
    <w:basedOn w:val="DefaultParagraphFont"/>
    <w:rsid w:val="00785C46"/>
  </w:style>
  <w:style w:type="character" w:customStyle="1" w:styleId="citationdoi">
    <w:name w:val="citation_doi"/>
    <w:basedOn w:val="DefaultParagraphFont"/>
    <w:rsid w:val="00785C46"/>
  </w:style>
  <w:style w:type="table" w:customStyle="1" w:styleId="ListTable3-Accent51">
    <w:name w:val="List Table 3 - Accent 51"/>
    <w:basedOn w:val="TableNormal"/>
    <w:uiPriority w:val="48"/>
    <w:rsid w:val="00AA347A"/>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Emphasis">
    <w:name w:val="Emphasis"/>
    <w:basedOn w:val="DefaultParagraphFont"/>
    <w:uiPriority w:val="20"/>
    <w:qFormat/>
    <w:rsid w:val="00E21439"/>
    <w:rPr>
      <w:i/>
      <w:iCs/>
    </w:rPr>
  </w:style>
  <w:style w:type="paragraph" w:customStyle="1" w:styleId="Pa5">
    <w:name w:val="Pa5"/>
    <w:basedOn w:val="Default"/>
    <w:next w:val="Default"/>
    <w:uiPriority w:val="99"/>
    <w:rsid w:val="004446CD"/>
    <w:pPr>
      <w:widowControl/>
      <w:spacing w:line="201" w:lineRule="atLeast"/>
    </w:pPr>
    <w:rPr>
      <w:rFonts w:ascii="Corporate S" w:eastAsia="Calibri" w:hAnsi="Corporate S" w:cs="Times New Roman"/>
      <w:color w:val="auto"/>
      <w:lang w:val="en-ZA"/>
    </w:rPr>
  </w:style>
  <w:style w:type="paragraph" w:customStyle="1" w:styleId="p1">
    <w:name w:val="p1"/>
    <w:basedOn w:val="Normal"/>
    <w:rsid w:val="001B3656"/>
    <w:pPr>
      <w:ind w:left="720" w:hanging="720"/>
    </w:pPr>
    <w:rPr>
      <w:rFonts w:ascii="Cambria" w:hAnsi="Cambria"/>
      <w:color w:val="6F30A0"/>
      <w:sz w:val="17"/>
      <w:szCs w:val="17"/>
    </w:rPr>
  </w:style>
  <w:style w:type="character" w:customStyle="1" w:styleId="s1">
    <w:name w:val="s1"/>
    <w:basedOn w:val="DefaultParagraphFont"/>
    <w:rsid w:val="001B3656"/>
  </w:style>
  <w:style w:type="paragraph" w:styleId="DocumentMap">
    <w:name w:val="Document Map"/>
    <w:basedOn w:val="Normal"/>
    <w:link w:val="DocumentMapChar"/>
    <w:semiHidden/>
    <w:unhideWhenUsed/>
    <w:rsid w:val="00596E3D"/>
  </w:style>
  <w:style w:type="character" w:customStyle="1" w:styleId="DocumentMapChar">
    <w:name w:val="Document Map Char"/>
    <w:basedOn w:val="DefaultParagraphFont"/>
    <w:link w:val="DocumentMap"/>
    <w:semiHidden/>
    <w:rsid w:val="00596E3D"/>
    <w:rPr>
      <w:rFonts w:ascii="Times New Roman" w:hAnsi="Times New Roman"/>
    </w:rPr>
  </w:style>
  <w:style w:type="paragraph" w:styleId="Revision">
    <w:name w:val="Revision"/>
    <w:hidden/>
    <w:semiHidden/>
    <w:rsid w:val="00596E3D"/>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931">
      <w:bodyDiv w:val="1"/>
      <w:marLeft w:val="0"/>
      <w:marRight w:val="0"/>
      <w:marTop w:val="0"/>
      <w:marBottom w:val="0"/>
      <w:divBdr>
        <w:top w:val="none" w:sz="0" w:space="0" w:color="auto"/>
        <w:left w:val="none" w:sz="0" w:space="0" w:color="auto"/>
        <w:bottom w:val="none" w:sz="0" w:space="0" w:color="auto"/>
        <w:right w:val="none" w:sz="0" w:space="0" w:color="auto"/>
      </w:divBdr>
    </w:div>
    <w:div w:id="4485370">
      <w:bodyDiv w:val="1"/>
      <w:marLeft w:val="0"/>
      <w:marRight w:val="0"/>
      <w:marTop w:val="0"/>
      <w:marBottom w:val="0"/>
      <w:divBdr>
        <w:top w:val="none" w:sz="0" w:space="0" w:color="auto"/>
        <w:left w:val="none" w:sz="0" w:space="0" w:color="auto"/>
        <w:bottom w:val="none" w:sz="0" w:space="0" w:color="auto"/>
        <w:right w:val="none" w:sz="0" w:space="0" w:color="auto"/>
      </w:divBdr>
    </w:div>
    <w:div w:id="15154167">
      <w:bodyDiv w:val="1"/>
      <w:marLeft w:val="0"/>
      <w:marRight w:val="0"/>
      <w:marTop w:val="0"/>
      <w:marBottom w:val="0"/>
      <w:divBdr>
        <w:top w:val="none" w:sz="0" w:space="0" w:color="auto"/>
        <w:left w:val="none" w:sz="0" w:space="0" w:color="auto"/>
        <w:bottom w:val="none" w:sz="0" w:space="0" w:color="auto"/>
        <w:right w:val="none" w:sz="0" w:space="0" w:color="auto"/>
      </w:divBdr>
    </w:div>
    <w:div w:id="92164447">
      <w:bodyDiv w:val="1"/>
      <w:marLeft w:val="0"/>
      <w:marRight w:val="0"/>
      <w:marTop w:val="0"/>
      <w:marBottom w:val="0"/>
      <w:divBdr>
        <w:top w:val="none" w:sz="0" w:space="0" w:color="auto"/>
        <w:left w:val="none" w:sz="0" w:space="0" w:color="auto"/>
        <w:bottom w:val="none" w:sz="0" w:space="0" w:color="auto"/>
        <w:right w:val="none" w:sz="0" w:space="0" w:color="auto"/>
      </w:divBdr>
    </w:div>
    <w:div w:id="126092741">
      <w:bodyDiv w:val="1"/>
      <w:marLeft w:val="0"/>
      <w:marRight w:val="0"/>
      <w:marTop w:val="0"/>
      <w:marBottom w:val="0"/>
      <w:divBdr>
        <w:top w:val="none" w:sz="0" w:space="0" w:color="auto"/>
        <w:left w:val="none" w:sz="0" w:space="0" w:color="auto"/>
        <w:bottom w:val="none" w:sz="0" w:space="0" w:color="auto"/>
        <w:right w:val="none" w:sz="0" w:space="0" w:color="auto"/>
      </w:divBdr>
    </w:div>
    <w:div w:id="203908999">
      <w:bodyDiv w:val="1"/>
      <w:marLeft w:val="0"/>
      <w:marRight w:val="0"/>
      <w:marTop w:val="0"/>
      <w:marBottom w:val="0"/>
      <w:divBdr>
        <w:top w:val="none" w:sz="0" w:space="0" w:color="auto"/>
        <w:left w:val="none" w:sz="0" w:space="0" w:color="auto"/>
        <w:bottom w:val="none" w:sz="0" w:space="0" w:color="auto"/>
        <w:right w:val="none" w:sz="0" w:space="0" w:color="auto"/>
      </w:divBdr>
    </w:div>
    <w:div w:id="278687172">
      <w:bodyDiv w:val="1"/>
      <w:marLeft w:val="0"/>
      <w:marRight w:val="0"/>
      <w:marTop w:val="0"/>
      <w:marBottom w:val="0"/>
      <w:divBdr>
        <w:top w:val="none" w:sz="0" w:space="0" w:color="auto"/>
        <w:left w:val="none" w:sz="0" w:space="0" w:color="auto"/>
        <w:bottom w:val="none" w:sz="0" w:space="0" w:color="auto"/>
        <w:right w:val="none" w:sz="0" w:space="0" w:color="auto"/>
      </w:divBdr>
    </w:div>
    <w:div w:id="302660936">
      <w:bodyDiv w:val="1"/>
      <w:marLeft w:val="0"/>
      <w:marRight w:val="0"/>
      <w:marTop w:val="0"/>
      <w:marBottom w:val="0"/>
      <w:divBdr>
        <w:top w:val="none" w:sz="0" w:space="0" w:color="auto"/>
        <w:left w:val="none" w:sz="0" w:space="0" w:color="auto"/>
        <w:bottom w:val="none" w:sz="0" w:space="0" w:color="auto"/>
        <w:right w:val="none" w:sz="0" w:space="0" w:color="auto"/>
      </w:divBdr>
    </w:div>
    <w:div w:id="318770652">
      <w:bodyDiv w:val="1"/>
      <w:marLeft w:val="0"/>
      <w:marRight w:val="0"/>
      <w:marTop w:val="0"/>
      <w:marBottom w:val="0"/>
      <w:divBdr>
        <w:top w:val="none" w:sz="0" w:space="0" w:color="auto"/>
        <w:left w:val="none" w:sz="0" w:space="0" w:color="auto"/>
        <w:bottom w:val="none" w:sz="0" w:space="0" w:color="auto"/>
        <w:right w:val="none" w:sz="0" w:space="0" w:color="auto"/>
      </w:divBdr>
    </w:div>
    <w:div w:id="322241774">
      <w:bodyDiv w:val="1"/>
      <w:marLeft w:val="0"/>
      <w:marRight w:val="0"/>
      <w:marTop w:val="0"/>
      <w:marBottom w:val="0"/>
      <w:divBdr>
        <w:top w:val="none" w:sz="0" w:space="0" w:color="auto"/>
        <w:left w:val="none" w:sz="0" w:space="0" w:color="auto"/>
        <w:bottom w:val="none" w:sz="0" w:space="0" w:color="auto"/>
        <w:right w:val="none" w:sz="0" w:space="0" w:color="auto"/>
      </w:divBdr>
    </w:div>
    <w:div w:id="343213119">
      <w:bodyDiv w:val="1"/>
      <w:marLeft w:val="0"/>
      <w:marRight w:val="0"/>
      <w:marTop w:val="0"/>
      <w:marBottom w:val="0"/>
      <w:divBdr>
        <w:top w:val="none" w:sz="0" w:space="0" w:color="auto"/>
        <w:left w:val="none" w:sz="0" w:space="0" w:color="auto"/>
        <w:bottom w:val="none" w:sz="0" w:space="0" w:color="auto"/>
        <w:right w:val="none" w:sz="0" w:space="0" w:color="auto"/>
      </w:divBdr>
    </w:div>
    <w:div w:id="434326004">
      <w:bodyDiv w:val="1"/>
      <w:marLeft w:val="0"/>
      <w:marRight w:val="0"/>
      <w:marTop w:val="0"/>
      <w:marBottom w:val="0"/>
      <w:divBdr>
        <w:top w:val="none" w:sz="0" w:space="0" w:color="auto"/>
        <w:left w:val="none" w:sz="0" w:space="0" w:color="auto"/>
        <w:bottom w:val="none" w:sz="0" w:space="0" w:color="auto"/>
        <w:right w:val="none" w:sz="0" w:space="0" w:color="auto"/>
      </w:divBdr>
    </w:div>
    <w:div w:id="444539990">
      <w:bodyDiv w:val="1"/>
      <w:marLeft w:val="0"/>
      <w:marRight w:val="0"/>
      <w:marTop w:val="0"/>
      <w:marBottom w:val="0"/>
      <w:divBdr>
        <w:top w:val="none" w:sz="0" w:space="0" w:color="auto"/>
        <w:left w:val="none" w:sz="0" w:space="0" w:color="auto"/>
        <w:bottom w:val="none" w:sz="0" w:space="0" w:color="auto"/>
        <w:right w:val="none" w:sz="0" w:space="0" w:color="auto"/>
      </w:divBdr>
    </w:div>
    <w:div w:id="482812511">
      <w:bodyDiv w:val="1"/>
      <w:marLeft w:val="0"/>
      <w:marRight w:val="0"/>
      <w:marTop w:val="0"/>
      <w:marBottom w:val="0"/>
      <w:divBdr>
        <w:top w:val="none" w:sz="0" w:space="0" w:color="auto"/>
        <w:left w:val="none" w:sz="0" w:space="0" w:color="auto"/>
        <w:bottom w:val="none" w:sz="0" w:space="0" w:color="auto"/>
        <w:right w:val="none" w:sz="0" w:space="0" w:color="auto"/>
      </w:divBdr>
      <w:divsChild>
        <w:div w:id="473569084">
          <w:marLeft w:val="0"/>
          <w:marRight w:val="0"/>
          <w:marTop w:val="0"/>
          <w:marBottom w:val="166"/>
          <w:divBdr>
            <w:top w:val="none" w:sz="0" w:space="0" w:color="auto"/>
            <w:left w:val="none" w:sz="0" w:space="0" w:color="auto"/>
            <w:bottom w:val="none" w:sz="0" w:space="0" w:color="auto"/>
            <w:right w:val="none" w:sz="0" w:space="0" w:color="auto"/>
          </w:divBdr>
          <w:divsChild>
            <w:div w:id="2125879333">
              <w:marLeft w:val="0"/>
              <w:marRight w:val="0"/>
              <w:marTop w:val="0"/>
              <w:marBottom w:val="0"/>
              <w:divBdr>
                <w:top w:val="none" w:sz="0" w:space="0" w:color="auto"/>
                <w:left w:val="none" w:sz="0" w:space="0" w:color="auto"/>
                <w:bottom w:val="none" w:sz="0" w:space="0" w:color="auto"/>
                <w:right w:val="none" w:sz="0" w:space="0" w:color="auto"/>
              </w:divBdr>
              <w:divsChild>
                <w:div w:id="19745058">
                  <w:marLeft w:val="0"/>
                  <w:marRight w:val="0"/>
                  <w:marTop w:val="0"/>
                  <w:marBottom w:val="0"/>
                  <w:divBdr>
                    <w:top w:val="none" w:sz="0" w:space="0" w:color="auto"/>
                    <w:left w:val="none" w:sz="0" w:space="0" w:color="auto"/>
                    <w:bottom w:val="none" w:sz="0" w:space="0" w:color="auto"/>
                    <w:right w:val="none" w:sz="0" w:space="0" w:color="auto"/>
                  </w:divBdr>
                  <w:divsChild>
                    <w:div w:id="1895852316">
                      <w:marLeft w:val="0"/>
                      <w:marRight w:val="0"/>
                      <w:marTop w:val="0"/>
                      <w:marBottom w:val="0"/>
                      <w:divBdr>
                        <w:top w:val="none" w:sz="0" w:space="0" w:color="auto"/>
                        <w:left w:val="none" w:sz="0" w:space="0" w:color="auto"/>
                        <w:bottom w:val="none" w:sz="0" w:space="0" w:color="auto"/>
                        <w:right w:val="none" w:sz="0" w:space="0" w:color="auto"/>
                      </w:divBdr>
                      <w:divsChild>
                        <w:div w:id="1762988114">
                          <w:marLeft w:val="0"/>
                          <w:marRight w:val="0"/>
                          <w:marTop w:val="0"/>
                          <w:marBottom w:val="0"/>
                          <w:divBdr>
                            <w:top w:val="none" w:sz="0" w:space="0" w:color="auto"/>
                            <w:left w:val="none" w:sz="0" w:space="0" w:color="auto"/>
                            <w:bottom w:val="none" w:sz="0" w:space="0" w:color="auto"/>
                            <w:right w:val="none" w:sz="0" w:space="0" w:color="auto"/>
                          </w:divBdr>
                        </w:div>
                        <w:div w:id="4971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99598">
                  <w:marLeft w:val="0"/>
                  <w:marRight w:val="0"/>
                  <w:marTop w:val="0"/>
                  <w:marBottom w:val="0"/>
                  <w:divBdr>
                    <w:top w:val="none" w:sz="0" w:space="0" w:color="auto"/>
                    <w:left w:val="none" w:sz="0" w:space="0" w:color="auto"/>
                    <w:bottom w:val="none" w:sz="0" w:space="0" w:color="auto"/>
                    <w:right w:val="none" w:sz="0" w:space="0" w:color="auto"/>
                  </w:divBdr>
                  <w:divsChild>
                    <w:div w:id="104918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5227">
          <w:marLeft w:val="0"/>
          <w:marRight w:val="0"/>
          <w:marTop w:val="166"/>
          <w:marBottom w:val="166"/>
          <w:divBdr>
            <w:top w:val="none" w:sz="0" w:space="0" w:color="auto"/>
            <w:left w:val="none" w:sz="0" w:space="0" w:color="auto"/>
            <w:bottom w:val="none" w:sz="0" w:space="0" w:color="auto"/>
            <w:right w:val="none" w:sz="0" w:space="0" w:color="auto"/>
          </w:divBdr>
          <w:divsChild>
            <w:div w:id="180862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997446">
      <w:bodyDiv w:val="1"/>
      <w:marLeft w:val="0"/>
      <w:marRight w:val="0"/>
      <w:marTop w:val="0"/>
      <w:marBottom w:val="0"/>
      <w:divBdr>
        <w:top w:val="none" w:sz="0" w:space="0" w:color="auto"/>
        <w:left w:val="none" w:sz="0" w:space="0" w:color="auto"/>
        <w:bottom w:val="none" w:sz="0" w:space="0" w:color="auto"/>
        <w:right w:val="none" w:sz="0" w:space="0" w:color="auto"/>
      </w:divBdr>
    </w:div>
    <w:div w:id="581111934">
      <w:bodyDiv w:val="1"/>
      <w:marLeft w:val="0"/>
      <w:marRight w:val="0"/>
      <w:marTop w:val="0"/>
      <w:marBottom w:val="0"/>
      <w:divBdr>
        <w:top w:val="none" w:sz="0" w:space="0" w:color="auto"/>
        <w:left w:val="none" w:sz="0" w:space="0" w:color="auto"/>
        <w:bottom w:val="none" w:sz="0" w:space="0" w:color="auto"/>
        <w:right w:val="none" w:sz="0" w:space="0" w:color="auto"/>
      </w:divBdr>
    </w:div>
    <w:div w:id="615914930">
      <w:bodyDiv w:val="1"/>
      <w:marLeft w:val="0"/>
      <w:marRight w:val="0"/>
      <w:marTop w:val="0"/>
      <w:marBottom w:val="0"/>
      <w:divBdr>
        <w:top w:val="none" w:sz="0" w:space="0" w:color="auto"/>
        <w:left w:val="none" w:sz="0" w:space="0" w:color="auto"/>
        <w:bottom w:val="none" w:sz="0" w:space="0" w:color="auto"/>
        <w:right w:val="none" w:sz="0" w:space="0" w:color="auto"/>
      </w:divBdr>
      <w:divsChild>
        <w:div w:id="821383371">
          <w:marLeft w:val="547"/>
          <w:marRight w:val="0"/>
          <w:marTop w:val="0"/>
          <w:marBottom w:val="0"/>
          <w:divBdr>
            <w:top w:val="none" w:sz="0" w:space="0" w:color="auto"/>
            <w:left w:val="none" w:sz="0" w:space="0" w:color="auto"/>
            <w:bottom w:val="none" w:sz="0" w:space="0" w:color="auto"/>
            <w:right w:val="none" w:sz="0" w:space="0" w:color="auto"/>
          </w:divBdr>
        </w:div>
      </w:divsChild>
    </w:div>
    <w:div w:id="677123618">
      <w:bodyDiv w:val="1"/>
      <w:marLeft w:val="0"/>
      <w:marRight w:val="0"/>
      <w:marTop w:val="0"/>
      <w:marBottom w:val="0"/>
      <w:divBdr>
        <w:top w:val="none" w:sz="0" w:space="0" w:color="auto"/>
        <w:left w:val="none" w:sz="0" w:space="0" w:color="auto"/>
        <w:bottom w:val="none" w:sz="0" w:space="0" w:color="auto"/>
        <w:right w:val="none" w:sz="0" w:space="0" w:color="auto"/>
      </w:divBdr>
    </w:div>
    <w:div w:id="691999117">
      <w:bodyDiv w:val="1"/>
      <w:marLeft w:val="0"/>
      <w:marRight w:val="0"/>
      <w:marTop w:val="0"/>
      <w:marBottom w:val="0"/>
      <w:divBdr>
        <w:top w:val="none" w:sz="0" w:space="0" w:color="auto"/>
        <w:left w:val="none" w:sz="0" w:space="0" w:color="auto"/>
        <w:bottom w:val="none" w:sz="0" w:space="0" w:color="auto"/>
        <w:right w:val="none" w:sz="0" w:space="0" w:color="auto"/>
      </w:divBdr>
    </w:div>
    <w:div w:id="713432909">
      <w:bodyDiv w:val="1"/>
      <w:marLeft w:val="0"/>
      <w:marRight w:val="0"/>
      <w:marTop w:val="0"/>
      <w:marBottom w:val="0"/>
      <w:divBdr>
        <w:top w:val="none" w:sz="0" w:space="0" w:color="auto"/>
        <w:left w:val="none" w:sz="0" w:space="0" w:color="auto"/>
        <w:bottom w:val="none" w:sz="0" w:space="0" w:color="auto"/>
        <w:right w:val="none" w:sz="0" w:space="0" w:color="auto"/>
      </w:divBdr>
    </w:div>
    <w:div w:id="761266251">
      <w:bodyDiv w:val="1"/>
      <w:marLeft w:val="0"/>
      <w:marRight w:val="0"/>
      <w:marTop w:val="0"/>
      <w:marBottom w:val="0"/>
      <w:divBdr>
        <w:top w:val="none" w:sz="0" w:space="0" w:color="auto"/>
        <w:left w:val="none" w:sz="0" w:space="0" w:color="auto"/>
        <w:bottom w:val="none" w:sz="0" w:space="0" w:color="auto"/>
        <w:right w:val="none" w:sz="0" w:space="0" w:color="auto"/>
      </w:divBdr>
    </w:div>
    <w:div w:id="770902239">
      <w:bodyDiv w:val="1"/>
      <w:marLeft w:val="0"/>
      <w:marRight w:val="0"/>
      <w:marTop w:val="0"/>
      <w:marBottom w:val="0"/>
      <w:divBdr>
        <w:top w:val="none" w:sz="0" w:space="0" w:color="auto"/>
        <w:left w:val="none" w:sz="0" w:space="0" w:color="auto"/>
        <w:bottom w:val="none" w:sz="0" w:space="0" w:color="auto"/>
        <w:right w:val="none" w:sz="0" w:space="0" w:color="auto"/>
      </w:divBdr>
    </w:div>
    <w:div w:id="836381049">
      <w:bodyDiv w:val="1"/>
      <w:marLeft w:val="0"/>
      <w:marRight w:val="0"/>
      <w:marTop w:val="0"/>
      <w:marBottom w:val="0"/>
      <w:divBdr>
        <w:top w:val="none" w:sz="0" w:space="0" w:color="auto"/>
        <w:left w:val="none" w:sz="0" w:space="0" w:color="auto"/>
        <w:bottom w:val="none" w:sz="0" w:space="0" w:color="auto"/>
        <w:right w:val="none" w:sz="0" w:space="0" w:color="auto"/>
      </w:divBdr>
    </w:div>
    <w:div w:id="941373461">
      <w:bodyDiv w:val="1"/>
      <w:marLeft w:val="0"/>
      <w:marRight w:val="0"/>
      <w:marTop w:val="0"/>
      <w:marBottom w:val="0"/>
      <w:divBdr>
        <w:top w:val="none" w:sz="0" w:space="0" w:color="auto"/>
        <w:left w:val="none" w:sz="0" w:space="0" w:color="auto"/>
        <w:bottom w:val="none" w:sz="0" w:space="0" w:color="auto"/>
        <w:right w:val="none" w:sz="0" w:space="0" w:color="auto"/>
      </w:divBdr>
    </w:div>
    <w:div w:id="946279312">
      <w:bodyDiv w:val="1"/>
      <w:marLeft w:val="0"/>
      <w:marRight w:val="0"/>
      <w:marTop w:val="0"/>
      <w:marBottom w:val="0"/>
      <w:divBdr>
        <w:top w:val="none" w:sz="0" w:space="0" w:color="auto"/>
        <w:left w:val="none" w:sz="0" w:space="0" w:color="auto"/>
        <w:bottom w:val="none" w:sz="0" w:space="0" w:color="auto"/>
        <w:right w:val="none" w:sz="0" w:space="0" w:color="auto"/>
      </w:divBdr>
      <w:divsChild>
        <w:div w:id="3018076">
          <w:marLeft w:val="0"/>
          <w:marRight w:val="0"/>
          <w:marTop w:val="0"/>
          <w:marBottom w:val="0"/>
          <w:divBdr>
            <w:top w:val="none" w:sz="0" w:space="0" w:color="auto"/>
            <w:left w:val="none" w:sz="0" w:space="0" w:color="auto"/>
            <w:bottom w:val="none" w:sz="0" w:space="0" w:color="auto"/>
            <w:right w:val="none" w:sz="0" w:space="0" w:color="auto"/>
          </w:divBdr>
        </w:div>
        <w:div w:id="4287452">
          <w:marLeft w:val="0"/>
          <w:marRight w:val="0"/>
          <w:marTop w:val="0"/>
          <w:marBottom w:val="0"/>
          <w:divBdr>
            <w:top w:val="none" w:sz="0" w:space="0" w:color="auto"/>
            <w:left w:val="none" w:sz="0" w:space="0" w:color="auto"/>
            <w:bottom w:val="none" w:sz="0" w:space="0" w:color="auto"/>
            <w:right w:val="none" w:sz="0" w:space="0" w:color="auto"/>
          </w:divBdr>
        </w:div>
        <w:div w:id="9381874">
          <w:marLeft w:val="0"/>
          <w:marRight w:val="0"/>
          <w:marTop w:val="0"/>
          <w:marBottom w:val="0"/>
          <w:divBdr>
            <w:top w:val="none" w:sz="0" w:space="0" w:color="auto"/>
            <w:left w:val="none" w:sz="0" w:space="0" w:color="auto"/>
            <w:bottom w:val="none" w:sz="0" w:space="0" w:color="auto"/>
            <w:right w:val="none" w:sz="0" w:space="0" w:color="auto"/>
          </w:divBdr>
        </w:div>
        <w:div w:id="58601208">
          <w:marLeft w:val="0"/>
          <w:marRight w:val="0"/>
          <w:marTop w:val="0"/>
          <w:marBottom w:val="0"/>
          <w:divBdr>
            <w:top w:val="none" w:sz="0" w:space="0" w:color="auto"/>
            <w:left w:val="none" w:sz="0" w:space="0" w:color="auto"/>
            <w:bottom w:val="none" w:sz="0" w:space="0" w:color="auto"/>
            <w:right w:val="none" w:sz="0" w:space="0" w:color="auto"/>
          </w:divBdr>
        </w:div>
        <w:div w:id="73666347">
          <w:marLeft w:val="0"/>
          <w:marRight w:val="0"/>
          <w:marTop w:val="0"/>
          <w:marBottom w:val="0"/>
          <w:divBdr>
            <w:top w:val="none" w:sz="0" w:space="0" w:color="auto"/>
            <w:left w:val="none" w:sz="0" w:space="0" w:color="auto"/>
            <w:bottom w:val="none" w:sz="0" w:space="0" w:color="auto"/>
            <w:right w:val="none" w:sz="0" w:space="0" w:color="auto"/>
          </w:divBdr>
        </w:div>
        <w:div w:id="75827771">
          <w:marLeft w:val="0"/>
          <w:marRight w:val="0"/>
          <w:marTop w:val="0"/>
          <w:marBottom w:val="0"/>
          <w:divBdr>
            <w:top w:val="none" w:sz="0" w:space="0" w:color="auto"/>
            <w:left w:val="none" w:sz="0" w:space="0" w:color="auto"/>
            <w:bottom w:val="none" w:sz="0" w:space="0" w:color="auto"/>
            <w:right w:val="none" w:sz="0" w:space="0" w:color="auto"/>
          </w:divBdr>
        </w:div>
        <w:div w:id="114495190">
          <w:marLeft w:val="0"/>
          <w:marRight w:val="0"/>
          <w:marTop w:val="0"/>
          <w:marBottom w:val="0"/>
          <w:divBdr>
            <w:top w:val="none" w:sz="0" w:space="0" w:color="auto"/>
            <w:left w:val="none" w:sz="0" w:space="0" w:color="auto"/>
            <w:bottom w:val="none" w:sz="0" w:space="0" w:color="auto"/>
            <w:right w:val="none" w:sz="0" w:space="0" w:color="auto"/>
          </w:divBdr>
        </w:div>
        <w:div w:id="178155701">
          <w:marLeft w:val="0"/>
          <w:marRight w:val="0"/>
          <w:marTop w:val="0"/>
          <w:marBottom w:val="0"/>
          <w:divBdr>
            <w:top w:val="none" w:sz="0" w:space="0" w:color="auto"/>
            <w:left w:val="none" w:sz="0" w:space="0" w:color="auto"/>
            <w:bottom w:val="none" w:sz="0" w:space="0" w:color="auto"/>
            <w:right w:val="none" w:sz="0" w:space="0" w:color="auto"/>
          </w:divBdr>
        </w:div>
        <w:div w:id="180902186">
          <w:marLeft w:val="0"/>
          <w:marRight w:val="0"/>
          <w:marTop w:val="0"/>
          <w:marBottom w:val="0"/>
          <w:divBdr>
            <w:top w:val="none" w:sz="0" w:space="0" w:color="auto"/>
            <w:left w:val="none" w:sz="0" w:space="0" w:color="auto"/>
            <w:bottom w:val="none" w:sz="0" w:space="0" w:color="auto"/>
            <w:right w:val="none" w:sz="0" w:space="0" w:color="auto"/>
          </w:divBdr>
        </w:div>
        <w:div w:id="199242668">
          <w:marLeft w:val="0"/>
          <w:marRight w:val="0"/>
          <w:marTop w:val="0"/>
          <w:marBottom w:val="0"/>
          <w:divBdr>
            <w:top w:val="none" w:sz="0" w:space="0" w:color="auto"/>
            <w:left w:val="none" w:sz="0" w:space="0" w:color="auto"/>
            <w:bottom w:val="none" w:sz="0" w:space="0" w:color="auto"/>
            <w:right w:val="none" w:sz="0" w:space="0" w:color="auto"/>
          </w:divBdr>
        </w:div>
        <w:div w:id="262229042">
          <w:marLeft w:val="0"/>
          <w:marRight w:val="0"/>
          <w:marTop w:val="0"/>
          <w:marBottom w:val="0"/>
          <w:divBdr>
            <w:top w:val="none" w:sz="0" w:space="0" w:color="auto"/>
            <w:left w:val="none" w:sz="0" w:space="0" w:color="auto"/>
            <w:bottom w:val="none" w:sz="0" w:space="0" w:color="auto"/>
            <w:right w:val="none" w:sz="0" w:space="0" w:color="auto"/>
          </w:divBdr>
        </w:div>
        <w:div w:id="276066838">
          <w:marLeft w:val="0"/>
          <w:marRight w:val="0"/>
          <w:marTop w:val="0"/>
          <w:marBottom w:val="0"/>
          <w:divBdr>
            <w:top w:val="none" w:sz="0" w:space="0" w:color="auto"/>
            <w:left w:val="none" w:sz="0" w:space="0" w:color="auto"/>
            <w:bottom w:val="none" w:sz="0" w:space="0" w:color="auto"/>
            <w:right w:val="none" w:sz="0" w:space="0" w:color="auto"/>
          </w:divBdr>
        </w:div>
        <w:div w:id="278101307">
          <w:marLeft w:val="0"/>
          <w:marRight w:val="0"/>
          <w:marTop w:val="0"/>
          <w:marBottom w:val="0"/>
          <w:divBdr>
            <w:top w:val="none" w:sz="0" w:space="0" w:color="auto"/>
            <w:left w:val="none" w:sz="0" w:space="0" w:color="auto"/>
            <w:bottom w:val="none" w:sz="0" w:space="0" w:color="auto"/>
            <w:right w:val="none" w:sz="0" w:space="0" w:color="auto"/>
          </w:divBdr>
        </w:div>
        <w:div w:id="308753115">
          <w:marLeft w:val="0"/>
          <w:marRight w:val="0"/>
          <w:marTop w:val="0"/>
          <w:marBottom w:val="0"/>
          <w:divBdr>
            <w:top w:val="none" w:sz="0" w:space="0" w:color="auto"/>
            <w:left w:val="none" w:sz="0" w:space="0" w:color="auto"/>
            <w:bottom w:val="none" w:sz="0" w:space="0" w:color="auto"/>
            <w:right w:val="none" w:sz="0" w:space="0" w:color="auto"/>
          </w:divBdr>
        </w:div>
        <w:div w:id="309868083">
          <w:marLeft w:val="0"/>
          <w:marRight w:val="0"/>
          <w:marTop w:val="0"/>
          <w:marBottom w:val="0"/>
          <w:divBdr>
            <w:top w:val="none" w:sz="0" w:space="0" w:color="auto"/>
            <w:left w:val="none" w:sz="0" w:space="0" w:color="auto"/>
            <w:bottom w:val="none" w:sz="0" w:space="0" w:color="auto"/>
            <w:right w:val="none" w:sz="0" w:space="0" w:color="auto"/>
          </w:divBdr>
        </w:div>
        <w:div w:id="320426496">
          <w:marLeft w:val="0"/>
          <w:marRight w:val="0"/>
          <w:marTop w:val="0"/>
          <w:marBottom w:val="0"/>
          <w:divBdr>
            <w:top w:val="none" w:sz="0" w:space="0" w:color="auto"/>
            <w:left w:val="none" w:sz="0" w:space="0" w:color="auto"/>
            <w:bottom w:val="none" w:sz="0" w:space="0" w:color="auto"/>
            <w:right w:val="none" w:sz="0" w:space="0" w:color="auto"/>
          </w:divBdr>
        </w:div>
        <w:div w:id="380331322">
          <w:marLeft w:val="0"/>
          <w:marRight w:val="0"/>
          <w:marTop w:val="0"/>
          <w:marBottom w:val="0"/>
          <w:divBdr>
            <w:top w:val="none" w:sz="0" w:space="0" w:color="auto"/>
            <w:left w:val="none" w:sz="0" w:space="0" w:color="auto"/>
            <w:bottom w:val="none" w:sz="0" w:space="0" w:color="auto"/>
            <w:right w:val="none" w:sz="0" w:space="0" w:color="auto"/>
          </w:divBdr>
        </w:div>
        <w:div w:id="394550205">
          <w:marLeft w:val="0"/>
          <w:marRight w:val="0"/>
          <w:marTop w:val="0"/>
          <w:marBottom w:val="0"/>
          <w:divBdr>
            <w:top w:val="none" w:sz="0" w:space="0" w:color="auto"/>
            <w:left w:val="none" w:sz="0" w:space="0" w:color="auto"/>
            <w:bottom w:val="none" w:sz="0" w:space="0" w:color="auto"/>
            <w:right w:val="none" w:sz="0" w:space="0" w:color="auto"/>
          </w:divBdr>
        </w:div>
        <w:div w:id="433013169">
          <w:marLeft w:val="0"/>
          <w:marRight w:val="0"/>
          <w:marTop w:val="0"/>
          <w:marBottom w:val="0"/>
          <w:divBdr>
            <w:top w:val="none" w:sz="0" w:space="0" w:color="auto"/>
            <w:left w:val="none" w:sz="0" w:space="0" w:color="auto"/>
            <w:bottom w:val="none" w:sz="0" w:space="0" w:color="auto"/>
            <w:right w:val="none" w:sz="0" w:space="0" w:color="auto"/>
          </w:divBdr>
        </w:div>
        <w:div w:id="510338204">
          <w:marLeft w:val="0"/>
          <w:marRight w:val="0"/>
          <w:marTop w:val="0"/>
          <w:marBottom w:val="0"/>
          <w:divBdr>
            <w:top w:val="none" w:sz="0" w:space="0" w:color="auto"/>
            <w:left w:val="none" w:sz="0" w:space="0" w:color="auto"/>
            <w:bottom w:val="none" w:sz="0" w:space="0" w:color="auto"/>
            <w:right w:val="none" w:sz="0" w:space="0" w:color="auto"/>
          </w:divBdr>
        </w:div>
        <w:div w:id="519440904">
          <w:marLeft w:val="0"/>
          <w:marRight w:val="0"/>
          <w:marTop w:val="0"/>
          <w:marBottom w:val="0"/>
          <w:divBdr>
            <w:top w:val="none" w:sz="0" w:space="0" w:color="auto"/>
            <w:left w:val="none" w:sz="0" w:space="0" w:color="auto"/>
            <w:bottom w:val="none" w:sz="0" w:space="0" w:color="auto"/>
            <w:right w:val="none" w:sz="0" w:space="0" w:color="auto"/>
          </w:divBdr>
        </w:div>
        <w:div w:id="545869490">
          <w:marLeft w:val="0"/>
          <w:marRight w:val="0"/>
          <w:marTop w:val="0"/>
          <w:marBottom w:val="0"/>
          <w:divBdr>
            <w:top w:val="none" w:sz="0" w:space="0" w:color="auto"/>
            <w:left w:val="none" w:sz="0" w:space="0" w:color="auto"/>
            <w:bottom w:val="none" w:sz="0" w:space="0" w:color="auto"/>
            <w:right w:val="none" w:sz="0" w:space="0" w:color="auto"/>
          </w:divBdr>
        </w:div>
        <w:div w:id="555429547">
          <w:marLeft w:val="0"/>
          <w:marRight w:val="0"/>
          <w:marTop w:val="0"/>
          <w:marBottom w:val="0"/>
          <w:divBdr>
            <w:top w:val="none" w:sz="0" w:space="0" w:color="auto"/>
            <w:left w:val="none" w:sz="0" w:space="0" w:color="auto"/>
            <w:bottom w:val="none" w:sz="0" w:space="0" w:color="auto"/>
            <w:right w:val="none" w:sz="0" w:space="0" w:color="auto"/>
          </w:divBdr>
        </w:div>
        <w:div w:id="734086983">
          <w:marLeft w:val="0"/>
          <w:marRight w:val="0"/>
          <w:marTop w:val="0"/>
          <w:marBottom w:val="0"/>
          <w:divBdr>
            <w:top w:val="none" w:sz="0" w:space="0" w:color="auto"/>
            <w:left w:val="none" w:sz="0" w:space="0" w:color="auto"/>
            <w:bottom w:val="none" w:sz="0" w:space="0" w:color="auto"/>
            <w:right w:val="none" w:sz="0" w:space="0" w:color="auto"/>
          </w:divBdr>
        </w:div>
        <w:div w:id="791558648">
          <w:marLeft w:val="0"/>
          <w:marRight w:val="0"/>
          <w:marTop w:val="0"/>
          <w:marBottom w:val="0"/>
          <w:divBdr>
            <w:top w:val="none" w:sz="0" w:space="0" w:color="auto"/>
            <w:left w:val="none" w:sz="0" w:space="0" w:color="auto"/>
            <w:bottom w:val="none" w:sz="0" w:space="0" w:color="auto"/>
            <w:right w:val="none" w:sz="0" w:space="0" w:color="auto"/>
          </w:divBdr>
        </w:div>
        <w:div w:id="889609197">
          <w:marLeft w:val="0"/>
          <w:marRight w:val="0"/>
          <w:marTop w:val="0"/>
          <w:marBottom w:val="0"/>
          <w:divBdr>
            <w:top w:val="none" w:sz="0" w:space="0" w:color="auto"/>
            <w:left w:val="none" w:sz="0" w:space="0" w:color="auto"/>
            <w:bottom w:val="none" w:sz="0" w:space="0" w:color="auto"/>
            <w:right w:val="none" w:sz="0" w:space="0" w:color="auto"/>
          </w:divBdr>
        </w:div>
        <w:div w:id="896237114">
          <w:marLeft w:val="0"/>
          <w:marRight w:val="0"/>
          <w:marTop w:val="0"/>
          <w:marBottom w:val="0"/>
          <w:divBdr>
            <w:top w:val="none" w:sz="0" w:space="0" w:color="auto"/>
            <w:left w:val="none" w:sz="0" w:space="0" w:color="auto"/>
            <w:bottom w:val="none" w:sz="0" w:space="0" w:color="auto"/>
            <w:right w:val="none" w:sz="0" w:space="0" w:color="auto"/>
          </w:divBdr>
        </w:div>
        <w:div w:id="929242020">
          <w:marLeft w:val="0"/>
          <w:marRight w:val="0"/>
          <w:marTop w:val="0"/>
          <w:marBottom w:val="0"/>
          <w:divBdr>
            <w:top w:val="none" w:sz="0" w:space="0" w:color="auto"/>
            <w:left w:val="none" w:sz="0" w:space="0" w:color="auto"/>
            <w:bottom w:val="none" w:sz="0" w:space="0" w:color="auto"/>
            <w:right w:val="none" w:sz="0" w:space="0" w:color="auto"/>
          </w:divBdr>
        </w:div>
        <w:div w:id="963383839">
          <w:marLeft w:val="0"/>
          <w:marRight w:val="0"/>
          <w:marTop w:val="0"/>
          <w:marBottom w:val="0"/>
          <w:divBdr>
            <w:top w:val="none" w:sz="0" w:space="0" w:color="auto"/>
            <w:left w:val="none" w:sz="0" w:space="0" w:color="auto"/>
            <w:bottom w:val="none" w:sz="0" w:space="0" w:color="auto"/>
            <w:right w:val="none" w:sz="0" w:space="0" w:color="auto"/>
          </w:divBdr>
        </w:div>
        <w:div w:id="995034032">
          <w:marLeft w:val="0"/>
          <w:marRight w:val="0"/>
          <w:marTop w:val="0"/>
          <w:marBottom w:val="0"/>
          <w:divBdr>
            <w:top w:val="none" w:sz="0" w:space="0" w:color="auto"/>
            <w:left w:val="none" w:sz="0" w:space="0" w:color="auto"/>
            <w:bottom w:val="none" w:sz="0" w:space="0" w:color="auto"/>
            <w:right w:val="none" w:sz="0" w:space="0" w:color="auto"/>
          </w:divBdr>
        </w:div>
        <w:div w:id="997273022">
          <w:marLeft w:val="0"/>
          <w:marRight w:val="0"/>
          <w:marTop w:val="0"/>
          <w:marBottom w:val="0"/>
          <w:divBdr>
            <w:top w:val="none" w:sz="0" w:space="0" w:color="auto"/>
            <w:left w:val="none" w:sz="0" w:space="0" w:color="auto"/>
            <w:bottom w:val="none" w:sz="0" w:space="0" w:color="auto"/>
            <w:right w:val="none" w:sz="0" w:space="0" w:color="auto"/>
          </w:divBdr>
        </w:div>
        <w:div w:id="999233381">
          <w:marLeft w:val="0"/>
          <w:marRight w:val="0"/>
          <w:marTop w:val="0"/>
          <w:marBottom w:val="0"/>
          <w:divBdr>
            <w:top w:val="none" w:sz="0" w:space="0" w:color="auto"/>
            <w:left w:val="none" w:sz="0" w:space="0" w:color="auto"/>
            <w:bottom w:val="none" w:sz="0" w:space="0" w:color="auto"/>
            <w:right w:val="none" w:sz="0" w:space="0" w:color="auto"/>
          </w:divBdr>
        </w:div>
        <w:div w:id="1050570332">
          <w:marLeft w:val="0"/>
          <w:marRight w:val="0"/>
          <w:marTop w:val="0"/>
          <w:marBottom w:val="0"/>
          <w:divBdr>
            <w:top w:val="none" w:sz="0" w:space="0" w:color="auto"/>
            <w:left w:val="none" w:sz="0" w:space="0" w:color="auto"/>
            <w:bottom w:val="none" w:sz="0" w:space="0" w:color="auto"/>
            <w:right w:val="none" w:sz="0" w:space="0" w:color="auto"/>
          </w:divBdr>
        </w:div>
        <w:div w:id="1056733207">
          <w:marLeft w:val="0"/>
          <w:marRight w:val="0"/>
          <w:marTop w:val="0"/>
          <w:marBottom w:val="0"/>
          <w:divBdr>
            <w:top w:val="none" w:sz="0" w:space="0" w:color="auto"/>
            <w:left w:val="none" w:sz="0" w:space="0" w:color="auto"/>
            <w:bottom w:val="none" w:sz="0" w:space="0" w:color="auto"/>
            <w:right w:val="none" w:sz="0" w:space="0" w:color="auto"/>
          </w:divBdr>
        </w:div>
        <w:div w:id="1123618580">
          <w:marLeft w:val="0"/>
          <w:marRight w:val="0"/>
          <w:marTop w:val="0"/>
          <w:marBottom w:val="0"/>
          <w:divBdr>
            <w:top w:val="none" w:sz="0" w:space="0" w:color="auto"/>
            <w:left w:val="none" w:sz="0" w:space="0" w:color="auto"/>
            <w:bottom w:val="none" w:sz="0" w:space="0" w:color="auto"/>
            <w:right w:val="none" w:sz="0" w:space="0" w:color="auto"/>
          </w:divBdr>
        </w:div>
        <w:div w:id="1257906709">
          <w:marLeft w:val="0"/>
          <w:marRight w:val="0"/>
          <w:marTop w:val="0"/>
          <w:marBottom w:val="0"/>
          <w:divBdr>
            <w:top w:val="none" w:sz="0" w:space="0" w:color="auto"/>
            <w:left w:val="none" w:sz="0" w:space="0" w:color="auto"/>
            <w:bottom w:val="none" w:sz="0" w:space="0" w:color="auto"/>
            <w:right w:val="none" w:sz="0" w:space="0" w:color="auto"/>
          </w:divBdr>
        </w:div>
        <w:div w:id="1278678454">
          <w:marLeft w:val="0"/>
          <w:marRight w:val="0"/>
          <w:marTop w:val="0"/>
          <w:marBottom w:val="0"/>
          <w:divBdr>
            <w:top w:val="none" w:sz="0" w:space="0" w:color="auto"/>
            <w:left w:val="none" w:sz="0" w:space="0" w:color="auto"/>
            <w:bottom w:val="none" w:sz="0" w:space="0" w:color="auto"/>
            <w:right w:val="none" w:sz="0" w:space="0" w:color="auto"/>
          </w:divBdr>
        </w:div>
        <w:div w:id="1282613326">
          <w:marLeft w:val="0"/>
          <w:marRight w:val="0"/>
          <w:marTop w:val="0"/>
          <w:marBottom w:val="0"/>
          <w:divBdr>
            <w:top w:val="none" w:sz="0" w:space="0" w:color="auto"/>
            <w:left w:val="none" w:sz="0" w:space="0" w:color="auto"/>
            <w:bottom w:val="none" w:sz="0" w:space="0" w:color="auto"/>
            <w:right w:val="none" w:sz="0" w:space="0" w:color="auto"/>
          </w:divBdr>
        </w:div>
        <w:div w:id="1372924046">
          <w:marLeft w:val="0"/>
          <w:marRight w:val="0"/>
          <w:marTop w:val="0"/>
          <w:marBottom w:val="0"/>
          <w:divBdr>
            <w:top w:val="none" w:sz="0" w:space="0" w:color="auto"/>
            <w:left w:val="none" w:sz="0" w:space="0" w:color="auto"/>
            <w:bottom w:val="none" w:sz="0" w:space="0" w:color="auto"/>
            <w:right w:val="none" w:sz="0" w:space="0" w:color="auto"/>
          </w:divBdr>
        </w:div>
        <w:div w:id="1373455572">
          <w:marLeft w:val="0"/>
          <w:marRight w:val="0"/>
          <w:marTop w:val="0"/>
          <w:marBottom w:val="0"/>
          <w:divBdr>
            <w:top w:val="none" w:sz="0" w:space="0" w:color="auto"/>
            <w:left w:val="none" w:sz="0" w:space="0" w:color="auto"/>
            <w:bottom w:val="none" w:sz="0" w:space="0" w:color="auto"/>
            <w:right w:val="none" w:sz="0" w:space="0" w:color="auto"/>
          </w:divBdr>
        </w:div>
        <w:div w:id="1402602875">
          <w:marLeft w:val="0"/>
          <w:marRight w:val="0"/>
          <w:marTop w:val="0"/>
          <w:marBottom w:val="0"/>
          <w:divBdr>
            <w:top w:val="none" w:sz="0" w:space="0" w:color="auto"/>
            <w:left w:val="none" w:sz="0" w:space="0" w:color="auto"/>
            <w:bottom w:val="none" w:sz="0" w:space="0" w:color="auto"/>
            <w:right w:val="none" w:sz="0" w:space="0" w:color="auto"/>
          </w:divBdr>
        </w:div>
        <w:div w:id="1423262723">
          <w:marLeft w:val="0"/>
          <w:marRight w:val="0"/>
          <w:marTop w:val="0"/>
          <w:marBottom w:val="0"/>
          <w:divBdr>
            <w:top w:val="none" w:sz="0" w:space="0" w:color="auto"/>
            <w:left w:val="none" w:sz="0" w:space="0" w:color="auto"/>
            <w:bottom w:val="none" w:sz="0" w:space="0" w:color="auto"/>
            <w:right w:val="none" w:sz="0" w:space="0" w:color="auto"/>
          </w:divBdr>
        </w:div>
        <w:div w:id="1452550250">
          <w:marLeft w:val="0"/>
          <w:marRight w:val="0"/>
          <w:marTop w:val="0"/>
          <w:marBottom w:val="0"/>
          <w:divBdr>
            <w:top w:val="none" w:sz="0" w:space="0" w:color="auto"/>
            <w:left w:val="none" w:sz="0" w:space="0" w:color="auto"/>
            <w:bottom w:val="none" w:sz="0" w:space="0" w:color="auto"/>
            <w:right w:val="none" w:sz="0" w:space="0" w:color="auto"/>
          </w:divBdr>
        </w:div>
        <w:div w:id="1466046419">
          <w:marLeft w:val="0"/>
          <w:marRight w:val="0"/>
          <w:marTop w:val="0"/>
          <w:marBottom w:val="0"/>
          <w:divBdr>
            <w:top w:val="none" w:sz="0" w:space="0" w:color="auto"/>
            <w:left w:val="none" w:sz="0" w:space="0" w:color="auto"/>
            <w:bottom w:val="none" w:sz="0" w:space="0" w:color="auto"/>
            <w:right w:val="none" w:sz="0" w:space="0" w:color="auto"/>
          </w:divBdr>
        </w:div>
        <w:div w:id="1471289701">
          <w:marLeft w:val="0"/>
          <w:marRight w:val="0"/>
          <w:marTop w:val="0"/>
          <w:marBottom w:val="0"/>
          <w:divBdr>
            <w:top w:val="none" w:sz="0" w:space="0" w:color="auto"/>
            <w:left w:val="none" w:sz="0" w:space="0" w:color="auto"/>
            <w:bottom w:val="none" w:sz="0" w:space="0" w:color="auto"/>
            <w:right w:val="none" w:sz="0" w:space="0" w:color="auto"/>
          </w:divBdr>
        </w:div>
        <w:div w:id="1473713812">
          <w:marLeft w:val="0"/>
          <w:marRight w:val="0"/>
          <w:marTop w:val="0"/>
          <w:marBottom w:val="0"/>
          <w:divBdr>
            <w:top w:val="none" w:sz="0" w:space="0" w:color="auto"/>
            <w:left w:val="none" w:sz="0" w:space="0" w:color="auto"/>
            <w:bottom w:val="none" w:sz="0" w:space="0" w:color="auto"/>
            <w:right w:val="none" w:sz="0" w:space="0" w:color="auto"/>
          </w:divBdr>
        </w:div>
        <w:div w:id="1506624400">
          <w:marLeft w:val="0"/>
          <w:marRight w:val="0"/>
          <w:marTop w:val="0"/>
          <w:marBottom w:val="0"/>
          <w:divBdr>
            <w:top w:val="none" w:sz="0" w:space="0" w:color="auto"/>
            <w:left w:val="none" w:sz="0" w:space="0" w:color="auto"/>
            <w:bottom w:val="none" w:sz="0" w:space="0" w:color="auto"/>
            <w:right w:val="none" w:sz="0" w:space="0" w:color="auto"/>
          </w:divBdr>
        </w:div>
        <w:div w:id="1537693920">
          <w:marLeft w:val="0"/>
          <w:marRight w:val="0"/>
          <w:marTop w:val="0"/>
          <w:marBottom w:val="0"/>
          <w:divBdr>
            <w:top w:val="none" w:sz="0" w:space="0" w:color="auto"/>
            <w:left w:val="none" w:sz="0" w:space="0" w:color="auto"/>
            <w:bottom w:val="none" w:sz="0" w:space="0" w:color="auto"/>
            <w:right w:val="none" w:sz="0" w:space="0" w:color="auto"/>
          </w:divBdr>
        </w:div>
        <w:div w:id="1539197174">
          <w:marLeft w:val="0"/>
          <w:marRight w:val="0"/>
          <w:marTop w:val="0"/>
          <w:marBottom w:val="0"/>
          <w:divBdr>
            <w:top w:val="none" w:sz="0" w:space="0" w:color="auto"/>
            <w:left w:val="none" w:sz="0" w:space="0" w:color="auto"/>
            <w:bottom w:val="none" w:sz="0" w:space="0" w:color="auto"/>
            <w:right w:val="none" w:sz="0" w:space="0" w:color="auto"/>
          </w:divBdr>
        </w:div>
        <w:div w:id="1543208111">
          <w:marLeft w:val="0"/>
          <w:marRight w:val="0"/>
          <w:marTop w:val="0"/>
          <w:marBottom w:val="0"/>
          <w:divBdr>
            <w:top w:val="none" w:sz="0" w:space="0" w:color="auto"/>
            <w:left w:val="none" w:sz="0" w:space="0" w:color="auto"/>
            <w:bottom w:val="none" w:sz="0" w:space="0" w:color="auto"/>
            <w:right w:val="none" w:sz="0" w:space="0" w:color="auto"/>
          </w:divBdr>
        </w:div>
        <w:div w:id="1613854942">
          <w:marLeft w:val="0"/>
          <w:marRight w:val="0"/>
          <w:marTop w:val="0"/>
          <w:marBottom w:val="0"/>
          <w:divBdr>
            <w:top w:val="none" w:sz="0" w:space="0" w:color="auto"/>
            <w:left w:val="none" w:sz="0" w:space="0" w:color="auto"/>
            <w:bottom w:val="none" w:sz="0" w:space="0" w:color="auto"/>
            <w:right w:val="none" w:sz="0" w:space="0" w:color="auto"/>
          </w:divBdr>
        </w:div>
        <w:div w:id="1676609506">
          <w:marLeft w:val="0"/>
          <w:marRight w:val="0"/>
          <w:marTop w:val="0"/>
          <w:marBottom w:val="0"/>
          <w:divBdr>
            <w:top w:val="none" w:sz="0" w:space="0" w:color="auto"/>
            <w:left w:val="none" w:sz="0" w:space="0" w:color="auto"/>
            <w:bottom w:val="none" w:sz="0" w:space="0" w:color="auto"/>
            <w:right w:val="none" w:sz="0" w:space="0" w:color="auto"/>
          </w:divBdr>
        </w:div>
        <w:div w:id="1709573076">
          <w:marLeft w:val="0"/>
          <w:marRight w:val="0"/>
          <w:marTop w:val="0"/>
          <w:marBottom w:val="0"/>
          <w:divBdr>
            <w:top w:val="none" w:sz="0" w:space="0" w:color="auto"/>
            <w:left w:val="none" w:sz="0" w:space="0" w:color="auto"/>
            <w:bottom w:val="none" w:sz="0" w:space="0" w:color="auto"/>
            <w:right w:val="none" w:sz="0" w:space="0" w:color="auto"/>
          </w:divBdr>
        </w:div>
        <w:div w:id="1719357698">
          <w:marLeft w:val="0"/>
          <w:marRight w:val="0"/>
          <w:marTop w:val="0"/>
          <w:marBottom w:val="0"/>
          <w:divBdr>
            <w:top w:val="none" w:sz="0" w:space="0" w:color="auto"/>
            <w:left w:val="none" w:sz="0" w:space="0" w:color="auto"/>
            <w:bottom w:val="none" w:sz="0" w:space="0" w:color="auto"/>
            <w:right w:val="none" w:sz="0" w:space="0" w:color="auto"/>
          </w:divBdr>
        </w:div>
        <w:div w:id="1722821676">
          <w:marLeft w:val="0"/>
          <w:marRight w:val="0"/>
          <w:marTop w:val="0"/>
          <w:marBottom w:val="0"/>
          <w:divBdr>
            <w:top w:val="none" w:sz="0" w:space="0" w:color="auto"/>
            <w:left w:val="none" w:sz="0" w:space="0" w:color="auto"/>
            <w:bottom w:val="none" w:sz="0" w:space="0" w:color="auto"/>
            <w:right w:val="none" w:sz="0" w:space="0" w:color="auto"/>
          </w:divBdr>
        </w:div>
        <w:div w:id="1744138604">
          <w:marLeft w:val="0"/>
          <w:marRight w:val="0"/>
          <w:marTop w:val="0"/>
          <w:marBottom w:val="0"/>
          <w:divBdr>
            <w:top w:val="none" w:sz="0" w:space="0" w:color="auto"/>
            <w:left w:val="none" w:sz="0" w:space="0" w:color="auto"/>
            <w:bottom w:val="none" w:sz="0" w:space="0" w:color="auto"/>
            <w:right w:val="none" w:sz="0" w:space="0" w:color="auto"/>
          </w:divBdr>
        </w:div>
        <w:div w:id="1755662263">
          <w:marLeft w:val="0"/>
          <w:marRight w:val="0"/>
          <w:marTop w:val="0"/>
          <w:marBottom w:val="0"/>
          <w:divBdr>
            <w:top w:val="none" w:sz="0" w:space="0" w:color="auto"/>
            <w:left w:val="none" w:sz="0" w:space="0" w:color="auto"/>
            <w:bottom w:val="none" w:sz="0" w:space="0" w:color="auto"/>
            <w:right w:val="none" w:sz="0" w:space="0" w:color="auto"/>
          </w:divBdr>
        </w:div>
        <w:div w:id="1808476516">
          <w:marLeft w:val="0"/>
          <w:marRight w:val="0"/>
          <w:marTop w:val="0"/>
          <w:marBottom w:val="0"/>
          <w:divBdr>
            <w:top w:val="none" w:sz="0" w:space="0" w:color="auto"/>
            <w:left w:val="none" w:sz="0" w:space="0" w:color="auto"/>
            <w:bottom w:val="none" w:sz="0" w:space="0" w:color="auto"/>
            <w:right w:val="none" w:sz="0" w:space="0" w:color="auto"/>
          </w:divBdr>
        </w:div>
        <w:div w:id="1814180171">
          <w:marLeft w:val="0"/>
          <w:marRight w:val="0"/>
          <w:marTop w:val="0"/>
          <w:marBottom w:val="0"/>
          <w:divBdr>
            <w:top w:val="none" w:sz="0" w:space="0" w:color="auto"/>
            <w:left w:val="none" w:sz="0" w:space="0" w:color="auto"/>
            <w:bottom w:val="none" w:sz="0" w:space="0" w:color="auto"/>
            <w:right w:val="none" w:sz="0" w:space="0" w:color="auto"/>
          </w:divBdr>
        </w:div>
        <w:div w:id="1825000931">
          <w:marLeft w:val="0"/>
          <w:marRight w:val="0"/>
          <w:marTop w:val="0"/>
          <w:marBottom w:val="0"/>
          <w:divBdr>
            <w:top w:val="none" w:sz="0" w:space="0" w:color="auto"/>
            <w:left w:val="none" w:sz="0" w:space="0" w:color="auto"/>
            <w:bottom w:val="none" w:sz="0" w:space="0" w:color="auto"/>
            <w:right w:val="none" w:sz="0" w:space="0" w:color="auto"/>
          </w:divBdr>
        </w:div>
        <w:div w:id="1915553134">
          <w:marLeft w:val="0"/>
          <w:marRight w:val="0"/>
          <w:marTop w:val="0"/>
          <w:marBottom w:val="0"/>
          <w:divBdr>
            <w:top w:val="none" w:sz="0" w:space="0" w:color="auto"/>
            <w:left w:val="none" w:sz="0" w:space="0" w:color="auto"/>
            <w:bottom w:val="none" w:sz="0" w:space="0" w:color="auto"/>
            <w:right w:val="none" w:sz="0" w:space="0" w:color="auto"/>
          </w:divBdr>
        </w:div>
        <w:div w:id="1949658505">
          <w:marLeft w:val="0"/>
          <w:marRight w:val="0"/>
          <w:marTop w:val="0"/>
          <w:marBottom w:val="0"/>
          <w:divBdr>
            <w:top w:val="none" w:sz="0" w:space="0" w:color="auto"/>
            <w:left w:val="none" w:sz="0" w:space="0" w:color="auto"/>
            <w:bottom w:val="none" w:sz="0" w:space="0" w:color="auto"/>
            <w:right w:val="none" w:sz="0" w:space="0" w:color="auto"/>
          </w:divBdr>
        </w:div>
        <w:div w:id="1958363944">
          <w:marLeft w:val="0"/>
          <w:marRight w:val="0"/>
          <w:marTop w:val="0"/>
          <w:marBottom w:val="0"/>
          <w:divBdr>
            <w:top w:val="none" w:sz="0" w:space="0" w:color="auto"/>
            <w:left w:val="none" w:sz="0" w:space="0" w:color="auto"/>
            <w:bottom w:val="none" w:sz="0" w:space="0" w:color="auto"/>
            <w:right w:val="none" w:sz="0" w:space="0" w:color="auto"/>
          </w:divBdr>
        </w:div>
        <w:div w:id="1977878782">
          <w:marLeft w:val="0"/>
          <w:marRight w:val="0"/>
          <w:marTop w:val="0"/>
          <w:marBottom w:val="0"/>
          <w:divBdr>
            <w:top w:val="none" w:sz="0" w:space="0" w:color="auto"/>
            <w:left w:val="none" w:sz="0" w:space="0" w:color="auto"/>
            <w:bottom w:val="none" w:sz="0" w:space="0" w:color="auto"/>
            <w:right w:val="none" w:sz="0" w:space="0" w:color="auto"/>
          </w:divBdr>
        </w:div>
        <w:div w:id="2013412098">
          <w:marLeft w:val="0"/>
          <w:marRight w:val="0"/>
          <w:marTop w:val="0"/>
          <w:marBottom w:val="0"/>
          <w:divBdr>
            <w:top w:val="none" w:sz="0" w:space="0" w:color="auto"/>
            <w:left w:val="none" w:sz="0" w:space="0" w:color="auto"/>
            <w:bottom w:val="none" w:sz="0" w:space="0" w:color="auto"/>
            <w:right w:val="none" w:sz="0" w:space="0" w:color="auto"/>
          </w:divBdr>
        </w:div>
        <w:div w:id="2029797626">
          <w:marLeft w:val="0"/>
          <w:marRight w:val="0"/>
          <w:marTop w:val="0"/>
          <w:marBottom w:val="0"/>
          <w:divBdr>
            <w:top w:val="none" w:sz="0" w:space="0" w:color="auto"/>
            <w:left w:val="none" w:sz="0" w:space="0" w:color="auto"/>
            <w:bottom w:val="none" w:sz="0" w:space="0" w:color="auto"/>
            <w:right w:val="none" w:sz="0" w:space="0" w:color="auto"/>
          </w:divBdr>
        </w:div>
        <w:div w:id="2030912826">
          <w:marLeft w:val="0"/>
          <w:marRight w:val="0"/>
          <w:marTop w:val="0"/>
          <w:marBottom w:val="0"/>
          <w:divBdr>
            <w:top w:val="none" w:sz="0" w:space="0" w:color="auto"/>
            <w:left w:val="none" w:sz="0" w:space="0" w:color="auto"/>
            <w:bottom w:val="none" w:sz="0" w:space="0" w:color="auto"/>
            <w:right w:val="none" w:sz="0" w:space="0" w:color="auto"/>
          </w:divBdr>
        </w:div>
        <w:div w:id="2050645969">
          <w:marLeft w:val="0"/>
          <w:marRight w:val="0"/>
          <w:marTop w:val="0"/>
          <w:marBottom w:val="0"/>
          <w:divBdr>
            <w:top w:val="none" w:sz="0" w:space="0" w:color="auto"/>
            <w:left w:val="none" w:sz="0" w:space="0" w:color="auto"/>
            <w:bottom w:val="none" w:sz="0" w:space="0" w:color="auto"/>
            <w:right w:val="none" w:sz="0" w:space="0" w:color="auto"/>
          </w:divBdr>
        </w:div>
        <w:div w:id="2062245074">
          <w:marLeft w:val="0"/>
          <w:marRight w:val="0"/>
          <w:marTop w:val="0"/>
          <w:marBottom w:val="0"/>
          <w:divBdr>
            <w:top w:val="none" w:sz="0" w:space="0" w:color="auto"/>
            <w:left w:val="none" w:sz="0" w:space="0" w:color="auto"/>
            <w:bottom w:val="none" w:sz="0" w:space="0" w:color="auto"/>
            <w:right w:val="none" w:sz="0" w:space="0" w:color="auto"/>
          </w:divBdr>
        </w:div>
        <w:div w:id="2076003548">
          <w:marLeft w:val="0"/>
          <w:marRight w:val="0"/>
          <w:marTop w:val="0"/>
          <w:marBottom w:val="0"/>
          <w:divBdr>
            <w:top w:val="none" w:sz="0" w:space="0" w:color="auto"/>
            <w:left w:val="none" w:sz="0" w:space="0" w:color="auto"/>
            <w:bottom w:val="none" w:sz="0" w:space="0" w:color="auto"/>
            <w:right w:val="none" w:sz="0" w:space="0" w:color="auto"/>
          </w:divBdr>
        </w:div>
        <w:div w:id="2087342104">
          <w:marLeft w:val="0"/>
          <w:marRight w:val="0"/>
          <w:marTop w:val="0"/>
          <w:marBottom w:val="0"/>
          <w:divBdr>
            <w:top w:val="none" w:sz="0" w:space="0" w:color="auto"/>
            <w:left w:val="none" w:sz="0" w:space="0" w:color="auto"/>
            <w:bottom w:val="none" w:sz="0" w:space="0" w:color="auto"/>
            <w:right w:val="none" w:sz="0" w:space="0" w:color="auto"/>
          </w:divBdr>
        </w:div>
        <w:div w:id="2115205187">
          <w:marLeft w:val="0"/>
          <w:marRight w:val="0"/>
          <w:marTop w:val="0"/>
          <w:marBottom w:val="0"/>
          <w:divBdr>
            <w:top w:val="none" w:sz="0" w:space="0" w:color="auto"/>
            <w:left w:val="none" w:sz="0" w:space="0" w:color="auto"/>
            <w:bottom w:val="none" w:sz="0" w:space="0" w:color="auto"/>
            <w:right w:val="none" w:sz="0" w:space="0" w:color="auto"/>
          </w:divBdr>
        </w:div>
        <w:div w:id="2123260882">
          <w:marLeft w:val="0"/>
          <w:marRight w:val="0"/>
          <w:marTop w:val="0"/>
          <w:marBottom w:val="0"/>
          <w:divBdr>
            <w:top w:val="none" w:sz="0" w:space="0" w:color="auto"/>
            <w:left w:val="none" w:sz="0" w:space="0" w:color="auto"/>
            <w:bottom w:val="none" w:sz="0" w:space="0" w:color="auto"/>
            <w:right w:val="none" w:sz="0" w:space="0" w:color="auto"/>
          </w:divBdr>
        </w:div>
        <w:div w:id="2125342651">
          <w:marLeft w:val="0"/>
          <w:marRight w:val="0"/>
          <w:marTop w:val="0"/>
          <w:marBottom w:val="0"/>
          <w:divBdr>
            <w:top w:val="none" w:sz="0" w:space="0" w:color="auto"/>
            <w:left w:val="none" w:sz="0" w:space="0" w:color="auto"/>
            <w:bottom w:val="none" w:sz="0" w:space="0" w:color="auto"/>
            <w:right w:val="none" w:sz="0" w:space="0" w:color="auto"/>
          </w:divBdr>
        </w:div>
        <w:div w:id="2138404795">
          <w:marLeft w:val="0"/>
          <w:marRight w:val="0"/>
          <w:marTop w:val="0"/>
          <w:marBottom w:val="0"/>
          <w:divBdr>
            <w:top w:val="none" w:sz="0" w:space="0" w:color="auto"/>
            <w:left w:val="none" w:sz="0" w:space="0" w:color="auto"/>
            <w:bottom w:val="none" w:sz="0" w:space="0" w:color="auto"/>
            <w:right w:val="none" w:sz="0" w:space="0" w:color="auto"/>
          </w:divBdr>
        </w:div>
      </w:divsChild>
    </w:div>
    <w:div w:id="957223870">
      <w:bodyDiv w:val="1"/>
      <w:marLeft w:val="0"/>
      <w:marRight w:val="0"/>
      <w:marTop w:val="0"/>
      <w:marBottom w:val="0"/>
      <w:divBdr>
        <w:top w:val="none" w:sz="0" w:space="0" w:color="auto"/>
        <w:left w:val="none" w:sz="0" w:space="0" w:color="auto"/>
        <w:bottom w:val="none" w:sz="0" w:space="0" w:color="auto"/>
        <w:right w:val="none" w:sz="0" w:space="0" w:color="auto"/>
      </w:divBdr>
    </w:div>
    <w:div w:id="1141191477">
      <w:bodyDiv w:val="1"/>
      <w:marLeft w:val="0"/>
      <w:marRight w:val="0"/>
      <w:marTop w:val="0"/>
      <w:marBottom w:val="0"/>
      <w:divBdr>
        <w:top w:val="none" w:sz="0" w:space="0" w:color="auto"/>
        <w:left w:val="none" w:sz="0" w:space="0" w:color="auto"/>
        <w:bottom w:val="none" w:sz="0" w:space="0" w:color="auto"/>
        <w:right w:val="none" w:sz="0" w:space="0" w:color="auto"/>
      </w:divBdr>
    </w:div>
    <w:div w:id="1156996491">
      <w:bodyDiv w:val="1"/>
      <w:marLeft w:val="0"/>
      <w:marRight w:val="0"/>
      <w:marTop w:val="0"/>
      <w:marBottom w:val="0"/>
      <w:divBdr>
        <w:top w:val="none" w:sz="0" w:space="0" w:color="auto"/>
        <w:left w:val="none" w:sz="0" w:space="0" w:color="auto"/>
        <w:bottom w:val="none" w:sz="0" w:space="0" w:color="auto"/>
        <w:right w:val="none" w:sz="0" w:space="0" w:color="auto"/>
      </w:divBdr>
    </w:div>
    <w:div w:id="1188563682">
      <w:bodyDiv w:val="1"/>
      <w:marLeft w:val="0"/>
      <w:marRight w:val="0"/>
      <w:marTop w:val="0"/>
      <w:marBottom w:val="0"/>
      <w:divBdr>
        <w:top w:val="none" w:sz="0" w:space="0" w:color="auto"/>
        <w:left w:val="none" w:sz="0" w:space="0" w:color="auto"/>
        <w:bottom w:val="none" w:sz="0" w:space="0" w:color="auto"/>
        <w:right w:val="none" w:sz="0" w:space="0" w:color="auto"/>
      </w:divBdr>
    </w:div>
    <w:div w:id="1195802096">
      <w:bodyDiv w:val="1"/>
      <w:marLeft w:val="0"/>
      <w:marRight w:val="0"/>
      <w:marTop w:val="0"/>
      <w:marBottom w:val="0"/>
      <w:divBdr>
        <w:top w:val="none" w:sz="0" w:space="0" w:color="auto"/>
        <w:left w:val="none" w:sz="0" w:space="0" w:color="auto"/>
        <w:bottom w:val="none" w:sz="0" w:space="0" w:color="auto"/>
        <w:right w:val="none" w:sz="0" w:space="0" w:color="auto"/>
      </w:divBdr>
    </w:div>
    <w:div w:id="1252467075">
      <w:bodyDiv w:val="1"/>
      <w:marLeft w:val="0"/>
      <w:marRight w:val="0"/>
      <w:marTop w:val="0"/>
      <w:marBottom w:val="0"/>
      <w:divBdr>
        <w:top w:val="none" w:sz="0" w:space="0" w:color="auto"/>
        <w:left w:val="none" w:sz="0" w:space="0" w:color="auto"/>
        <w:bottom w:val="none" w:sz="0" w:space="0" w:color="auto"/>
        <w:right w:val="none" w:sz="0" w:space="0" w:color="auto"/>
      </w:divBdr>
    </w:div>
    <w:div w:id="1361978892">
      <w:bodyDiv w:val="1"/>
      <w:marLeft w:val="0"/>
      <w:marRight w:val="0"/>
      <w:marTop w:val="0"/>
      <w:marBottom w:val="0"/>
      <w:divBdr>
        <w:top w:val="none" w:sz="0" w:space="0" w:color="auto"/>
        <w:left w:val="none" w:sz="0" w:space="0" w:color="auto"/>
        <w:bottom w:val="none" w:sz="0" w:space="0" w:color="auto"/>
        <w:right w:val="none" w:sz="0" w:space="0" w:color="auto"/>
      </w:divBdr>
    </w:div>
    <w:div w:id="1367440407">
      <w:bodyDiv w:val="1"/>
      <w:marLeft w:val="0"/>
      <w:marRight w:val="0"/>
      <w:marTop w:val="0"/>
      <w:marBottom w:val="0"/>
      <w:divBdr>
        <w:top w:val="none" w:sz="0" w:space="0" w:color="auto"/>
        <w:left w:val="none" w:sz="0" w:space="0" w:color="auto"/>
        <w:bottom w:val="none" w:sz="0" w:space="0" w:color="auto"/>
        <w:right w:val="none" w:sz="0" w:space="0" w:color="auto"/>
      </w:divBdr>
      <w:divsChild>
        <w:div w:id="289169430">
          <w:marLeft w:val="0"/>
          <w:marRight w:val="0"/>
          <w:marTop w:val="0"/>
          <w:marBottom w:val="166"/>
          <w:divBdr>
            <w:top w:val="none" w:sz="0" w:space="0" w:color="auto"/>
            <w:left w:val="none" w:sz="0" w:space="0" w:color="auto"/>
            <w:bottom w:val="none" w:sz="0" w:space="0" w:color="auto"/>
            <w:right w:val="none" w:sz="0" w:space="0" w:color="auto"/>
          </w:divBdr>
          <w:divsChild>
            <w:div w:id="1988971929">
              <w:marLeft w:val="0"/>
              <w:marRight w:val="0"/>
              <w:marTop w:val="0"/>
              <w:marBottom w:val="0"/>
              <w:divBdr>
                <w:top w:val="none" w:sz="0" w:space="0" w:color="auto"/>
                <w:left w:val="none" w:sz="0" w:space="0" w:color="auto"/>
                <w:bottom w:val="none" w:sz="0" w:space="0" w:color="auto"/>
                <w:right w:val="none" w:sz="0" w:space="0" w:color="auto"/>
              </w:divBdr>
              <w:divsChild>
                <w:div w:id="703598058">
                  <w:marLeft w:val="0"/>
                  <w:marRight w:val="0"/>
                  <w:marTop w:val="0"/>
                  <w:marBottom w:val="0"/>
                  <w:divBdr>
                    <w:top w:val="none" w:sz="0" w:space="0" w:color="auto"/>
                    <w:left w:val="none" w:sz="0" w:space="0" w:color="auto"/>
                    <w:bottom w:val="none" w:sz="0" w:space="0" w:color="auto"/>
                    <w:right w:val="none" w:sz="0" w:space="0" w:color="auto"/>
                  </w:divBdr>
                  <w:divsChild>
                    <w:div w:id="2050180679">
                      <w:marLeft w:val="0"/>
                      <w:marRight w:val="0"/>
                      <w:marTop w:val="0"/>
                      <w:marBottom w:val="0"/>
                      <w:divBdr>
                        <w:top w:val="none" w:sz="0" w:space="0" w:color="auto"/>
                        <w:left w:val="none" w:sz="0" w:space="0" w:color="auto"/>
                        <w:bottom w:val="none" w:sz="0" w:space="0" w:color="auto"/>
                        <w:right w:val="none" w:sz="0" w:space="0" w:color="auto"/>
                      </w:divBdr>
                      <w:divsChild>
                        <w:div w:id="1201165246">
                          <w:marLeft w:val="0"/>
                          <w:marRight w:val="0"/>
                          <w:marTop w:val="0"/>
                          <w:marBottom w:val="0"/>
                          <w:divBdr>
                            <w:top w:val="none" w:sz="0" w:space="0" w:color="auto"/>
                            <w:left w:val="none" w:sz="0" w:space="0" w:color="auto"/>
                            <w:bottom w:val="none" w:sz="0" w:space="0" w:color="auto"/>
                            <w:right w:val="none" w:sz="0" w:space="0" w:color="auto"/>
                          </w:divBdr>
                        </w:div>
                        <w:div w:id="10188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79314">
                  <w:marLeft w:val="0"/>
                  <w:marRight w:val="0"/>
                  <w:marTop w:val="0"/>
                  <w:marBottom w:val="0"/>
                  <w:divBdr>
                    <w:top w:val="none" w:sz="0" w:space="0" w:color="auto"/>
                    <w:left w:val="none" w:sz="0" w:space="0" w:color="auto"/>
                    <w:bottom w:val="none" w:sz="0" w:space="0" w:color="auto"/>
                    <w:right w:val="none" w:sz="0" w:space="0" w:color="auto"/>
                  </w:divBdr>
                  <w:divsChild>
                    <w:div w:id="136282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360">
          <w:marLeft w:val="0"/>
          <w:marRight w:val="0"/>
          <w:marTop w:val="166"/>
          <w:marBottom w:val="166"/>
          <w:divBdr>
            <w:top w:val="none" w:sz="0" w:space="0" w:color="auto"/>
            <w:left w:val="none" w:sz="0" w:space="0" w:color="auto"/>
            <w:bottom w:val="none" w:sz="0" w:space="0" w:color="auto"/>
            <w:right w:val="none" w:sz="0" w:space="0" w:color="auto"/>
          </w:divBdr>
          <w:divsChild>
            <w:div w:id="138952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733580">
      <w:bodyDiv w:val="1"/>
      <w:marLeft w:val="0"/>
      <w:marRight w:val="0"/>
      <w:marTop w:val="0"/>
      <w:marBottom w:val="0"/>
      <w:divBdr>
        <w:top w:val="none" w:sz="0" w:space="0" w:color="auto"/>
        <w:left w:val="none" w:sz="0" w:space="0" w:color="auto"/>
        <w:bottom w:val="none" w:sz="0" w:space="0" w:color="auto"/>
        <w:right w:val="none" w:sz="0" w:space="0" w:color="auto"/>
      </w:divBdr>
    </w:div>
    <w:div w:id="1504004596">
      <w:bodyDiv w:val="1"/>
      <w:marLeft w:val="0"/>
      <w:marRight w:val="0"/>
      <w:marTop w:val="0"/>
      <w:marBottom w:val="0"/>
      <w:divBdr>
        <w:top w:val="none" w:sz="0" w:space="0" w:color="auto"/>
        <w:left w:val="none" w:sz="0" w:space="0" w:color="auto"/>
        <w:bottom w:val="none" w:sz="0" w:space="0" w:color="auto"/>
        <w:right w:val="none" w:sz="0" w:space="0" w:color="auto"/>
      </w:divBdr>
    </w:div>
    <w:div w:id="1553690298">
      <w:bodyDiv w:val="1"/>
      <w:marLeft w:val="0"/>
      <w:marRight w:val="0"/>
      <w:marTop w:val="0"/>
      <w:marBottom w:val="0"/>
      <w:divBdr>
        <w:top w:val="none" w:sz="0" w:space="0" w:color="auto"/>
        <w:left w:val="none" w:sz="0" w:space="0" w:color="auto"/>
        <w:bottom w:val="none" w:sz="0" w:space="0" w:color="auto"/>
        <w:right w:val="none" w:sz="0" w:space="0" w:color="auto"/>
      </w:divBdr>
    </w:div>
    <w:div w:id="1564636050">
      <w:bodyDiv w:val="1"/>
      <w:marLeft w:val="0"/>
      <w:marRight w:val="0"/>
      <w:marTop w:val="0"/>
      <w:marBottom w:val="0"/>
      <w:divBdr>
        <w:top w:val="none" w:sz="0" w:space="0" w:color="auto"/>
        <w:left w:val="none" w:sz="0" w:space="0" w:color="auto"/>
        <w:bottom w:val="none" w:sz="0" w:space="0" w:color="auto"/>
        <w:right w:val="none" w:sz="0" w:space="0" w:color="auto"/>
      </w:divBdr>
    </w:div>
    <w:div w:id="1609042990">
      <w:bodyDiv w:val="1"/>
      <w:marLeft w:val="0"/>
      <w:marRight w:val="0"/>
      <w:marTop w:val="0"/>
      <w:marBottom w:val="0"/>
      <w:divBdr>
        <w:top w:val="none" w:sz="0" w:space="0" w:color="auto"/>
        <w:left w:val="none" w:sz="0" w:space="0" w:color="auto"/>
        <w:bottom w:val="none" w:sz="0" w:space="0" w:color="auto"/>
        <w:right w:val="none" w:sz="0" w:space="0" w:color="auto"/>
      </w:divBdr>
    </w:div>
    <w:div w:id="1619990474">
      <w:bodyDiv w:val="1"/>
      <w:marLeft w:val="0"/>
      <w:marRight w:val="0"/>
      <w:marTop w:val="0"/>
      <w:marBottom w:val="0"/>
      <w:divBdr>
        <w:top w:val="none" w:sz="0" w:space="0" w:color="auto"/>
        <w:left w:val="none" w:sz="0" w:space="0" w:color="auto"/>
        <w:bottom w:val="none" w:sz="0" w:space="0" w:color="auto"/>
        <w:right w:val="none" w:sz="0" w:space="0" w:color="auto"/>
      </w:divBdr>
    </w:div>
    <w:div w:id="1641425860">
      <w:bodyDiv w:val="1"/>
      <w:marLeft w:val="0"/>
      <w:marRight w:val="0"/>
      <w:marTop w:val="0"/>
      <w:marBottom w:val="0"/>
      <w:divBdr>
        <w:top w:val="none" w:sz="0" w:space="0" w:color="auto"/>
        <w:left w:val="none" w:sz="0" w:space="0" w:color="auto"/>
        <w:bottom w:val="none" w:sz="0" w:space="0" w:color="auto"/>
        <w:right w:val="none" w:sz="0" w:space="0" w:color="auto"/>
      </w:divBdr>
    </w:div>
    <w:div w:id="1719353909">
      <w:bodyDiv w:val="1"/>
      <w:marLeft w:val="0"/>
      <w:marRight w:val="0"/>
      <w:marTop w:val="0"/>
      <w:marBottom w:val="0"/>
      <w:divBdr>
        <w:top w:val="none" w:sz="0" w:space="0" w:color="auto"/>
        <w:left w:val="none" w:sz="0" w:space="0" w:color="auto"/>
        <w:bottom w:val="none" w:sz="0" w:space="0" w:color="auto"/>
        <w:right w:val="none" w:sz="0" w:space="0" w:color="auto"/>
      </w:divBdr>
    </w:div>
    <w:div w:id="1726560557">
      <w:bodyDiv w:val="1"/>
      <w:marLeft w:val="0"/>
      <w:marRight w:val="0"/>
      <w:marTop w:val="0"/>
      <w:marBottom w:val="0"/>
      <w:divBdr>
        <w:top w:val="none" w:sz="0" w:space="0" w:color="auto"/>
        <w:left w:val="none" w:sz="0" w:space="0" w:color="auto"/>
        <w:bottom w:val="none" w:sz="0" w:space="0" w:color="auto"/>
        <w:right w:val="none" w:sz="0" w:space="0" w:color="auto"/>
      </w:divBdr>
    </w:div>
    <w:div w:id="1810325113">
      <w:bodyDiv w:val="1"/>
      <w:marLeft w:val="0"/>
      <w:marRight w:val="0"/>
      <w:marTop w:val="0"/>
      <w:marBottom w:val="0"/>
      <w:divBdr>
        <w:top w:val="none" w:sz="0" w:space="0" w:color="auto"/>
        <w:left w:val="none" w:sz="0" w:space="0" w:color="auto"/>
        <w:bottom w:val="none" w:sz="0" w:space="0" w:color="auto"/>
        <w:right w:val="none" w:sz="0" w:space="0" w:color="auto"/>
      </w:divBdr>
    </w:div>
    <w:div w:id="1899854300">
      <w:bodyDiv w:val="1"/>
      <w:marLeft w:val="0"/>
      <w:marRight w:val="0"/>
      <w:marTop w:val="0"/>
      <w:marBottom w:val="0"/>
      <w:divBdr>
        <w:top w:val="none" w:sz="0" w:space="0" w:color="auto"/>
        <w:left w:val="none" w:sz="0" w:space="0" w:color="auto"/>
        <w:bottom w:val="none" w:sz="0" w:space="0" w:color="auto"/>
        <w:right w:val="none" w:sz="0" w:space="0" w:color="auto"/>
      </w:divBdr>
    </w:div>
    <w:div w:id="1923954397">
      <w:bodyDiv w:val="1"/>
      <w:marLeft w:val="0"/>
      <w:marRight w:val="0"/>
      <w:marTop w:val="0"/>
      <w:marBottom w:val="0"/>
      <w:divBdr>
        <w:top w:val="none" w:sz="0" w:space="0" w:color="auto"/>
        <w:left w:val="none" w:sz="0" w:space="0" w:color="auto"/>
        <w:bottom w:val="none" w:sz="0" w:space="0" w:color="auto"/>
        <w:right w:val="none" w:sz="0" w:space="0" w:color="auto"/>
      </w:divBdr>
    </w:div>
    <w:div w:id="1941797731">
      <w:bodyDiv w:val="1"/>
      <w:marLeft w:val="0"/>
      <w:marRight w:val="0"/>
      <w:marTop w:val="0"/>
      <w:marBottom w:val="0"/>
      <w:divBdr>
        <w:top w:val="none" w:sz="0" w:space="0" w:color="auto"/>
        <w:left w:val="none" w:sz="0" w:space="0" w:color="auto"/>
        <w:bottom w:val="none" w:sz="0" w:space="0" w:color="auto"/>
        <w:right w:val="none" w:sz="0" w:space="0" w:color="auto"/>
      </w:divBdr>
    </w:div>
    <w:div w:id="2054301597">
      <w:bodyDiv w:val="1"/>
      <w:marLeft w:val="0"/>
      <w:marRight w:val="0"/>
      <w:marTop w:val="0"/>
      <w:marBottom w:val="0"/>
      <w:divBdr>
        <w:top w:val="none" w:sz="0" w:space="0" w:color="auto"/>
        <w:left w:val="none" w:sz="0" w:space="0" w:color="auto"/>
        <w:bottom w:val="none" w:sz="0" w:space="0" w:color="auto"/>
        <w:right w:val="none" w:sz="0" w:space="0" w:color="auto"/>
      </w:divBdr>
    </w:div>
    <w:div w:id="2059471184">
      <w:bodyDiv w:val="1"/>
      <w:marLeft w:val="0"/>
      <w:marRight w:val="0"/>
      <w:marTop w:val="0"/>
      <w:marBottom w:val="0"/>
      <w:divBdr>
        <w:top w:val="none" w:sz="0" w:space="0" w:color="auto"/>
        <w:left w:val="none" w:sz="0" w:space="0" w:color="auto"/>
        <w:bottom w:val="none" w:sz="0" w:space="0" w:color="auto"/>
        <w:right w:val="none" w:sz="0" w:space="0" w:color="auto"/>
      </w:divBdr>
    </w:div>
    <w:div w:id="2093696573">
      <w:bodyDiv w:val="1"/>
      <w:marLeft w:val="0"/>
      <w:marRight w:val="0"/>
      <w:marTop w:val="0"/>
      <w:marBottom w:val="0"/>
      <w:divBdr>
        <w:top w:val="none" w:sz="0" w:space="0" w:color="auto"/>
        <w:left w:val="none" w:sz="0" w:space="0" w:color="auto"/>
        <w:bottom w:val="none" w:sz="0" w:space="0" w:color="auto"/>
        <w:right w:val="none" w:sz="0" w:space="0" w:color="auto"/>
      </w:divBdr>
    </w:div>
    <w:div w:id="2112118564">
      <w:bodyDiv w:val="1"/>
      <w:marLeft w:val="0"/>
      <w:marRight w:val="0"/>
      <w:marTop w:val="0"/>
      <w:marBottom w:val="0"/>
      <w:divBdr>
        <w:top w:val="none" w:sz="0" w:space="0" w:color="auto"/>
        <w:left w:val="none" w:sz="0" w:space="0" w:color="auto"/>
        <w:bottom w:val="none" w:sz="0" w:space="0" w:color="auto"/>
        <w:right w:val="none" w:sz="0" w:space="0" w:color="auto"/>
      </w:divBdr>
    </w:div>
    <w:div w:id="2121336005">
      <w:bodyDiv w:val="1"/>
      <w:marLeft w:val="0"/>
      <w:marRight w:val="0"/>
      <w:marTop w:val="0"/>
      <w:marBottom w:val="0"/>
      <w:divBdr>
        <w:top w:val="none" w:sz="0" w:space="0" w:color="auto"/>
        <w:left w:val="none" w:sz="0" w:space="0" w:color="auto"/>
        <w:bottom w:val="none" w:sz="0" w:space="0" w:color="auto"/>
        <w:right w:val="none" w:sz="0" w:space="0" w:color="auto"/>
      </w:divBdr>
    </w:div>
    <w:div w:id="21427669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tiff"/><Relationship Id="rId18"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endnotes.xml.rels><?xml version="1.0" encoding="UTF-8" standalone="yes"?>
<Relationships xmlns="http://schemas.openxmlformats.org/package/2006/relationships"><Relationship Id="rId8" Type="http://schemas.openxmlformats.org/officeDocument/2006/relationships/hyperlink" Target="https://www.ncbi.nlm.nih.gov/pubmed/27831952" TargetMode="External"/><Relationship Id="rId3" Type="http://schemas.openxmlformats.org/officeDocument/2006/relationships/hyperlink" Target="http://www.who.int/tb/publications/global_report/en/" TargetMode="External"/><Relationship Id="rId7" Type="http://schemas.openxmlformats.org/officeDocument/2006/relationships/hyperlink" Target="http://jid.oxfordjournals.org/content/early/2015/01/13/infdis.jiu678.full" TargetMode="External"/><Relationship Id="rId2" Type="http://schemas.openxmlformats.org/officeDocument/2006/relationships/hyperlink" Target="http://www.unaids.org/en/media/unaids/contentassets/documents/epidemiology/2013/gr2013/unaids_global_report_2013_en.pdf" TargetMode="External"/><Relationship Id="rId1" Type="http://schemas.openxmlformats.org/officeDocument/2006/relationships/hyperlink" Target="http://www.who.int/tb/publications/global_report/en/" TargetMode="External"/><Relationship Id="rId6" Type="http://schemas.openxmlformats.org/officeDocument/2006/relationships/hyperlink" Target="http://www.ncbi.nlm.nih.gov/pubmed/25587020" TargetMode="External"/><Relationship Id="rId5" Type="http://schemas.openxmlformats.org/officeDocument/2006/relationships/hyperlink" Target="http://dx.doi.org/10.1093/infdis/jiw077" TargetMode="External"/><Relationship Id="rId4" Type="http://schemas.openxmlformats.org/officeDocument/2006/relationships/hyperlink" Target="http://www.who.int/hiv/pub/2009progressreport/en/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DEEBF7"/>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006C7-FC56-43C1-9054-7803D6D46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7534</Words>
  <Characters>42948</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50382</CharactersWithSpaces>
  <SharedDoc>false</SharedDoc>
  <HLinks>
    <vt:vector size="24" baseType="variant">
      <vt:variant>
        <vt:i4>8323144</vt:i4>
      </vt:variant>
      <vt:variant>
        <vt:i4>9</vt:i4>
      </vt:variant>
      <vt:variant>
        <vt:i4>0</vt:i4>
      </vt:variant>
      <vt:variant>
        <vt:i4>5</vt:i4>
      </vt:variant>
      <vt:variant>
        <vt:lpwstr>http://www.who.int/hiv/pub/2009progressreport/en/index.html</vt:lpwstr>
      </vt:variant>
      <vt:variant>
        <vt:lpwstr/>
      </vt:variant>
      <vt:variant>
        <vt:i4>6619220</vt:i4>
      </vt:variant>
      <vt:variant>
        <vt:i4>6</vt:i4>
      </vt:variant>
      <vt:variant>
        <vt:i4>0</vt:i4>
      </vt:variant>
      <vt:variant>
        <vt:i4>5</vt:i4>
      </vt:variant>
      <vt:variant>
        <vt:lpwstr>http://www.who.int/tb/publications/global_report/en/</vt:lpwstr>
      </vt:variant>
      <vt:variant>
        <vt:lpwstr/>
      </vt:variant>
      <vt:variant>
        <vt:i4>7995467</vt:i4>
      </vt:variant>
      <vt:variant>
        <vt:i4>3</vt:i4>
      </vt:variant>
      <vt:variant>
        <vt:i4>0</vt:i4>
      </vt:variant>
      <vt:variant>
        <vt:i4>5</vt:i4>
      </vt:variant>
      <vt:variant>
        <vt:lpwstr>http://www.unaids.org/en/media/unaids/contentassets/documents/epidemiology/2013/gr2013/unaids_global_report_2013_en.pdf</vt:lpwstr>
      </vt:variant>
      <vt:variant>
        <vt:lpwstr/>
      </vt:variant>
      <vt:variant>
        <vt:i4>6619220</vt:i4>
      </vt:variant>
      <vt:variant>
        <vt:i4>0</vt:i4>
      </vt:variant>
      <vt:variant>
        <vt:i4>0</vt:i4>
      </vt:variant>
      <vt:variant>
        <vt:i4>5</vt:i4>
      </vt:variant>
      <vt:variant>
        <vt:lpwstr>http://www.who.int/tb/publications/global_report/en/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Greensides</dc:creator>
  <cp:lastModifiedBy>Tasha Vernon</cp:lastModifiedBy>
  <cp:revision>2</cp:revision>
  <cp:lastPrinted>2016-12-01T12:13:00Z</cp:lastPrinted>
  <dcterms:created xsi:type="dcterms:W3CDTF">2018-07-18T16:24:00Z</dcterms:created>
  <dcterms:modified xsi:type="dcterms:W3CDTF">2018-07-18T16:24:00Z</dcterms:modified>
</cp:coreProperties>
</file>